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49D" w:rsidRPr="00CD0955" w:rsidRDefault="00482855" w:rsidP="00482855">
      <w:pPr>
        <w:jc w:val="center"/>
        <w:rPr>
          <w:rFonts w:ascii="Times New Roman" w:hAnsi="Times New Roman" w:cs="Times New Roman"/>
          <w:b/>
          <w:sz w:val="32"/>
          <w:szCs w:val="36"/>
        </w:rPr>
      </w:pPr>
      <w:bookmarkStart w:id="0" w:name="_GoBack"/>
      <w:r w:rsidRPr="00CD0955">
        <w:rPr>
          <w:rFonts w:ascii="Times New Roman" w:hAnsi="Times New Roman" w:cs="Times New Roman"/>
          <w:b/>
          <w:sz w:val="32"/>
          <w:szCs w:val="36"/>
        </w:rPr>
        <w:t>Employment Service Act</w:t>
      </w:r>
    </w:p>
    <w:bookmarkEnd w:id="0"/>
    <w:p w:rsidR="005521F0" w:rsidRDefault="005521F0"/>
    <w:p w:rsidR="005521F0" w:rsidRPr="00A86E34" w:rsidRDefault="005521F0" w:rsidP="00A86E34">
      <w:pPr>
        <w:rPr>
          <w:rFonts w:ascii="Times New Roman" w:hAnsi="Times New Roman" w:cs="Times New Roman"/>
        </w:rPr>
      </w:pPr>
      <w:r w:rsidRPr="00A86E34">
        <w:rPr>
          <w:rFonts w:ascii="Times New Roman" w:hAnsi="Times New Roman" w:cs="Times New Roman"/>
        </w:rPr>
        <w:t>1.Enacted and promulgated a total seventy articles of the Act by the Presidential Order No. 2359 on May 8, 1992</w:t>
      </w:r>
      <w:r w:rsidRPr="00A86E34">
        <w:rPr>
          <w:rFonts w:ascii="Times New Roman" w:hAnsi="Times New Roman" w:cs="Times New Roman"/>
        </w:rPr>
        <w:br/>
        <w:t>2.Amended and promulgated Article 49 of the Act by the Presidential Order No. 8600118890 on May 21, 1997</w:t>
      </w:r>
      <w:r w:rsidRPr="00A86E34">
        <w:rPr>
          <w:rFonts w:ascii="Times New Roman" w:hAnsi="Times New Roman" w:cs="Times New Roman"/>
        </w:rPr>
        <w:br/>
        <w:t>3.Amended and promulgated Articles 43 and 51 of the Act by the Presidential Order No. 8900021190 on January 26, 2000</w:t>
      </w:r>
      <w:r w:rsidRPr="00A86E34">
        <w:rPr>
          <w:rFonts w:ascii="Times New Roman" w:hAnsi="Times New Roman" w:cs="Times New Roman"/>
        </w:rPr>
        <w:br/>
        <w:t>4.Promulgated a total eighty-three articles of the Act by the Presidential Order No. 09100010130 on January 21, 2002, and enforced on the date of promulgation except Paragraphs 1 to 3 of Article 48 to be decided by the Order of Executive Yuan</w:t>
      </w:r>
      <w:r w:rsidRPr="00A86E34">
        <w:rPr>
          <w:rFonts w:ascii="Times New Roman" w:hAnsi="Times New Roman" w:cs="Times New Roman"/>
        </w:rPr>
        <w:br/>
        <w:t>Promulgated Paragraphs 1 to 3 of Article 48 of the Act by the Executive Yuan Order No. 0930080307 on January 9, 2004, and enforced on January 15, 2004</w:t>
      </w:r>
      <w:r w:rsidRPr="00A86E34">
        <w:rPr>
          <w:rFonts w:ascii="Times New Roman" w:hAnsi="Times New Roman" w:cs="Times New Roman"/>
        </w:rPr>
        <w:br/>
        <w:t>5.Amended and promulgated Articles 46, 48, 51-53 of the Act by the Presidential Order No. 09200087890 on May 13, 2003</w:t>
      </w:r>
      <w:r w:rsidRPr="00A86E34">
        <w:rPr>
          <w:rFonts w:ascii="Times New Roman" w:hAnsi="Times New Roman" w:cs="Times New Roman"/>
        </w:rPr>
        <w:br/>
        <w:t>6.Amended and promulgated Article 52 of the Act by the Presidential Order No. 09200092550 on May 16, 2003</w:t>
      </w:r>
      <w:r w:rsidRPr="00A86E34">
        <w:rPr>
          <w:rFonts w:ascii="Times New Roman" w:hAnsi="Times New Roman" w:cs="Times New Roman"/>
        </w:rPr>
        <w:br/>
        <w:t>7.Amended and promulgated Articles 64 and 83 of the Act by the Presidential Order No. 09500075901 on May 30, 2006, and enforced on July 1, 2006</w:t>
      </w:r>
      <w:r w:rsidRPr="00A86E34">
        <w:rPr>
          <w:rFonts w:ascii="Times New Roman" w:hAnsi="Times New Roman" w:cs="Times New Roman"/>
        </w:rPr>
        <w:br/>
        <w:t>8.Amended and promulgated Articles 5, 40, 55, 58, and 60 of the Act by the Presidential Order No. 09600064151 on May 23, 2007</w:t>
      </w:r>
      <w:r w:rsidRPr="00A86E34">
        <w:rPr>
          <w:rFonts w:ascii="Times New Roman" w:hAnsi="Times New Roman" w:cs="Times New Roman"/>
        </w:rPr>
        <w:br/>
        <w:t>9.Amended and promulgated Article 52 of the Act by the Presidential Order No. 09600087311 on July 11, 2007</w:t>
      </w:r>
      <w:r w:rsidRPr="00A86E34">
        <w:rPr>
          <w:rFonts w:ascii="Times New Roman" w:hAnsi="Times New Roman" w:cs="Times New Roman"/>
        </w:rPr>
        <w:br/>
        <w:t>10.Amended and promulgated Article 48 of the Act by the Presidential Order No. 09700147411 on August 6, 2008</w:t>
      </w:r>
      <w:r w:rsidRPr="00A86E34">
        <w:rPr>
          <w:rFonts w:ascii="Times New Roman" w:hAnsi="Times New Roman" w:cs="Times New Roman"/>
        </w:rPr>
        <w:br/>
        <w:t>11.Amended and promulgated Articles 2, 24, and 26 of the Act by the Presidential Order No. 09800116311 on May 13, 2009</w:t>
      </w:r>
      <w:r w:rsidRPr="00A86E34">
        <w:rPr>
          <w:rFonts w:ascii="Times New Roman" w:hAnsi="Times New Roman" w:cs="Times New Roman"/>
        </w:rPr>
        <w:br/>
        <w:t>12.Amendments of Articles 52 and Article 55 Promulgated under Hua- Zong-Yi-Yi-ZiNo.10100021441 Presidential Decree on January 30, 2012</w:t>
      </w:r>
      <w:r w:rsidRPr="00A86E34">
        <w:rPr>
          <w:rFonts w:ascii="Times New Roman" w:hAnsi="Times New Roman" w:cs="Times New Roman"/>
        </w:rPr>
        <w:br/>
        <w:t>13.Amendments of Articles 5 Promulgated under Hua- Zong-Yi-Yi-ZiNo.10100264211 Presidential Decree on November 28, 2012</w:t>
      </w:r>
      <w:r w:rsidRPr="00A86E34">
        <w:rPr>
          <w:rFonts w:ascii="Times New Roman" w:hAnsi="Times New Roman" w:cs="Times New Roman"/>
        </w:rPr>
        <w:br/>
        <w:t>14.Amended on December 25,2013</w:t>
      </w:r>
      <w:r w:rsidRPr="00A86E34">
        <w:rPr>
          <w:rFonts w:ascii="Times New Roman" w:hAnsi="Times New Roman" w:cs="Times New Roman"/>
        </w:rPr>
        <w:br/>
        <w:t>15.Amended on June 17, 2015</w:t>
      </w:r>
      <w:r w:rsidRPr="00A86E34">
        <w:rPr>
          <w:rFonts w:ascii="Times New Roman" w:hAnsi="Times New Roman" w:cs="Times New Roman"/>
        </w:rPr>
        <w:br/>
        <w:t>16.Amended on October 07, 2015</w:t>
      </w:r>
    </w:p>
    <w:p w:rsidR="00DF1047" w:rsidRPr="00A86E34" w:rsidRDefault="00DF1047" w:rsidP="00A86E34">
      <w:pPr>
        <w:rPr>
          <w:rFonts w:ascii="Times New Roman" w:hAnsi="Times New Roman" w:cs="Times New Roman"/>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96"/>
        <w:gridCol w:w="126"/>
        <w:gridCol w:w="6684"/>
      </w:tblGrid>
      <w:tr w:rsidR="00A86E34" w:rsidRPr="00A86E34" w:rsidTr="00A86E34">
        <w:trPr>
          <w:tblCellSpacing w:w="15" w:type="dxa"/>
        </w:trPr>
        <w:tc>
          <w:tcPr>
            <w:tcW w:w="4965" w:type="pct"/>
            <w:gridSpan w:val="3"/>
            <w:tcMar>
              <w:top w:w="45" w:type="dxa"/>
              <w:left w:w="45" w:type="dxa"/>
              <w:bottom w:w="45" w:type="dxa"/>
              <w:right w:w="45" w:type="dxa"/>
            </w:tcMar>
            <w:hideMark/>
          </w:tcPr>
          <w:p w:rsidR="00A86E34" w:rsidRPr="009D371E" w:rsidRDefault="00A86E34" w:rsidP="00A86E34">
            <w:pPr>
              <w:widowControl/>
              <w:spacing w:beforeLines="50" w:before="180" w:line="440" w:lineRule="exact"/>
              <w:jc w:val="both"/>
              <w:rPr>
                <w:rFonts w:ascii="Times New Roman" w:eastAsia="細明體" w:hAnsi="Times New Roman" w:cs="Times New Roman"/>
                <w:b/>
                <w:kern w:val="0"/>
                <w:sz w:val="28"/>
                <w:szCs w:val="28"/>
              </w:rPr>
            </w:pPr>
            <w:r w:rsidRPr="009D371E">
              <w:rPr>
                <w:rFonts w:ascii="Times New Roman" w:eastAsia="細明體" w:hAnsi="Times New Roman" w:cs="Times New Roman"/>
                <w:b/>
                <w:kern w:val="0"/>
                <w:sz w:val="28"/>
                <w:szCs w:val="28"/>
              </w:rPr>
              <w:t xml:space="preserve">Chapter </w:t>
            </w:r>
            <w:r w:rsidRPr="009D371E">
              <w:rPr>
                <w:rFonts w:ascii="新細明體" w:eastAsia="新細明體" w:hAnsi="新細明體" w:cs="新細明體" w:hint="eastAsia"/>
                <w:b/>
                <w:kern w:val="0"/>
                <w:sz w:val="28"/>
                <w:szCs w:val="28"/>
              </w:rPr>
              <w:t>Ⅰ</w:t>
            </w:r>
            <w:r w:rsidRPr="009D371E">
              <w:rPr>
                <w:rFonts w:ascii="Times New Roman" w:eastAsia="細明體" w:hAnsi="Times New Roman" w:cs="Times New Roman"/>
                <w:b/>
                <w:kern w:val="0"/>
                <w:sz w:val="28"/>
                <w:szCs w:val="28"/>
              </w:rPr>
              <w:t xml:space="preserve"> General Provisions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The Act is enacted to promote employment of nationals with a view to enhance social and economic development. Matters not prescribed in the Act shall be governed by other statutes.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For the purposes of the Act:</w:t>
            </w:r>
            <w:r w:rsidRPr="00A86E34">
              <w:rPr>
                <w:rFonts w:ascii="Times New Roman" w:eastAsia="細明體" w:hAnsi="Times New Roman" w:cs="Times New Roman"/>
                <w:kern w:val="0"/>
                <w:sz w:val="28"/>
                <w:szCs w:val="28"/>
              </w:rPr>
              <w:br/>
              <w:t>1.The term "employment services" means services provided for assisting nationals in seeking employment and employers in employing/recruiting Employee(s).</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2.The</w:t>
            </w:r>
            <w:proofErr w:type="gramEnd"/>
            <w:r w:rsidRPr="00A86E34">
              <w:rPr>
                <w:rFonts w:ascii="Times New Roman" w:eastAsia="細明體" w:hAnsi="Times New Roman" w:cs="Times New Roman"/>
                <w:kern w:val="0"/>
                <w:sz w:val="28"/>
                <w:szCs w:val="28"/>
              </w:rPr>
              <w:t xml:space="preserve"> term "employment services institution" means an agency which provides employment services; a public employment services institution is one established by governmental organ(s), while a private employment services institution is one established by private individual(s) or non-governmental organization(s).</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3.The</w:t>
            </w:r>
            <w:proofErr w:type="gramEnd"/>
            <w:r w:rsidRPr="00A86E34">
              <w:rPr>
                <w:rFonts w:ascii="Times New Roman" w:eastAsia="細明體" w:hAnsi="Times New Roman" w:cs="Times New Roman"/>
                <w:kern w:val="0"/>
                <w:sz w:val="28"/>
                <w:szCs w:val="28"/>
              </w:rPr>
              <w:t xml:space="preserve"> term "employer" means the person who assigns or hires employees to work.</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4.The</w:t>
            </w:r>
            <w:proofErr w:type="gramEnd"/>
            <w:r w:rsidRPr="00A86E34">
              <w:rPr>
                <w:rFonts w:ascii="Times New Roman" w:eastAsia="細明體" w:hAnsi="Times New Roman" w:cs="Times New Roman"/>
                <w:kern w:val="0"/>
                <w:sz w:val="28"/>
                <w:szCs w:val="28"/>
              </w:rPr>
              <w:t xml:space="preserve"> term "Senior or Mid-Aged Persons" means nationals aging from forty-five to sixty-five.</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5.The</w:t>
            </w:r>
            <w:proofErr w:type="gramEnd"/>
            <w:r w:rsidRPr="00A86E34">
              <w:rPr>
                <w:rFonts w:ascii="Times New Roman" w:eastAsia="細明體" w:hAnsi="Times New Roman" w:cs="Times New Roman"/>
                <w:kern w:val="0"/>
                <w:sz w:val="28"/>
                <w:szCs w:val="28"/>
              </w:rPr>
              <w:t xml:space="preserve"> term "long-term unemployed" means the insured person who has been unemployed for a year, and his/her accumulated at least 6 months of insurance enrollment within the day of the most recent 3 years before he/she suspended the coverage of the insurance and has registered for job seeking in public employment service agencies within a month.</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Every national is free to choose his/her occupation unless otherwise is prohibited or restricted by the law.</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Every national with working capability is equal in terms of the access to Employment Services.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For the purpose of ensuring national’s equal opportunity in employment, employer is prohibited from discriminating against any job applicant or employee on the basis of race, class, language, thought, religion, political party, place of origin, place of birth, gender, gender orientation, age, marital status, appearance, facial features, disability, or past membership in any labor union; matters stated clearly in other laws shall be followed in priority.</w:t>
            </w:r>
            <w:r w:rsidRPr="00A86E34">
              <w:rPr>
                <w:rFonts w:ascii="Times New Roman" w:eastAsia="細明體" w:hAnsi="Times New Roman" w:cs="Times New Roman"/>
                <w:kern w:val="0"/>
                <w:sz w:val="28"/>
                <w:szCs w:val="28"/>
              </w:rPr>
              <w:br/>
              <w:t>When recruiting or employing employee(s), employer shall not engage in any of the following acts:</w:t>
            </w:r>
            <w:r w:rsidRPr="00A86E34">
              <w:rPr>
                <w:rFonts w:ascii="Times New Roman" w:eastAsia="細明體" w:hAnsi="Times New Roman" w:cs="Times New Roman"/>
                <w:kern w:val="0"/>
                <w:sz w:val="28"/>
                <w:szCs w:val="28"/>
              </w:rPr>
              <w:br/>
              <w:t>1.Making false advertising or disclosure;</w:t>
            </w:r>
            <w:r w:rsidRPr="00A86E34">
              <w:rPr>
                <w:rFonts w:ascii="Times New Roman" w:eastAsia="細明體" w:hAnsi="Times New Roman" w:cs="Times New Roman"/>
                <w:kern w:val="0"/>
                <w:sz w:val="28"/>
                <w:szCs w:val="28"/>
              </w:rPr>
              <w:br/>
              <w:t>2.Withholding any job applicant or employee's identification card, work certificate, or any other certifying document ,nor requesting the job seekers or employees (them ) to surrender any other personal documents unrelated to the employment concerned against his/her free will;</w:t>
            </w:r>
            <w:r w:rsidRPr="00A86E34">
              <w:rPr>
                <w:rFonts w:ascii="Times New Roman" w:eastAsia="細明體" w:hAnsi="Times New Roman" w:cs="Times New Roman"/>
                <w:kern w:val="0"/>
                <w:sz w:val="28"/>
                <w:szCs w:val="28"/>
              </w:rPr>
              <w:br/>
              <w:t>3.Withholding job applicant’s belongings or collecting bond from job applicant or employee;</w:t>
            </w:r>
            <w:r w:rsidRPr="00A86E34">
              <w:rPr>
                <w:rFonts w:ascii="Times New Roman" w:eastAsia="細明體" w:hAnsi="Times New Roman" w:cs="Times New Roman"/>
                <w:kern w:val="0"/>
                <w:sz w:val="28"/>
                <w:szCs w:val="28"/>
              </w:rPr>
              <w:br/>
              <w:t>4.Assigning any job applicant or employee to engage in any work that is in violation of the public orders or the descent morals.</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5.Submitting</w:t>
            </w:r>
            <w:proofErr w:type="gramEnd"/>
            <w:r w:rsidRPr="00A86E34">
              <w:rPr>
                <w:rFonts w:ascii="Times New Roman" w:eastAsia="細明體" w:hAnsi="Times New Roman" w:cs="Times New Roman"/>
                <w:kern w:val="0"/>
                <w:sz w:val="28"/>
                <w:szCs w:val="28"/>
              </w:rPr>
              <w:t xml:space="preserve"> false information or fake health examination sample (s) when applying for permit(s) to employ foreign worker(s), or dealing with recruitment, import, or management thereof.</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6 For the purposes of the Act, the term "competent </w:t>
            </w:r>
            <w:proofErr w:type="gramStart"/>
            <w:r w:rsidRPr="00A86E34">
              <w:rPr>
                <w:rFonts w:ascii="Times New Roman" w:eastAsia="細明體" w:hAnsi="Times New Roman" w:cs="Times New Roman"/>
                <w:kern w:val="0"/>
                <w:sz w:val="28"/>
                <w:szCs w:val="28"/>
              </w:rPr>
              <w:t>authority(</w:t>
            </w:r>
            <w:proofErr w:type="spellStart"/>
            <w:proofErr w:type="gramEnd"/>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refers to the Ministry of Labor at the central government level, the municipal city government(s) at the municipal level, and the county/city government(s) at the County/City level.</w:t>
            </w:r>
            <w:r w:rsidRPr="00A86E34">
              <w:rPr>
                <w:rFonts w:ascii="Times New Roman" w:eastAsia="細明體" w:hAnsi="Times New Roman" w:cs="Times New Roman"/>
                <w:kern w:val="0"/>
                <w:sz w:val="28"/>
                <w:szCs w:val="28"/>
              </w:rPr>
              <w:br/>
              <w:t>Regarding employment services to indigenous peoples, the Central Competent Authority shall collaborate with the Council of Indigenous Peoples of the Executive Yuan.</w:t>
            </w:r>
            <w:r w:rsidRPr="00A86E34">
              <w:rPr>
                <w:rFonts w:ascii="Times New Roman" w:eastAsia="細明體" w:hAnsi="Times New Roman" w:cs="Times New Roman"/>
                <w:kern w:val="0"/>
                <w:sz w:val="28"/>
                <w:szCs w:val="28"/>
              </w:rPr>
              <w:br/>
              <w:t>The Central Competent Authority shall be in charge of the following:</w:t>
            </w:r>
            <w:r w:rsidRPr="00A86E34">
              <w:rPr>
                <w:rFonts w:ascii="Times New Roman" w:eastAsia="細明體" w:hAnsi="Times New Roman" w:cs="Times New Roman"/>
                <w:kern w:val="0"/>
                <w:sz w:val="28"/>
                <w:szCs w:val="28"/>
              </w:rPr>
              <w:br/>
              <w:t>1.Nationwide employment policy-making, submitting proposed statute to the legislature body for enactment, promulgating regulations and making plans/programs on a nationwide basis;</w:t>
            </w:r>
            <w:r w:rsidRPr="00A86E34">
              <w:rPr>
                <w:rFonts w:ascii="Times New Roman" w:eastAsia="細明體" w:hAnsi="Times New Roman" w:cs="Times New Roman"/>
                <w:kern w:val="0"/>
                <w:sz w:val="28"/>
                <w:szCs w:val="28"/>
              </w:rPr>
              <w:br/>
              <w:t>2.Provision of information regarding the nationwide employment market;</w:t>
            </w:r>
            <w:r w:rsidRPr="00A86E34">
              <w:rPr>
                <w:rFonts w:ascii="Times New Roman" w:eastAsia="細明體" w:hAnsi="Times New Roman" w:cs="Times New Roman"/>
                <w:kern w:val="0"/>
                <w:sz w:val="28"/>
                <w:szCs w:val="28"/>
              </w:rPr>
              <w:br/>
              <w:t>3.Establishment of implementation standards of employment services;</w:t>
            </w:r>
            <w:r w:rsidRPr="00A86E34">
              <w:rPr>
                <w:rFonts w:ascii="Times New Roman" w:eastAsia="細明體" w:hAnsi="Times New Roman" w:cs="Times New Roman"/>
                <w:kern w:val="0"/>
                <w:sz w:val="28"/>
                <w:szCs w:val="28"/>
              </w:rPr>
              <w:br/>
              <w:t>4.Supervision and guidance, coordination, and assessment of the Employment Services throughout the nation;</w:t>
            </w:r>
            <w:r w:rsidRPr="00A86E34">
              <w:rPr>
                <w:rFonts w:ascii="Times New Roman" w:eastAsia="細明體" w:hAnsi="Times New Roman" w:cs="Times New Roman"/>
                <w:kern w:val="0"/>
                <w:sz w:val="28"/>
                <w:szCs w:val="28"/>
              </w:rPr>
              <w:br/>
              <w:t>5.Issuance to applicant employer(s) of permit(s) to employ foreign worker(s) and administration of such employment;</w:t>
            </w:r>
            <w:r w:rsidRPr="00A86E34">
              <w:rPr>
                <w:rFonts w:ascii="Times New Roman" w:eastAsia="細明體" w:hAnsi="Times New Roman" w:cs="Times New Roman"/>
                <w:kern w:val="0"/>
                <w:sz w:val="28"/>
                <w:szCs w:val="28"/>
              </w:rPr>
              <w:br/>
              <w:t>6.Issuance, suspension, and termination of permit(s) of a private employment services institution that engages in any of the following agency businesses:</w:t>
            </w:r>
            <w:r w:rsidRPr="00A86E34">
              <w:rPr>
                <w:rFonts w:ascii="Times New Roman" w:eastAsia="細明體" w:hAnsi="Times New Roman" w:cs="Times New Roman"/>
                <w:kern w:val="0"/>
                <w:sz w:val="28"/>
                <w:szCs w:val="28"/>
              </w:rPr>
              <w:br/>
              <w:t>(1) Introducing foreign worker(s) to work in the region of Taiwan;</w:t>
            </w:r>
            <w:r w:rsidRPr="00A86E34">
              <w:rPr>
                <w:rFonts w:ascii="Times New Roman" w:eastAsia="細明體" w:hAnsi="Times New Roman" w:cs="Times New Roman"/>
                <w:kern w:val="0"/>
                <w:sz w:val="28"/>
                <w:szCs w:val="28"/>
              </w:rPr>
              <w:br/>
              <w:t>(2) Introducing Hong Kong, Macau, or Mainland China resident(s) to work in the Republic of China; or</w:t>
            </w:r>
            <w:r w:rsidRPr="00A86E34">
              <w:rPr>
                <w:rFonts w:ascii="Times New Roman" w:eastAsia="細明體" w:hAnsi="Times New Roman" w:cs="Times New Roman"/>
                <w:kern w:val="0"/>
                <w:sz w:val="28"/>
                <w:szCs w:val="28"/>
              </w:rPr>
              <w:br/>
              <w:t xml:space="preserve">(3) Introducing nationals to work outside the Republic of </w:t>
            </w:r>
            <w:r w:rsidRPr="00A86E34">
              <w:rPr>
                <w:rFonts w:ascii="Times New Roman" w:eastAsia="細明體" w:hAnsi="Times New Roman" w:cs="Times New Roman"/>
                <w:kern w:val="0"/>
                <w:sz w:val="28"/>
                <w:szCs w:val="28"/>
              </w:rPr>
              <w:lastRenderedPageBreak/>
              <w:t>China.</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7.Other</w:t>
            </w:r>
            <w:proofErr w:type="gramEnd"/>
            <w:r w:rsidRPr="00A86E34">
              <w:rPr>
                <w:rFonts w:ascii="Times New Roman" w:eastAsia="細明體" w:hAnsi="Times New Roman" w:cs="Times New Roman"/>
                <w:kern w:val="0"/>
                <w:sz w:val="28"/>
                <w:szCs w:val="28"/>
              </w:rPr>
              <w:t xml:space="preserve"> matters regarding nationwide employment services to nationals and employment promotion.</w:t>
            </w:r>
            <w:r w:rsidRPr="00A86E34">
              <w:rPr>
                <w:rFonts w:ascii="Times New Roman" w:eastAsia="細明體" w:hAnsi="Times New Roman" w:cs="Times New Roman"/>
                <w:kern w:val="0"/>
                <w:sz w:val="28"/>
                <w:szCs w:val="28"/>
              </w:rPr>
              <w:br/>
              <w:t>The competent authority(</w:t>
            </w:r>
            <w:proofErr w:type="spellStart"/>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at the municipal and county/city levels shall be in charge of the following:</w:t>
            </w:r>
            <w:r w:rsidRPr="00A86E34">
              <w:rPr>
                <w:rFonts w:ascii="Times New Roman" w:eastAsia="細明體" w:hAnsi="Times New Roman" w:cs="Times New Roman"/>
                <w:kern w:val="0"/>
                <w:sz w:val="28"/>
                <w:szCs w:val="28"/>
              </w:rPr>
              <w:br/>
              <w:t>1.Determination of employment discrimination;</w:t>
            </w:r>
            <w:r w:rsidRPr="00A86E34">
              <w:rPr>
                <w:rFonts w:ascii="Times New Roman" w:eastAsia="細明體" w:hAnsi="Times New Roman" w:cs="Times New Roman"/>
                <w:kern w:val="0"/>
                <w:sz w:val="28"/>
                <w:szCs w:val="28"/>
              </w:rPr>
              <w:br/>
              <w:t>2.Administration and examination of foreign worker(s) to work in the Republic of China;</w:t>
            </w:r>
            <w:r w:rsidRPr="00A86E34">
              <w:rPr>
                <w:rFonts w:ascii="Times New Roman" w:eastAsia="細明體" w:hAnsi="Times New Roman" w:cs="Times New Roman"/>
                <w:kern w:val="0"/>
                <w:sz w:val="28"/>
                <w:szCs w:val="28"/>
              </w:rPr>
              <w:br/>
              <w:t>3.Issuance, suspension, and termination of permit(s) of a private employment services institution that introduces nationals to work in the Republic of China;</w:t>
            </w:r>
            <w:r w:rsidRPr="00A86E34">
              <w:rPr>
                <w:rFonts w:ascii="Times New Roman" w:eastAsia="細明體" w:hAnsi="Times New Roman" w:cs="Times New Roman"/>
                <w:kern w:val="0"/>
                <w:sz w:val="28"/>
                <w:szCs w:val="28"/>
              </w:rPr>
              <w:br/>
              <w:t>4.Administration of a private employment services institution outside the scope of subparagraph 6 of paragraph 3 and subparagraph 3 of paragraph 4;</w:t>
            </w:r>
            <w:r w:rsidRPr="00A86E34">
              <w:rPr>
                <w:rFonts w:ascii="Times New Roman" w:eastAsia="細明體" w:hAnsi="Times New Roman" w:cs="Times New Roman"/>
                <w:kern w:val="0"/>
                <w:sz w:val="28"/>
                <w:szCs w:val="28"/>
              </w:rPr>
              <w:br/>
              <w:t>5.Other cooperating matters regarding employment services to nationals.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The competent </w:t>
            </w:r>
            <w:proofErr w:type="gramStart"/>
            <w:r w:rsidRPr="00A86E34">
              <w:rPr>
                <w:rFonts w:ascii="Times New Roman" w:eastAsia="細明體" w:hAnsi="Times New Roman" w:cs="Times New Roman"/>
                <w:kern w:val="0"/>
                <w:sz w:val="28"/>
                <w:szCs w:val="28"/>
              </w:rPr>
              <w:t>authority(</w:t>
            </w:r>
            <w:proofErr w:type="spellStart"/>
            <w:proofErr w:type="gramEnd"/>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xml:space="preserve">) may invite representatives of labor, employers, and governmental officials, together with scholars and experts, to review and consult matters regarding employment services and employment promotion. Among the representatives, labor, employers, and scholars and experts shall be no less than one half of the </w:t>
            </w:r>
            <w:proofErr w:type="spellStart"/>
            <w:r w:rsidRPr="00A86E34">
              <w:rPr>
                <w:rFonts w:ascii="Times New Roman" w:eastAsia="細明體" w:hAnsi="Times New Roman" w:cs="Times New Roman"/>
                <w:kern w:val="0"/>
                <w:sz w:val="28"/>
                <w:szCs w:val="28"/>
              </w:rPr>
              <w:t>participants.Any</w:t>
            </w:r>
            <w:proofErr w:type="spellEnd"/>
            <w:r w:rsidRPr="00A86E34">
              <w:rPr>
                <w:rFonts w:ascii="Times New Roman" w:eastAsia="細明體" w:hAnsi="Times New Roman" w:cs="Times New Roman"/>
                <w:kern w:val="0"/>
                <w:sz w:val="28"/>
                <w:szCs w:val="28"/>
              </w:rPr>
              <w:t xml:space="preserve"> one of the gender of the representatives as referred to in paragraph 1 shall be no less than one third.</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In order to enhance the professional knowledge and working efficiency of the employment services personnel, the competent authority(s) should hold periodical on-the-job training programs therefore.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Either employment services institution or the personnel thereof shall not disclose to the public any information about any employer or job applicant, unless otherwise necessitated by employment referral.</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any work place be subject to a legal strike or an industrial dispute wherein the right of the majority of the labor is affected due to the termination of the labor contract(s), employment services institution(s) shall not refer any job applicant to work in such a place during the period in which the strike is being staged or the industrial dispute is being mediated.</w:t>
            </w:r>
            <w:r w:rsidRPr="00A86E34">
              <w:rPr>
                <w:rFonts w:ascii="Times New Roman" w:eastAsia="細明體" w:hAnsi="Times New Roman" w:cs="Times New Roman"/>
                <w:kern w:val="0"/>
                <w:sz w:val="28"/>
                <w:szCs w:val="28"/>
              </w:rPr>
              <w:br/>
              <w:t>The term "majority of the labor " as referred to in paragraph 1 of this article shall be defined as the number of ten or more workers in the business entity who are involved in the industrial dispute, or, in the case of less than ten such workers, the number of one-third or more of the workers in the work place subject to such a dispute.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The competent </w:t>
            </w:r>
            <w:proofErr w:type="gramStart"/>
            <w:r w:rsidRPr="00A86E34">
              <w:rPr>
                <w:rFonts w:ascii="Times New Roman" w:eastAsia="細明體" w:hAnsi="Times New Roman" w:cs="Times New Roman"/>
                <w:kern w:val="0"/>
                <w:sz w:val="28"/>
                <w:szCs w:val="28"/>
              </w:rPr>
              <w:t>authority(</w:t>
            </w:r>
            <w:proofErr w:type="spellStart"/>
            <w:proofErr w:type="gramEnd"/>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should reward and publicly praise one who has made distinguished contribution to the advancement of nationals' employment.</w:t>
            </w:r>
            <w:r w:rsidRPr="00A86E34">
              <w:rPr>
                <w:rFonts w:ascii="Times New Roman" w:eastAsia="細明體" w:hAnsi="Times New Roman" w:cs="Times New Roman"/>
                <w:kern w:val="0"/>
                <w:sz w:val="28"/>
                <w:szCs w:val="28"/>
              </w:rPr>
              <w:br/>
              <w:t>The regulations on the qualifications, items, manner, and other matters that are to be observed with regard to the reward and public praise as referred to in paragraph 1 of this article shall be separately prescribed by the Central Competent Authority.</w:t>
            </w:r>
          </w:p>
        </w:tc>
      </w:tr>
      <w:tr w:rsidR="00A86E34" w:rsidRPr="00A86E34" w:rsidTr="00A86E34">
        <w:trPr>
          <w:tblCellSpacing w:w="15" w:type="dxa"/>
        </w:trPr>
        <w:tc>
          <w:tcPr>
            <w:tcW w:w="4965" w:type="pct"/>
            <w:gridSpan w:val="3"/>
            <w:tcMar>
              <w:top w:w="45" w:type="dxa"/>
              <w:left w:w="45" w:type="dxa"/>
              <w:bottom w:w="45" w:type="dxa"/>
              <w:right w:w="45" w:type="dxa"/>
            </w:tcMar>
            <w:hideMark/>
          </w:tcPr>
          <w:p w:rsidR="00A86E34" w:rsidRPr="009D371E" w:rsidRDefault="00A86E34" w:rsidP="00A86E34">
            <w:pPr>
              <w:widowControl/>
              <w:spacing w:beforeLines="50" w:before="180" w:line="440" w:lineRule="exact"/>
              <w:jc w:val="both"/>
              <w:rPr>
                <w:rFonts w:ascii="Times New Roman" w:eastAsia="細明體" w:hAnsi="Times New Roman" w:cs="Times New Roman"/>
                <w:b/>
                <w:kern w:val="0"/>
                <w:sz w:val="28"/>
                <w:szCs w:val="28"/>
              </w:rPr>
            </w:pPr>
            <w:r w:rsidRPr="009D371E">
              <w:rPr>
                <w:rFonts w:ascii="Times New Roman" w:eastAsia="細明體" w:hAnsi="Times New Roman" w:cs="Times New Roman"/>
                <w:b/>
                <w:kern w:val="0"/>
                <w:sz w:val="28"/>
                <w:szCs w:val="28"/>
              </w:rPr>
              <w:t xml:space="preserve">Chapter </w:t>
            </w:r>
            <w:r w:rsidRPr="009D371E">
              <w:rPr>
                <w:rFonts w:ascii="新細明體" w:eastAsia="新細明體" w:hAnsi="新細明體" w:cs="新細明體" w:hint="eastAsia"/>
                <w:b/>
                <w:kern w:val="0"/>
                <w:sz w:val="28"/>
                <w:szCs w:val="28"/>
              </w:rPr>
              <w:t>Ⅱ</w:t>
            </w:r>
            <w:r w:rsidRPr="009D371E">
              <w:rPr>
                <w:rFonts w:ascii="Times New Roman" w:eastAsia="細明體" w:hAnsi="Times New Roman" w:cs="Times New Roman"/>
                <w:b/>
                <w:kern w:val="0"/>
                <w:sz w:val="28"/>
                <w:szCs w:val="28"/>
              </w:rPr>
              <w:t xml:space="preserve"> Public Employment Services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Competent authorities may establish public employment services institutions such places as to meet the business </w:t>
            </w:r>
            <w:r w:rsidRPr="00A86E34">
              <w:rPr>
                <w:rFonts w:ascii="Times New Roman" w:eastAsia="細明體" w:hAnsi="Times New Roman" w:cs="Times New Roman"/>
                <w:kern w:val="0"/>
                <w:sz w:val="28"/>
                <w:szCs w:val="28"/>
              </w:rPr>
              <w:lastRenderedPageBreak/>
              <w:t>needs.</w:t>
            </w:r>
            <w:r w:rsidRPr="00A86E34">
              <w:rPr>
                <w:rFonts w:ascii="Times New Roman" w:eastAsia="細明體" w:hAnsi="Times New Roman" w:cs="Times New Roman"/>
                <w:kern w:val="0"/>
                <w:sz w:val="28"/>
                <w:szCs w:val="28"/>
              </w:rPr>
              <w:br/>
              <w:t>Should the population of indigenous people(s) have reached twenty thousand or more within the jurisdiction of a municipal city or a county/city, public employment services institution(s) for indigenous peoples may be established in order to accommodate the special cultural needs of such indigenous people(s).</w:t>
            </w:r>
            <w:r w:rsidRPr="00A86E34">
              <w:rPr>
                <w:rFonts w:ascii="Times New Roman" w:eastAsia="細明體" w:hAnsi="Times New Roman" w:cs="Times New Roman"/>
                <w:kern w:val="0"/>
                <w:sz w:val="28"/>
                <w:szCs w:val="28"/>
              </w:rPr>
              <w:br/>
              <w:t>The Central Competent Authority shall set the guidelines on the establishment of public employment services institution(s) as referred to in paragraphs 1 and 2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13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Employment services processed by public employment services institutions shall be free of charge in principle; however, expenses incurred by examination or recruitment entrusted by employers may be collected from such employers.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No public employment services institution may refuse to process a job applicant’s application seeking to be employed or an employer’s application seeking to employ, unless such application is otherwise in violation of applicable law(s) or regulation(s) or such job applicant or employer refuses to provide information necessary for job referral.</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(Delete)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In order to provide information on employment markets, public employment services institutions shall collect, organize and analyze information regarding wage variations, supply and demand of human resources and the </w:t>
            </w:r>
            <w:r w:rsidRPr="00A86E34">
              <w:rPr>
                <w:rFonts w:ascii="Times New Roman" w:eastAsia="細明體" w:hAnsi="Times New Roman" w:cs="Times New Roman"/>
                <w:kern w:val="0"/>
                <w:sz w:val="28"/>
                <w:szCs w:val="28"/>
              </w:rPr>
              <w:lastRenderedPageBreak/>
              <w:t>future development within their respective responsible districts.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17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Public employment services institutions shall provide employment counseling for job applicants, and refer them to work, vocational training, skill examination, entrepreneurial guidance, jobs referral, unemployment recognition or applying for unemployment benefits based on the result of job and vocational counseling.</w:t>
            </w:r>
            <w:r w:rsidRPr="00A86E34">
              <w:rPr>
                <w:rFonts w:ascii="Times New Roman" w:eastAsia="細明體" w:hAnsi="Times New Roman" w:cs="Times New Roman"/>
                <w:kern w:val="0"/>
                <w:sz w:val="28"/>
                <w:szCs w:val="28"/>
              </w:rPr>
              <w:br/>
              <w:t>The services and contents of preceding paragraph should be recorded.</w:t>
            </w:r>
            <w:r w:rsidRPr="00A86E34">
              <w:rPr>
                <w:rFonts w:ascii="Times New Roman" w:eastAsia="細明體" w:hAnsi="Times New Roman" w:cs="Times New Roman"/>
                <w:kern w:val="0"/>
                <w:sz w:val="28"/>
                <w:szCs w:val="28"/>
              </w:rPr>
              <w:br/>
              <w:t>The Central Competent Authority shall set the guidelines on the job and vocational counseling and any other related matters as referred to in paragraph 1.</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Public employment services institutions shall maintain close contacts with schools in their respective responsible districts with a view to assisting those schools with vocational counseling for students and, jointly with those schools, to referring their graduates to work or attend vocational training programs, and, after such students being employed, to providing post-employment counseling.</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19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In order to assist job applicants lacking in necessary knowledge and skills with employment, public employment services institutions may refer such persons to attend vocational training programs and shall assist and refer such persons who accomplish the vocational training programs for job placement.</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20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For those who apply for unemployment benefit under the employment insurance, public employment services institutions shall refer them to work or attend vocational training programs.</w:t>
            </w:r>
          </w:p>
        </w:tc>
      </w:tr>
      <w:tr w:rsidR="00A86E34" w:rsidRPr="00A86E34" w:rsidTr="00A86E34">
        <w:trPr>
          <w:tblCellSpacing w:w="15" w:type="dxa"/>
        </w:trPr>
        <w:tc>
          <w:tcPr>
            <w:tcW w:w="4965" w:type="pct"/>
            <w:gridSpan w:val="3"/>
            <w:tcMar>
              <w:top w:w="45" w:type="dxa"/>
              <w:left w:w="45" w:type="dxa"/>
              <w:bottom w:w="45" w:type="dxa"/>
              <w:right w:w="45" w:type="dxa"/>
            </w:tcMar>
            <w:hideMark/>
          </w:tcPr>
          <w:p w:rsidR="00A86E34" w:rsidRPr="002F29C7" w:rsidRDefault="00A86E34" w:rsidP="00A86E34">
            <w:pPr>
              <w:widowControl/>
              <w:spacing w:beforeLines="50" w:before="180" w:line="440" w:lineRule="exact"/>
              <w:jc w:val="both"/>
              <w:rPr>
                <w:rFonts w:ascii="Times New Roman" w:eastAsia="細明體" w:hAnsi="Times New Roman" w:cs="Times New Roman"/>
                <w:b/>
                <w:kern w:val="0"/>
                <w:sz w:val="28"/>
                <w:szCs w:val="28"/>
              </w:rPr>
            </w:pPr>
            <w:r w:rsidRPr="002F29C7">
              <w:rPr>
                <w:rFonts w:ascii="Times New Roman" w:eastAsia="細明體" w:hAnsi="Times New Roman" w:cs="Times New Roman"/>
                <w:b/>
                <w:kern w:val="0"/>
                <w:sz w:val="28"/>
                <w:szCs w:val="28"/>
              </w:rPr>
              <w:t xml:space="preserve">Chapter </w:t>
            </w:r>
            <w:r w:rsidRPr="002F29C7">
              <w:rPr>
                <w:rFonts w:ascii="新細明體" w:eastAsia="新細明體" w:hAnsi="新細明體" w:cs="新細明體" w:hint="eastAsia"/>
                <w:b/>
                <w:kern w:val="0"/>
                <w:sz w:val="28"/>
                <w:szCs w:val="28"/>
              </w:rPr>
              <w:t>Ⅲ</w:t>
            </w:r>
            <w:r w:rsidRPr="002F29C7">
              <w:rPr>
                <w:rFonts w:ascii="Times New Roman" w:eastAsia="細明體" w:hAnsi="Times New Roman" w:cs="Times New Roman"/>
                <w:b/>
                <w:kern w:val="0"/>
                <w:sz w:val="28"/>
                <w:szCs w:val="28"/>
              </w:rPr>
              <w:t xml:space="preserve"> Promoting Employment</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In order to contribute to the effective utilization of human resources and nationals’ employment, governments shall plan and formulate adjustment measures regarding the supply and demand of human resources pursuant to the investigatory information relevant to the situation of employment and unemployment.</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In order to facilitate the inter-region balance in terms of supply and demand of human resources and to cope with the implementation of unemployment benefits under the employment insurance, the Central Competent Authority shall establish a nation-wide web providing employment information.</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When facing massive scale of unemployment due to economic recession, the Central Competent Authority may, in order to avoid lay-offs, encourage employers to negotiate with labor union(s) or labors by way of reducing working hours, adjusting wage, and/or holding educational training programs; furthermore, depending upon actual needs, the Central Competent Authority may reinforce the implementation of vocational training programs or take such necessary assisting measures to create temporary job opportunities, subsidize the interest of enterprise start-up loans, etc., and, in case of necessity, shall provide relevant </w:t>
            </w:r>
            <w:r w:rsidRPr="00A86E34">
              <w:rPr>
                <w:rFonts w:ascii="Times New Roman" w:eastAsia="細明體" w:hAnsi="Times New Roman" w:cs="Times New Roman"/>
                <w:kern w:val="0"/>
                <w:sz w:val="28"/>
                <w:szCs w:val="28"/>
              </w:rPr>
              <w:lastRenderedPageBreak/>
              <w:t>allowances or benefits with a view to promoting employment.</w:t>
            </w:r>
            <w:r w:rsidRPr="00A86E34">
              <w:rPr>
                <w:rFonts w:ascii="Times New Roman" w:eastAsia="細明體" w:hAnsi="Times New Roman" w:cs="Times New Roman"/>
                <w:kern w:val="0"/>
                <w:sz w:val="28"/>
                <w:szCs w:val="28"/>
              </w:rPr>
              <w:br/>
              <w:t>The Central Competent Authority shall promulgate regulations for filing application requirements, items, procedures, periods, financial sources, and other matters that are to be observed with regard to the interest subsidies, allowances and benefits as referred to in paragraph 1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24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With regard to the following persons who are willing and seeking to be employed, the competent authorities shall make plans to promote their employment, and may, in case of necessity, provide relevant allowances or benefits thereto</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1. Persons who financially support families alone;</w:t>
            </w:r>
            <w:r w:rsidRPr="00A86E34">
              <w:rPr>
                <w:rFonts w:ascii="Times New Roman" w:eastAsia="細明體" w:hAnsi="Times New Roman" w:cs="Times New Roman"/>
                <w:kern w:val="0"/>
                <w:sz w:val="28"/>
                <w:szCs w:val="28"/>
              </w:rPr>
              <w:br/>
              <w:t>2. Senior or mid-aged persons;</w:t>
            </w:r>
            <w:r w:rsidRPr="00A86E34">
              <w:rPr>
                <w:rFonts w:ascii="Times New Roman" w:eastAsia="細明體" w:hAnsi="Times New Roman" w:cs="Times New Roman"/>
                <w:kern w:val="0"/>
                <w:sz w:val="28"/>
                <w:szCs w:val="28"/>
              </w:rPr>
              <w:br/>
              <w:t>3. The disabled;</w:t>
            </w:r>
            <w:r w:rsidRPr="00A86E34">
              <w:rPr>
                <w:rFonts w:ascii="Times New Roman" w:eastAsia="細明體" w:hAnsi="Times New Roman" w:cs="Times New Roman"/>
                <w:kern w:val="0"/>
                <w:sz w:val="28"/>
                <w:szCs w:val="28"/>
              </w:rPr>
              <w:br/>
              <w:t>4. Indigenous peoples;</w:t>
            </w:r>
            <w:r w:rsidRPr="00A86E34">
              <w:rPr>
                <w:rFonts w:ascii="Times New Roman" w:eastAsia="細明體" w:hAnsi="Times New Roman" w:cs="Times New Roman"/>
                <w:kern w:val="0"/>
                <w:sz w:val="28"/>
                <w:szCs w:val="28"/>
              </w:rPr>
              <w:br/>
              <w:t>5. Persons with working capacity but from medium or low-income families</w:t>
            </w:r>
            <w:r w:rsidRPr="00A86E34">
              <w:rPr>
                <w:rFonts w:ascii="Times New Roman" w:eastAsia="細明體" w:hAnsi="Times New Roman" w:cs="Times New Roman"/>
                <w:kern w:val="0"/>
                <w:sz w:val="28"/>
                <w:szCs w:val="28"/>
              </w:rPr>
              <w:br/>
              <w:t>6. Persons who are long-term unemployed</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 xml:space="preserve">7.Re-employment for displaced </w:t>
            </w:r>
            <w:proofErr w:type="spellStart"/>
            <w:r w:rsidRPr="00A86E34">
              <w:rPr>
                <w:rFonts w:ascii="Times New Roman" w:eastAsia="細明體" w:hAnsi="Times New Roman" w:cs="Times New Roman"/>
                <w:kern w:val="0"/>
                <w:sz w:val="28"/>
                <w:szCs w:val="28"/>
              </w:rPr>
              <w:t>wome</w:t>
            </w:r>
            <w:proofErr w:type="spellEnd"/>
            <w:r w:rsidRPr="00A86E34">
              <w:rPr>
                <w:rFonts w:ascii="Times New Roman" w:eastAsia="細明體" w:hAnsi="Times New Roman" w:cs="Times New Roman"/>
                <w:kern w:val="0"/>
                <w:sz w:val="28"/>
                <w:szCs w:val="28"/>
              </w:rPr>
              <w:br/>
              <w:t>8.Victims of domestic violence;</w:t>
            </w:r>
            <w:r w:rsidRPr="00A86E34">
              <w:rPr>
                <w:rFonts w:ascii="Times New Roman" w:eastAsia="細明體" w:hAnsi="Times New Roman" w:cs="Times New Roman"/>
                <w:kern w:val="0"/>
                <w:sz w:val="28"/>
                <w:szCs w:val="28"/>
              </w:rPr>
              <w:br/>
              <w:t>9.PRehabilitated ex-convicts</w:t>
            </w:r>
            <w:r w:rsidRPr="00A86E34">
              <w:rPr>
                <w:rFonts w:ascii="Times New Roman" w:eastAsia="細明體" w:hAnsi="Times New Roman" w:cs="Times New Roman"/>
                <w:kern w:val="0"/>
                <w:sz w:val="28"/>
                <w:szCs w:val="28"/>
              </w:rPr>
              <w:br/>
              <w:t>10. Other persons qualified for this purpose as deemed by the central competent authority.</w:t>
            </w:r>
            <w:r w:rsidRPr="00A86E34">
              <w:rPr>
                <w:rFonts w:ascii="Times New Roman" w:eastAsia="細明體" w:hAnsi="Times New Roman" w:cs="Times New Roman"/>
                <w:kern w:val="0"/>
                <w:sz w:val="28"/>
                <w:szCs w:val="28"/>
              </w:rPr>
              <w:br/>
              <w:t>The plans as referred to in paragraph 1 of this article shall be periodically reviewed with a view to ensuring the effective implementation thereof.</w:t>
            </w:r>
            <w:r w:rsidRPr="00A86E34">
              <w:rPr>
                <w:rFonts w:ascii="Times New Roman" w:eastAsia="細明體" w:hAnsi="Times New Roman" w:cs="Times New Roman"/>
                <w:kern w:val="0"/>
                <w:sz w:val="28"/>
                <w:szCs w:val="28"/>
              </w:rPr>
              <w:br/>
              <w:t xml:space="preserve">The Central Competent Authority shall promulgate regulations for filing application requirements, amounts, </w:t>
            </w:r>
            <w:r w:rsidRPr="00A86E34">
              <w:rPr>
                <w:rFonts w:ascii="Times New Roman" w:eastAsia="細明體" w:hAnsi="Times New Roman" w:cs="Times New Roman"/>
                <w:kern w:val="0"/>
                <w:sz w:val="28"/>
                <w:szCs w:val="28"/>
              </w:rPr>
              <w:lastRenderedPageBreak/>
              <w:t>periods, financial sources, and other relevant matters with regard to the allowances and benefits as referred to in paragraph 1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25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Public employment services institution shall take initiative endeavor to strive for job opportunities suitable for the disabled and the senior or mid-aged persons, and shall periodically publish such information.</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In order to counsel women who are family breeders or quit jobs because of pregnancy, maternity or raising kids seeking re-employment who left their jobs due to gestation, parturition, or child-rearing, the competent authorities shall, depending upon actual needs, conduct vocational training programs therefore.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In order to assist the disabled and indigenous peoples in adapting to the working environments, the competent authorities shall, depending upon actual needs, offer orientation training programs therefore.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Having referred the disabled or indigenous peoples to work, public employment services institutions shall engage in paying follow-up visits thereto in order to assist such persons in adapting to their jobs.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29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The competent authorities at the municipal and county/city levels shall list persons with working capacity from medium and low-income families within their jurisdiction, and hand over such lists to local public employment services institutions for the purpose of referring such persons for job placement or to attend vocational training </w:t>
            </w:r>
            <w:r w:rsidRPr="00A86E34">
              <w:rPr>
                <w:rFonts w:ascii="Times New Roman" w:eastAsia="細明體" w:hAnsi="Times New Roman" w:cs="Times New Roman"/>
                <w:kern w:val="0"/>
                <w:sz w:val="28"/>
                <w:szCs w:val="28"/>
              </w:rPr>
              <w:lastRenderedPageBreak/>
              <w:t>programs.</w:t>
            </w:r>
            <w:r w:rsidRPr="00A86E34">
              <w:rPr>
                <w:rFonts w:ascii="Times New Roman" w:eastAsia="細明體" w:hAnsi="Times New Roman" w:cs="Times New Roman"/>
                <w:kern w:val="0"/>
                <w:sz w:val="28"/>
                <w:szCs w:val="28"/>
              </w:rPr>
              <w:br/>
              <w:t>Public employment services institutions should subsidize the charge of applying jobs for job applicants, who are persons with working capacity but from medium or low-income families or victims of domestic violence.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30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Public employment services institutions shall maintain close contacts with local conscription agencies with a view to helping refer the demobilized soldiers for job placement or to attend vocational training programs.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Public employment services institutions shall maintain close contacts with the after-care association with a view to helping refer the protected post-convicted person for job placement or to attend vocational training programs.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In order to promote nationals’ employment, the competent authorities shall draw up annual budget to administrate ex officio measures under the Act.</w:t>
            </w:r>
            <w:r w:rsidRPr="00A86E34">
              <w:rPr>
                <w:rFonts w:ascii="Times New Roman" w:eastAsia="細明體" w:hAnsi="Times New Roman" w:cs="Times New Roman"/>
                <w:kern w:val="0"/>
                <w:sz w:val="28"/>
                <w:szCs w:val="28"/>
              </w:rPr>
              <w:br/>
              <w:t>The Central Competent Authority may subsidize the competent authorities at the municipal city and county/city levels, by taking into account their actual fiscal situations.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In the event of layoff, employer shall list the laid-off employee, at least ten days prior to leaving his/her job, indicating the name of such employee, his/her sex, age, address, telephone numbers, position, the cause(s) of the layoff, and whether he/she is in need of employment counseling, and submit such list to and inform the local competent </w:t>
            </w:r>
            <w:proofErr w:type="gramStart"/>
            <w:r w:rsidRPr="00A86E34">
              <w:rPr>
                <w:rFonts w:ascii="Times New Roman" w:eastAsia="細明體" w:hAnsi="Times New Roman" w:cs="Times New Roman"/>
                <w:kern w:val="0"/>
                <w:sz w:val="28"/>
                <w:szCs w:val="28"/>
              </w:rPr>
              <w:t>authority(</w:t>
            </w:r>
            <w:proofErr w:type="spellStart"/>
            <w:proofErr w:type="gramEnd"/>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xml:space="preserve">) as well as public employment services institution(s). However, where the layoff is caused by a natural disaster, unforeseen event or any other force </w:t>
            </w:r>
            <w:r w:rsidRPr="00A86E34">
              <w:rPr>
                <w:rFonts w:ascii="Times New Roman" w:eastAsia="細明體" w:hAnsi="Times New Roman" w:cs="Times New Roman"/>
                <w:kern w:val="0"/>
                <w:sz w:val="28"/>
                <w:szCs w:val="28"/>
              </w:rPr>
              <w:lastRenderedPageBreak/>
              <w:t>majeure, employer shall accomplish the aforementioned list within three days following the day when the laid-off employee leaves his/her job.</w:t>
            </w:r>
            <w:r w:rsidRPr="00A86E34">
              <w:rPr>
                <w:rFonts w:ascii="Times New Roman" w:eastAsia="細明體" w:hAnsi="Times New Roman" w:cs="Times New Roman"/>
                <w:kern w:val="0"/>
                <w:sz w:val="28"/>
                <w:szCs w:val="28"/>
              </w:rPr>
              <w:br/>
              <w:t>Public employment services institutions, after receiving the submitted information as referred to in paragraph 1 of this article, shall assist the laid-off with re-employment pursuant to their willingness and working capacity.</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33-1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The Central Competent Authority may commission to its subordinate Employment services institution(s) or Vocational Training Agency(s), for matters in its charge regarding employment services and employment promotion as provided for in the Act, or entrust the same to competent authority(s) at the municipal level or at the county/city level, or to other relevant </w:t>
            </w:r>
            <w:proofErr w:type="gramStart"/>
            <w:r w:rsidRPr="00A86E34">
              <w:rPr>
                <w:rFonts w:ascii="Times New Roman" w:eastAsia="細明體" w:hAnsi="Times New Roman" w:cs="Times New Roman"/>
                <w:kern w:val="0"/>
                <w:sz w:val="28"/>
                <w:szCs w:val="28"/>
              </w:rPr>
              <w:t>Agency(</w:t>
            </w:r>
            <w:proofErr w:type="spellStart"/>
            <w:proofErr w:type="gramEnd"/>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or organization(s).</w:t>
            </w:r>
          </w:p>
        </w:tc>
      </w:tr>
      <w:tr w:rsidR="00A86E34" w:rsidRPr="00A86E34" w:rsidTr="00A86E34">
        <w:trPr>
          <w:tblCellSpacing w:w="15" w:type="dxa"/>
        </w:trPr>
        <w:tc>
          <w:tcPr>
            <w:tcW w:w="4965" w:type="pct"/>
            <w:gridSpan w:val="3"/>
            <w:tcMar>
              <w:top w:w="45" w:type="dxa"/>
              <w:left w:w="45" w:type="dxa"/>
              <w:bottom w:w="45" w:type="dxa"/>
              <w:right w:w="45" w:type="dxa"/>
            </w:tcMar>
            <w:hideMark/>
          </w:tcPr>
          <w:p w:rsidR="00A86E34" w:rsidRPr="00870497" w:rsidRDefault="00A86E34" w:rsidP="00A86E34">
            <w:pPr>
              <w:widowControl/>
              <w:spacing w:beforeLines="50" w:before="180" w:line="440" w:lineRule="exact"/>
              <w:jc w:val="both"/>
              <w:rPr>
                <w:rFonts w:ascii="Times New Roman" w:eastAsia="細明體" w:hAnsi="Times New Roman" w:cs="Times New Roman"/>
                <w:b/>
                <w:kern w:val="0"/>
                <w:sz w:val="28"/>
                <w:szCs w:val="28"/>
              </w:rPr>
            </w:pPr>
            <w:r w:rsidRPr="00870497">
              <w:rPr>
                <w:rFonts w:ascii="Times New Roman" w:eastAsia="細明體" w:hAnsi="Times New Roman" w:cs="Times New Roman"/>
                <w:b/>
                <w:kern w:val="0"/>
                <w:sz w:val="28"/>
                <w:szCs w:val="28"/>
              </w:rPr>
              <w:t xml:space="preserve">Chapter </w:t>
            </w:r>
            <w:r w:rsidRPr="00870497">
              <w:rPr>
                <w:rFonts w:ascii="新細明體" w:eastAsia="新細明體" w:hAnsi="新細明體" w:cs="新細明體" w:hint="eastAsia"/>
                <w:b/>
                <w:kern w:val="0"/>
                <w:sz w:val="28"/>
                <w:szCs w:val="28"/>
              </w:rPr>
              <w:t>Ⅳ</w:t>
            </w:r>
            <w:r w:rsidRPr="00870497">
              <w:rPr>
                <w:rFonts w:ascii="Times New Roman" w:eastAsia="細明體" w:hAnsi="Times New Roman" w:cs="Times New Roman"/>
                <w:b/>
                <w:kern w:val="0"/>
                <w:sz w:val="28"/>
                <w:szCs w:val="28"/>
              </w:rPr>
              <w:t xml:space="preserve"> Private Employment Services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Private employment services institution and its </w:t>
            </w:r>
            <w:proofErr w:type="gramStart"/>
            <w:r w:rsidRPr="00A86E34">
              <w:rPr>
                <w:rFonts w:ascii="Times New Roman" w:eastAsia="細明體" w:hAnsi="Times New Roman" w:cs="Times New Roman"/>
                <w:kern w:val="0"/>
                <w:sz w:val="28"/>
                <w:szCs w:val="28"/>
              </w:rPr>
              <w:t>branch(</w:t>
            </w:r>
            <w:proofErr w:type="spellStart"/>
            <w:proofErr w:type="gramEnd"/>
            <w:r w:rsidRPr="00A86E34">
              <w:rPr>
                <w:rFonts w:ascii="Times New Roman" w:eastAsia="細明體" w:hAnsi="Times New Roman" w:cs="Times New Roman"/>
                <w:kern w:val="0"/>
                <w:sz w:val="28"/>
                <w:szCs w:val="28"/>
              </w:rPr>
              <w:t>es</w:t>
            </w:r>
            <w:proofErr w:type="spellEnd"/>
            <w:r w:rsidRPr="00A86E34">
              <w:rPr>
                <w:rFonts w:ascii="Times New Roman" w:eastAsia="細明體" w:hAnsi="Times New Roman" w:cs="Times New Roman"/>
                <w:kern w:val="0"/>
                <w:sz w:val="28"/>
                <w:szCs w:val="28"/>
              </w:rPr>
              <w:t>) shall apply to competent authorities for approval of establishment, and shall not engage in employment services businesses unless and until having obtained Operation Permit, which shall be periodically renewed.</w:t>
            </w:r>
            <w:r w:rsidRPr="00A86E34">
              <w:rPr>
                <w:rFonts w:ascii="Times New Roman" w:eastAsia="細明體" w:hAnsi="Times New Roman" w:cs="Times New Roman"/>
                <w:kern w:val="0"/>
                <w:sz w:val="28"/>
                <w:szCs w:val="28"/>
              </w:rPr>
              <w:br/>
              <w:t xml:space="preserve">No private employment services institution may engage in employment services businesses without having obtained operation permit; however, School(s) or vocational training agency(s) established in accordance with applicable laws and regulations and institution (s) or organization(s) entrusted by the governmental organ to engage in training and employment services may, without operation permit, render free-of-charge employment </w:t>
            </w:r>
            <w:r w:rsidRPr="00A86E34">
              <w:rPr>
                <w:rFonts w:ascii="Times New Roman" w:eastAsia="細明體" w:hAnsi="Times New Roman" w:cs="Times New Roman"/>
                <w:kern w:val="0"/>
                <w:sz w:val="28"/>
                <w:szCs w:val="28"/>
              </w:rPr>
              <w:lastRenderedPageBreak/>
              <w:t>services to their graduates, post-training trainees or job applicants.</w:t>
            </w:r>
            <w:r w:rsidRPr="00A86E34">
              <w:rPr>
                <w:rFonts w:ascii="Times New Roman" w:eastAsia="細明體" w:hAnsi="Times New Roman" w:cs="Times New Roman"/>
                <w:kern w:val="0"/>
                <w:sz w:val="28"/>
                <w:szCs w:val="28"/>
              </w:rPr>
              <w:br/>
              <w:t xml:space="preserve">The Central Competent Authority shall prescribe regulations regarding the requirements, periods, termination, renewal, and other regulatory matters in respect of operation permit issued to the private employment services institution and its </w:t>
            </w:r>
            <w:proofErr w:type="gramStart"/>
            <w:r w:rsidRPr="00A86E34">
              <w:rPr>
                <w:rFonts w:ascii="Times New Roman" w:eastAsia="細明體" w:hAnsi="Times New Roman" w:cs="Times New Roman"/>
                <w:kern w:val="0"/>
                <w:sz w:val="28"/>
                <w:szCs w:val="28"/>
              </w:rPr>
              <w:t>branch(</w:t>
            </w:r>
            <w:proofErr w:type="spellStart"/>
            <w:proofErr w:type="gramEnd"/>
            <w:r w:rsidRPr="00A86E34">
              <w:rPr>
                <w:rFonts w:ascii="Times New Roman" w:eastAsia="細明體" w:hAnsi="Times New Roman" w:cs="Times New Roman"/>
                <w:kern w:val="0"/>
                <w:sz w:val="28"/>
                <w:szCs w:val="28"/>
              </w:rPr>
              <w:t>es</w:t>
            </w:r>
            <w:proofErr w:type="spellEnd"/>
            <w:r w:rsidRPr="00A86E34">
              <w:rPr>
                <w:rFonts w:ascii="Times New Roman" w:eastAsia="細明體" w:hAnsi="Times New Roman" w:cs="Times New Roman"/>
                <w:kern w:val="0"/>
                <w:sz w:val="28"/>
                <w:szCs w:val="28"/>
              </w:rPr>
              <w:t>) as referred to in paragraph 1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35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Private employment services institution may engage in the following employment services businesses</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1. Job placement or human resources agency businesses;</w:t>
            </w:r>
            <w:r w:rsidRPr="00A86E34">
              <w:rPr>
                <w:rFonts w:ascii="Times New Roman" w:eastAsia="細明體" w:hAnsi="Times New Roman" w:cs="Times New Roman"/>
                <w:kern w:val="0"/>
                <w:sz w:val="28"/>
                <w:szCs w:val="28"/>
              </w:rPr>
              <w:br/>
              <w:t>2. Being entrusted to recruit employee(s);</w:t>
            </w:r>
            <w:r w:rsidRPr="00A86E34">
              <w:rPr>
                <w:rFonts w:ascii="Times New Roman" w:eastAsia="細明體" w:hAnsi="Times New Roman" w:cs="Times New Roman"/>
                <w:kern w:val="0"/>
                <w:sz w:val="28"/>
                <w:szCs w:val="28"/>
              </w:rPr>
              <w:br/>
              <w:t>3. Employment Counseling or psychological tests to be provided in order to assist nationals with the determination of their career development plans; and</w:t>
            </w:r>
            <w:r w:rsidRPr="00A86E34">
              <w:rPr>
                <w:rFonts w:ascii="Times New Roman" w:eastAsia="細明體" w:hAnsi="Times New Roman" w:cs="Times New Roman"/>
                <w:kern w:val="0"/>
                <w:sz w:val="28"/>
                <w:szCs w:val="28"/>
              </w:rPr>
              <w:br/>
              <w:t>4. Other employment services businesses as may be specified by the central competent authority.</w:t>
            </w:r>
            <w:r w:rsidRPr="00A86E34">
              <w:rPr>
                <w:rFonts w:ascii="Times New Roman" w:eastAsia="細明體" w:hAnsi="Times New Roman" w:cs="Times New Roman"/>
                <w:kern w:val="0"/>
                <w:sz w:val="28"/>
                <w:szCs w:val="28"/>
              </w:rPr>
              <w:br/>
              <w:t>Private employment services institution may collect fees incurred by processing the employment services businesses as referred to in paragraph 1 of this article; the Central Competent Authority shall prescribe the items and amounts of the relevant fees to be charged.</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Private employment services institution shall have qualified professional employment services staff of a prescribed number.</w:t>
            </w:r>
            <w:r w:rsidRPr="00A86E34">
              <w:rPr>
                <w:rFonts w:ascii="Times New Roman" w:eastAsia="細明體" w:hAnsi="Times New Roman" w:cs="Times New Roman"/>
                <w:kern w:val="0"/>
                <w:sz w:val="28"/>
                <w:szCs w:val="28"/>
              </w:rPr>
              <w:br/>
              <w:t xml:space="preserve">The qualifications and number of the professional employment services staff as referred to in paragraph 1 of this article shall be prescribed for in the Regulations on the </w:t>
            </w:r>
            <w:r w:rsidRPr="00A86E34">
              <w:rPr>
                <w:rFonts w:ascii="Times New Roman" w:eastAsia="細明體" w:hAnsi="Times New Roman" w:cs="Times New Roman"/>
                <w:kern w:val="0"/>
                <w:sz w:val="28"/>
                <w:szCs w:val="28"/>
              </w:rPr>
              <w:lastRenderedPageBreak/>
              <w:t>Permission and Administration of Private Employment Services Institutions.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37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No member of the professional employment services staff may engage in any of the following:</w:t>
            </w:r>
            <w:r w:rsidRPr="00A86E34">
              <w:rPr>
                <w:rFonts w:ascii="Times New Roman" w:eastAsia="細明體" w:hAnsi="Times New Roman" w:cs="Times New Roman"/>
                <w:kern w:val="0"/>
                <w:sz w:val="28"/>
                <w:szCs w:val="28"/>
              </w:rPr>
              <w:br/>
              <w:t>1.Allowing others to engage in employment services businesses in his/her name; or</w:t>
            </w:r>
            <w:r w:rsidRPr="00A86E34">
              <w:rPr>
                <w:rFonts w:ascii="Times New Roman" w:eastAsia="細明體" w:hAnsi="Times New Roman" w:cs="Times New Roman"/>
                <w:kern w:val="0"/>
                <w:sz w:val="28"/>
                <w:szCs w:val="28"/>
              </w:rPr>
              <w:br/>
              <w:t>2.Processing employment services businesses in a manner that is in violation of the applicable laws and regulations.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Private employment services institution that processes any of the following agency businesses shall organize and register as a profit-seeking corporation, however, a non-profit-seeking institution or organization established to process the Employment Services by the central competent authority, with its permission, designated or entrusted by it shall be exempted from such requirement:</w:t>
            </w:r>
            <w:r w:rsidRPr="00A86E34">
              <w:rPr>
                <w:rFonts w:ascii="Times New Roman" w:eastAsia="細明體" w:hAnsi="Times New Roman" w:cs="Times New Roman"/>
                <w:kern w:val="0"/>
                <w:sz w:val="28"/>
                <w:szCs w:val="28"/>
              </w:rPr>
              <w:br/>
              <w:t>1. Introducing foreign worker(s) to work in the Republic of China;</w:t>
            </w:r>
            <w:r w:rsidRPr="00A86E34">
              <w:rPr>
                <w:rFonts w:ascii="Times New Roman" w:eastAsia="細明體" w:hAnsi="Times New Roman" w:cs="Times New Roman"/>
                <w:kern w:val="0"/>
                <w:sz w:val="28"/>
                <w:szCs w:val="28"/>
              </w:rPr>
              <w:br/>
              <w:t>2. Introducing Hong Kong, Macau, or Mainland China resident(s) to work in the Republic of China; or</w:t>
            </w:r>
            <w:r w:rsidRPr="00A86E34">
              <w:rPr>
                <w:rFonts w:ascii="Times New Roman" w:eastAsia="細明體" w:hAnsi="Times New Roman" w:cs="Times New Roman"/>
                <w:kern w:val="0"/>
                <w:sz w:val="28"/>
                <w:szCs w:val="28"/>
              </w:rPr>
              <w:br/>
              <w:t>3. Introducing nationals to work outside the Republic of China.</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39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Private Employment services institution shall prepare and keep all the relevant documents and materials in accordance with the applicable laws and regulations for the inspection by competent authorities, and shall not evade, impede, or refuse any such inspection.</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40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When processing employment services businesses, no private employment service institution or any staff member </w:t>
            </w:r>
            <w:r w:rsidRPr="00A86E34">
              <w:rPr>
                <w:rFonts w:ascii="Times New Roman" w:eastAsia="細明體" w:hAnsi="Times New Roman" w:cs="Times New Roman"/>
                <w:kern w:val="0"/>
                <w:sz w:val="28"/>
                <w:szCs w:val="28"/>
              </w:rPr>
              <w:lastRenderedPageBreak/>
              <w:t>thereof may engage in any of the following</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1.Processing agency businesses without having a written contract executed with the employer or job applicant in accordance with the applicable laws and regulations.</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2.Making</w:t>
            </w:r>
            <w:proofErr w:type="gramEnd"/>
            <w:r w:rsidRPr="00A86E34">
              <w:rPr>
                <w:rFonts w:ascii="Times New Roman" w:eastAsia="細明體" w:hAnsi="Times New Roman" w:cs="Times New Roman"/>
                <w:kern w:val="0"/>
                <w:sz w:val="28"/>
                <w:szCs w:val="28"/>
              </w:rPr>
              <w:t xml:space="preserve"> false advertisement(s) or disclosure or violating the specifications as referred to in paragraph 1 of article 5 in advertisement(s) or disclosure.</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3.Withholding</w:t>
            </w:r>
            <w:proofErr w:type="gramEnd"/>
            <w:r w:rsidRPr="00A86E34">
              <w:rPr>
                <w:rFonts w:ascii="Times New Roman" w:eastAsia="細明體" w:hAnsi="Times New Roman" w:cs="Times New Roman"/>
                <w:kern w:val="0"/>
                <w:sz w:val="28"/>
                <w:szCs w:val="28"/>
              </w:rPr>
              <w:t xml:space="preserve"> any job applicant's national identification card, work certificate, or any other certifying document against his/her free will.</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4.Withholding</w:t>
            </w:r>
            <w:proofErr w:type="gramEnd"/>
            <w:r w:rsidRPr="00A86E34">
              <w:rPr>
                <w:rFonts w:ascii="Times New Roman" w:eastAsia="細明體" w:hAnsi="Times New Roman" w:cs="Times New Roman"/>
                <w:kern w:val="0"/>
                <w:sz w:val="28"/>
                <w:szCs w:val="28"/>
              </w:rPr>
              <w:t xml:space="preserve"> job applicant's belongings or collecting bond for job referral services from job applicant.</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5.Demanding</w:t>
            </w:r>
            <w:proofErr w:type="gramEnd"/>
            <w:r w:rsidRPr="00A86E34">
              <w:rPr>
                <w:rFonts w:ascii="Times New Roman" w:eastAsia="細明體" w:hAnsi="Times New Roman" w:cs="Times New Roman"/>
                <w:kern w:val="0"/>
                <w:sz w:val="28"/>
                <w:szCs w:val="28"/>
              </w:rPr>
              <w:t>, agreeing to be paid at a later stage, or accepting fees beyond the prescribed standards or any other unjust interest.</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6.Offering</w:t>
            </w:r>
            <w:proofErr w:type="gramEnd"/>
            <w:r w:rsidRPr="00A86E34">
              <w:rPr>
                <w:rFonts w:ascii="Times New Roman" w:eastAsia="細明體" w:hAnsi="Times New Roman" w:cs="Times New Roman"/>
                <w:kern w:val="0"/>
                <w:sz w:val="28"/>
                <w:szCs w:val="28"/>
              </w:rPr>
              <w:t xml:space="preserve"> to deliver, agreeing to deliver at a later stage, or delivering unjust interest.</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7.Referring</w:t>
            </w:r>
            <w:proofErr w:type="gramEnd"/>
            <w:r w:rsidRPr="00A86E34">
              <w:rPr>
                <w:rFonts w:ascii="Times New Roman" w:eastAsia="細明體" w:hAnsi="Times New Roman" w:cs="Times New Roman"/>
                <w:kern w:val="0"/>
                <w:sz w:val="28"/>
                <w:szCs w:val="28"/>
              </w:rPr>
              <w:t xml:space="preserve"> job applicant to engage in work that is in violation of public orders or descent morals.</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8.Submitting</w:t>
            </w:r>
            <w:proofErr w:type="gramEnd"/>
            <w:r w:rsidRPr="00A86E34">
              <w:rPr>
                <w:rFonts w:ascii="Times New Roman" w:eastAsia="細明體" w:hAnsi="Times New Roman" w:cs="Times New Roman"/>
                <w:kern w:val="0"/>
                <w:sz w:val="28"/>
                <w:szCs w:val="28"/>
              </w:rPr>
              <w:t xml:space="preserve"> false information or fake health examination sample(s) when entrusted by employer in applying for permit(s) to employ foreign worker(s), or dealing with recruitment, introducing, or management of foreign worker(s) .</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9.Committing</w:t>
            </w:r>
            <w:proofErr w:type="gramEnd"/>
            <w:r w:rsidRPr="00A86E34">
              <w:rPr>
                <w:rFonts w:ascii="Times New Roman" w:eastAsia="細明體" w:hAnsi="Times New Roman" w:cs="Times New Roman"/>
                <w:kern w:val="0"/>
                <w:sz w:val="28"/>
                <w:szCs w:val="28"/>
              </w:rPr>
              <w:t xml:space="preserve"> threat, fraud, embezzlement, or betrayal when processing employment services businesses.</w:t>
            </w:r>
            <w:r w:rsidRPr="00A86E34">
              <w:rPr>
                <w:rFonts w:ascii="Times New Roman" w:eastAsia="細明體" w:hAnsi="Times New Roman" w:cs="Times New Roman"/>
                <w:kern w:val="0"/>
                <w:sz w:val="28"/>
                <w:szCs w:val="28"/>
              </w:rPr>
              <w:br/>
              <w:t>10</w:t>
            </w:r>
            <w:proofErr w:type="gramStart"/>
            <w:r w:rsidRPr="00A86E34">
              <w:rPr>
                <w:rFonts w:ascii="Times New Roman" w:eastAsia="細明體" w:hAnsi="Times New Roman" w:cs="Times New Roman"/>
                <w:kern w:val="0"/>
                <w:sz w:val="28"/>
                <w:szCs w:val="28"/>
              </w:rPr>
              <w:t>.Withholding</w:t>
            </w:r>
            <w:proofErr w:type="gramEnd"/>
            <w:r w:rsidRPr="00A86E34">
              <w:rPr>
                <w:rFonts w:ascii="Times New Roman" w:eastAsia="細明體" w:hAnsi="Times New Roman" w:cs="Times New Roman"/>
                <w:kern w:val="0"/>
                <w:sz w:val="28"/>
                <w:szCs w:val="28"/>
              </w:rPr>
              <w:t xml:space="preserve"> employer's authorization document(s) or any other relevant documents against his/her free will.</w:t>
            </w:r>
            <w:r w:rsidRPr="00A86E34">
              <w:rPr>
                <w:rFonts w:ascii="Times New Roman" w:eastAsia="細明體" w:hAnsi="Times New Roman" w:cs="Times New Roman"/>
                <w:kern w:val="0"/>
                <w:sz w:val="28"/>
                <w:szCs w:val="28"/>
              </w:rPr>
              <w:br/>
              <w:t>11</w:t>
            </w:r>
            <w:proofErr w:type="gramStart"/>
            <w:r w:rsidRPr="00A86E34">
              <w:rPr>
                <w:rFonts w:ascii="Times New Roman" w:eastAsia="細明體" w:hAnsi="Times New Roman" w:cs="Times New Roman"/>
                <w:kern w:val="0"/>
                <w:sz w:val="28"/>
                <w:szCs w:val="28"/>
              </w:rPr>
              <w:t>.Filling</w:t>
            </w:r>
            <w:proofErr w:type="gramEnd"/>
            <w:r w:rsidRPr="00A86E34">
              <w:rPr>
                <w:rFonts w:ascii="Times New Roman" w:eastAsia="細明體" w:hAnsi="Times New Roman" w:cs="Times New Roman"/>
                <w:kern w:val="0"/>
                <w:sz w:val="28"/>
                <w:szCs w:val="28"/>
              </w:rPr>
              <w:t xml:space="preserve"> in reporting form(s) as prescribed by competent authorities in a manner that is inconsistent with the applicable laws and regulations or filling reporting form(s) </w:t>
            </w:r>
            <w:r w:rsidRPr="00A86E34">
              <w:rPr>
                <w:rFonts w:ascii="Times New Roman" w:eastAsia="細明體" w:hAnsi="Times New Roman" w:cs="Times New Roman"/>
                <w:kern w:val="0"/>
                <w:sz w:val="28"/>
                <w:szCs w:val="28"/>
              </w:rPr>
              <w:lastRenderedPageBreak/>
              <w:t>with false information.</w:t>
            </w:r>
            <w:r w:rsidRPr="00A86E34">
              <w:rPr>
                <w:rFonts w:ascii="Times New Roman" w:eastAsia="細明體" w:hAnsi="Times New Roman" w:cs="Times New Roman"/>
                <w:kern w:val="0"/>
                <w:sz w:val="28"/>
                <w:szCs w:val="28"/>
              </w:rPr>
              <w:br/>
              <w:t>12</w:t>
            </w:r>
            <w:proofErr w:type="gramStart"/>
            <w:r w:rsidRPr="00A86E34">
              <w:rPr>
                <w:rFonts w:ascii="Times New Roman" w:eastAsia="細明體" w:hAnsi="Times New Roman" w:cs="Times New Roman"/>
                <w:kern w:val="0"/>
                <w:sz w:val="28"/>
                <w:szCs w:val="28"/>
              </w:rPr>
              <w:t>.Failing</w:t>
            </w:r>
            <w:proofErr w:type="gramEnd"/>
            <w:r w:rsidRPr="00A86E34">
              <w:rPr>
                <w:rFonts w:ascii="Times New Roman" w:eastAsia="細明體" w:hAnsi="Times New Roman" w:cs="Times New Roman"/>
                <w:kern w:val="0"/>
                <w:sz w:val="28"/>
                <w:szCs w:val="28"/>
              </w:rPr>
              <w:t xml:space="preserve"> to process the registration of alteration regarding business organization, the notice of business suspension, or the application for renewal or re-issuance of certificate(s) in accordance with the applicable laws and regulations.</w:t>
            </w:r>
            <w:r w:rsidRPr="00A86E34">
              <w:rPr>
                <w:rFonts w:ascii="Times New Roman" w:eastAsia="細明體" w:hAnsi="Times New Roman" w:cs="Times New Roman"/>
                <w:kern w:val="0"/>
                <w:sz w:val="28"/>
                <w:szCs w:val="28"/>
              </w:rPr>
              <w:br/>
              <w:t>13</w:t>
            </w:r>
            <w:proofErr w:type="gramStart"/>
            <w:r w:rsidRPr="00A86E34">
              <w:rPr>
                <w:rFonts w:ascii="Times New Roman" w:eastAsia="細明體" w:hAnsi="Times New Roman" w:cs="Times New Roman"/>
                <w:kern w:val="0"/>
                <w:sz w:val="28"/>
                <w:szCs w:val="28"/>
              </w:rPr>
              <w:t>.Failing</w:t>
            </w:r>
            <w:proofErr w:type="gramEnd"/>
            <w:r w:rsidRPr="00A86E34">
              <w:rPr>
                <w:rFonts w:ascii="Times New Roman" w:eastAsia="細明體" w:hAnsi="Times New Roman" w:cs="Times New Roman"/>
                <w:kern w:val="0"/>
                <w:sz w:val="28"/>
                <w:szCs w:val="28"/>
              </w:rPr>
              <w:t xml:space="preserve"> to disclose the operation permit for private employment services institution, items and table of fees to be charged, or certificate(s) for professional employment services staff in accordance with the applicable laws and regulations.</w:t>
            </w:r>
            <w:r w:rsidRPr="00A86E34">
              <w:rPr>
                <w:rFonts w:ascii="Times New Roman" w:eastAsia="細明體" w:hAnsi="Times New Roman" w:cs="Times New Roman"/>
                <w:kern w:val="0"/>
                <w:sz w:val="28"/>
                <w:szCs w:val="28"/>
              </w:rPr>
              <w:br/>
              <w:t>14</w:t>
            </w:r>
            <w:proofErr w:type="gramStart"/>
            <w:r w:rsidRPr="00A86E34">
              <w:rPr>
                <w:rFonts w:ascii="Times New Roman" w:eastAsia="細明體" w:hAnsi="Times New Roman" w:cs="Times New Roman"/>
                <w:kern w:val="0"/>
                <w:sz w:val="28"/>
                <w:szCs w:val="28"/>
              </w:rPr>
              <w:t>.Resuming</w:t>
            </w:r>
            <w:proofErr w:type="gramEnd"/>
            <w:r w:rsidRPr="00A86E34">
              <w:rPr>
                <w:rFonts w:ascii="Times New Roman" w:eastAsia="細明體" w:hAnsi="Times New Roman" w:cs="Times New Roman"/>
                <w:kern w:val="0"/>
                <w:sz w:val="28"/>
                <w:szCs w:val="28"/>
              </w:rPr>
              <w:t xml:space="preserve"> its businesses prior to the expiration of the period in which its operation permit was suspended by the competent authority.</w:t>
            </w:r>
            <w:r w:rsidRPr="00A86E34">
              <w:rPr>
                <w:rFonts w:ascii="Times New Roman" w:eastAsia="細明體" w:hAnsi="Times New Roman" w:cs="Times New Roman"/>
                <w:kern w:val="0"/>
                <w:sz w:val="28"/>
                <w:szCs w:val="28"/>
              </w:rPr>
              <w:br/>
              <w:t>15.Failing to exercise due diligence in respect of the entrusted matter(s) when processing employment services businesses so as to cause the entrusting employer to violate the Act or any regulation as promulgated in accordance with the Act.</w:t>
            </w:r>
            <w:r w:rsidRPr="00A86E34">
              <w:rPr>
                <w:rFonts w:ascii="Times New Roman" w:eastAsia="細明體" w:hAnsi="Times New Roman" w:cs="Times New Roman"/>
                <w:kern w:val="0"/>
                <w:sz w:val="28"/>
                <w:szCs w:val="28"/>
              </w:rPr>
              <w:br/>
              <w:t>16</w:t>
            </w:r>
            <w:proofErr w:type="gramStart"/>
            <w:r w:rsidRPr="00A86E34">
              <w:rPr>
                <w:rFonts w:ascii="Times New Roman" w:eastAsia="細明體" w:hAnsi="Times New Roman" w:cs="Times New Roman"/>
                <w:kern w:val="0"/>
                <w:sz w:val="28"/>
                <w:szCs w:val="28"/>
              </w:rPr>
              <w:t>.Rent</w:t>
            </w:r>
            <w:proofErr w:type="gramEnd"/>
            <w:r w:rsidRPr="00A86E34">
              <w:rPr>
                <w:rFonts w:ascii="Times New Roman" w:eastAsia="細明體" w:hAnsi="Times New Roman" w:cs="Times New Roman"/>
                <w:kern w:val="0"/>
                <w:sz w:val="28"/>
                <w:szCs w:val="28"/>
              </w:rPr>
              <w:t xml:space="preserve"> or sublease the operation permit of the private employment services institution or certificate(s) for professional employment services staff.</w:t>
            </w:r>
            <w:r w:rsidRPr="00A86E34">
              <w:rPr>
                <w:rFonts w:ascii="Times New Roman" w:eastAsia="細明體" w:hAnsi="Times New Roman" w:cs="Times New Roman"/>
                <w:kern w:val="0"/>
                <w:sz w:val="28"/>
                <w:szCs w:val="28"/>
              </w:rPr>
              <w:br/>
              <w:t>17</w:t>
            </w:r>
            <w:proofErr w:type="gramStart"/>
            <w:r w:rsidRPr="00A86E34">
              <w:rPr>
                <w:rFonts w:ascii="Times New Roman" w:eastAsia="細明體" w:hAnsi="Times New Roman" w:cs="Times New Roman"/>
                <w:kern w:val="0"/>
                <w:sz w:val="28"/>
                <w:szCs w:val="28"/>
              </w:rPr>
              <w:t>.The</w:t>
            </w:r>
            <w:proofErr w:type="gramEnd"/>
            <w:r w:rsidRPr="00A86E34">
              <w:rPr>
                <w:rFonts w:ascii="Times New Roman" w:eastAsia="細明體" w:hAnsi="Times New Roman" w:cs="Times New Roman"/>
                <w:kern w:val="0"/>
                <w:sz w:val="28"/>
                <w:szCs w:val="28"/>
              </w:rPr>
              <w:t xml:space="preserve"> foreign worker who accepts the recruitment by the entrusting private employment services institution(s) becomes untracked within three month after entering the Republic of China, and such untracked foreign workers have reached a certain number and percentage within one year.</w:t>
            </w:r>
            <w:r w:rsidRPr="00A86E34">
              <w:rPr>
                <w:rFonts w:ascii="Times New Roman" w:eastAsia="細明體" w:hAnsi="Times New Roman" w:cs="Times New Roman"/>
                <w:kern w:val="0"/>
                <w:sz w:val="28"/>
                <w:szCs w:val="28"/>
              </w:rPr>
              <w:br/>
              <w:t>The number and percentage of untracked foreign workers as referred to in the foresaid paragraph shall be separately prescribed by the Central Competent Authority.</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41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Upon being entrusted to publish or to disseminate advertisement for recruiting employee(s), Private employment services institution shall, from the date of advertisement, keep for two months such information as the name of the entrusting employer, his/her/its residence, telephone numbers, and national identification card numbers/business registration numbers for the inspection of competent authority(s), and shall not evade, impede, or refuse any such inspection.</w:t>
            </w:r>
          </w:p>
        </w:tc>
      </w:tr>
      <w:tr w:rsidR="00A86E34" w:rsidRPr="00A86E34" w:rsidTr="00A86E34">
        <w:trPr>
          <w:tblCellSpacing w:w="15" w:type="dxa"/>
        </w:trPr>
        <w:tc>
          <w:tcPr>
            <w:tcW w:w="4965" w:type="pct"/>
            <w:gridSpan w:val="3"/>
            <w:tcMar>
              <w:top w:w="45" w:type="dxa"/>
              <w:left w:w="45" w:type="dxa"/>
              <w:bottom w:w="45" w:type="dxa"/>
              <w:right w:w="45" w:type="dxa"/>
            </w:tcMar>
            <w:hideMark/>
          </w:tcPr>
          <w:p w:rsidR="00A86E34" w:rsidRPr="00870497" w:rsidRDefault="00A86E34" w:rsidP="00A86E34">
            <w:pPr>
              <w:widowControl/>
              <w:spacing w:beforeLines="50" w:before="180" w:line="440" w:lineRule="exact"/>
              <w:jc w:val="both"/>
              <w:rPr>
                <w:rFonts w:ascii="Times New Roman" w:eastAsia="細明體" w:hAnsi="Times New Roman" w:cs="Times New Roman"/>
                <w:b/>
                <w:kern w:val="0"/>
                <w:sz w:val="28"/>
                <w:szCs w:val="28"/>
              </w:rPr>
            </w:pPr>
            <w:r w:rsidRPr="00870497">
              <w:rPr>
                <w:rFonts w:ascii="Times New Roman" w:eastAsia="細明體" w:hAnsi="Times New Roman" w:cs="Times New Roman"/>
                <w:b/>
                <w:kern w:val="0"/>
                <w:sz w:val="28"/>
                <w:szCs w:val="28"/>
              </w:rPr>
              <w:t xml:space="preserve">Chapter </w:t>
            </w:r>
            <w:r w:rsidRPr="00870497">
              <w:rPr>
                <w:rFonts w:ascii="新細明體" w:eastAsia="新細明體" w:hAnsi="新細明體" w:cs="新細明體" w:hint="eastAsia"/>
                <w:b/>
                <w:kern w:val="0"/>
                <w:sz w:val="28"/>
                <w:szCs w:val="28"/>
              </w:rPr>
              <w:t>Ⅴ</w:t>
            </w:r>
            <w:r w:rsidRPr="00870497">
              <w:rPr>
                <w:rFonts w:ascii="Times New Roman" w:eastAsia="細明體" w:hAnsi="Times New Roman" w:cs="Times New Roman"/>
                <w:b/>
                <w:kern w:val="0"/>
                <w:sz w:val="28"/>
                <w:szCs w:val="28"/>
              </w:rPr>
              <w:t xml:space="preserve"> Employment and Administration of Foreign Workers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42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For the purpose of protecting nationals’ right to work, no employment of foreign worker may jeopardize nationals’ opportunity in employment, their employment terms, economic development or social stability.</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43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Unless otherwise specified in the Act, no foreign worker may engage in work within the Republic of China should his/her employer have not yet obtained a permit via application therefore.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44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No one may illegally let foreign worker stay and engage in work.</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45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No one may illegally refer foreign worker to work for any third party.</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46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Unless otherwise </w:t>
            </w:r>
            <w:proofErr w:type="spellStart"/>
            <w:r w:rsidRPr="00A86E34">
              <w:rPr>
                <w:rFonts w:ascii="Times New Roman" w:eastAsia="細明體" w:hAnsi="Times New Roman" w:cs="Times New Roman"/>
                <w:kern w:val="0"/>
                <w:sz w:val="28"/>
                <w:szCs w:val="28"/>
              </w:rPr>
              <w:t>providedin</w:t>
            </w:r>
            <w:proofErr w:type="spellEnd"/>
            <w:r w:rsidRPr="00A86E34">
              <w:rPr>
                <w:rFonts w:ascii="Times New Roman" w:eastAsia="細明體" w:hAnsi="Times New Roman" w:cs="Times New Roman"/>
                <w:kern w:val="0"/>
                <w:sz w:val="28"/>
                <w:szCs w:val="28"/>
              </w:rPr>
              <w:t xml:space="preserve"> the Act, the work that a foreign worker may be employed to engage in within the Republic of China is limited to the following</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1.Specialized or technical work.</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lastRenderedPageBreak/>
              <w:t>2.Director</w:t>
            </w:r>
            <w:proofErr w:type="gramEnd"/>
            <w:r w:rsidRPr="00A86E34">
              <w:rPr>
                <w:rFonts w:ascii="Times New Roman" w:eastAsia="細明體" w:hAnsi="Times New Roman" w:cs="Times New Roman"/>
                <w:kern w:val="0"/>
                <w:sz w:val="28"/>
                <w:szCs w:val="28"/>
              </w:rPr>
              <w:t>/manager/executive of a business invested in or set up by overseas Chinese or foreigner(s) with the authorization of the Government of the Republic of China.</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3.Teacher</w:t>
            </w:r>
            <w:proofErr w:type="gramEnd"/>
            <w:r w:rsidRPr="00A86E34">
              <w:rPr>
                <w:rFonts w:ascii="Times New Roman" w:eastAsia="細明體" w:hAnsi="Times New Roman" w:cs="Times New Roman"/>
                <w:kern w:val="0"/>
                <w:sz w:val="28"/>
                <w:szCs w:val="28"/>
              </w:rPr>
              <w:t xml:space="preserve"> at the following schools:</w:t>
            </w:r>
            <w:r w:rsidRPr="00A86E34">
              <w:rPr>
                <w:rFonts w:ascii="Times New Roman" w:eastAsia="細明體" w:hAnsi="Times New Roman" w:cs="Times New Roman"/>
                <w:kern w:val="0"/>
                <w:sz w:val="28"/>
                <w:szCs w:val="28"/>
              </w:rPr>
              <w:br/>
              <w:t>(1)Teacher at a public or registered private college/university or school established especially for foreign residents.</w:t>
            </w:r>
            <w:r w:rsidRPr="00A86E34">
              <w:rPr>
                <w:rFonts w:ascii="Times New Roman" w:eastAsia="細明體" w:hAnsi="Times New Roman" w:cs="Times New Roman"/>
                <w:kern w:val="0"/>
                <w:sz w:val="28"/>
                <w:szCs w:val="28"/>
              </w:rPr>
              <w:br/>
              <w:t>(2)Approved teacher teaching course(s) on foreign language(s) at a public or registered private primary or high school.</w:t>
            </w:r>
            <w:r w:rsidRPr="00A86E34">
              <w:rPr>
                <w:rFonts w:ascii="Times New Roman" w:eastAsia="細明體" w:hAnsi="Times New Roman" w:cs="Times New Roman"/>
                <w:kern w:val="0"/>
                <w:sz w:val="28"/>
                <w:szCs w:val="28"/>
              </w:rPr>
              <w:br/>
              <w:t>(3)Teacher teaching course(s) at a public or registered private experimental high school's bilingual department or at bilingual school(s</w:t>
            </w:r>
            <w:proofErr w:type="gramStart"/>
            <w:r w:rsidRPr="00A86E34">
              <w:rPr>
                <w:rFonts w:ascii="Times New Roman" w:eastAsia="細明體" w:hAnsi="Times New Roman" w:cs="Times New Roman"/>
                <w:kern w:val="0"/>
                <w:sz w:val="28"/>
                <w:szCs w:val="28"/>
              </w:rPr>
              <w:t>) .</w:t>
            </w:r>
            <w:proofErr w:type="gramEnd"/>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4.Full</w:t>
            </w:r>
            <w:proofErr w:type="gramEnd"/>
            <w:r w:rsidRPr="00A86E34">
              <w:rPr>
                <w:rFonts w:ascii="Times New Roman" w:eastAsia="細明體" w:hAnsi="Times New Roman" w:cs="Times New Roman"/>
                <w:kern w:val="0"/>
                <w:sz w:val="28"/>
                <w:szCs w:val="28"/>
              </w:rPr>
              <w:t>-time teacher teaching course(s) on foreign language(s) at a short-term class registered for supplementary schooling in accordance with the Supplementary Education Act.</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5.Sports</w:t>
            </w:r>
            <w:proofErr w:type="gramEnd"/>
            <w:r w:rsidRPr="00A86E34">
              <w:rPr>
                <w:rFonts w:ascii="Times New Roman" w:eastAsia="細明體" w:hAnsi="Times New Roman" w:cs="Times New Roman"/>
                <w:kern w:val="0"/>
                <w:sz w:val="28"/>
                <w:szCs w:val="28"/>
              </w:rPr>
              <w:t xml:space="preserve"> coach and athlete.</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6.Religious</w:t>
            </w:r>
            <w:proofErr w:type="gramEnd"/>
            <w:r w:rsidRPr="00A86E34">
              <w:rPr>
                <w:rFonts w:ascii="Times New Roman" w:eastAsia="細明體" w:hAnsi="Times New Roman" w:cs="Times New Roman"/>
                <w:kern w:val="0"/>
                <w:sz w:val="28"/>
                <w:szCs w:val="28"/>
              </w:rPr>
              <w:t>, artistic, and show business work.</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7.Crew</w:t>
            </w:r>
            <w:proofErr w:type="gramEnd"/>
            <w:r w:rsidRPr="00A86E34">
              <w:rPr>
                <w:rFonts w:ascii="Times New Roman" w:eastAsia="細明體" w:hAnsi="Times New Roman" w:cs="Times New Roman"/>
                <w:kern w:val="0"/>
                <w:sz w:val="28"/>
                <w:szCs w:val="28"/>
              </w:rPr>
              <w:t xml:space="preserve"> member of a merchant vessel, working vessel, and vessel ad hoc permitted by the Ministry of Transportation and Communication.</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8.Marine</w:t>
            </w:r>
            <w:proofErr w:type="gramEnd"/>
            <w:r w:rsidRPr="00A86E34">
              <w:rPr>
                <w:rFonts w:ascii="Times New Roman" w:eastAsia="細明體" w:hAnsi="Times New Roman" w:cs="Times New Roman"/>
                <w:kern w:val="0"/>
                <w:sz w:val="28"/>
                <w:szCs w:val="28"/>
              </w:rPr>
              <w:t xml:space="preserve"> fishing/netting work.</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9.Household</w:t>
            </w:r>
            <w:proofErr w:type="gramEnd"/>
            <w:r w:rsidRPr="00A86E34">
              <w:rPr>
                <w:rFonts w:ascii="Times New Roman" w:eastAsia="細明體" w:hAnsi="Times New Roman" w:cs="Times New Roman"/>
                <w:kern w:val="0"/>
                <w:sz w:val="28"/>
                <w:szCs w:val="28"/>
              </w:rPr>
              <w:t xml:space="preserve"> assistant and nursing work.</w:t>
            </w:r>
            <w:r w:rsidRPr="00A86E34">
              <w:rPr>
                <w:rFonts w:ascii="Times New Roman" w:eastAsia="細明體" w:hAnsi="Times New Roman" w:cs="Times New Roman"/>
                <w:kern w:val="0"/>
                <w:sz w:val="28"/>
                <w:szCs w:val="28"/>
              </w:rPr>
              <w:br/>
              <w:t>10</w:t>
            </w:r>
            <w:proofErr w:type="gramStart"/>
            <w:r w:rsidRPr="00A86E34">
              <w:rPr>
                <w:rFonts w:ascii="Times New Roman" w:eastAsia="細明體" w:hAnsi="Times New Roman" w:cs="Times New Roman"/>
                <w:kern w:val="0"/>
                <w:sz w:val="28"/>
                <w:szCs w:val="28"/>
              </w:rPr>
              <w:t>.Workers</w:t>
            </w:r>
            <w:proofErr w:type="gramEnd"/>
            <w:r w:rsidRPr="00A86E34">
              <w:rPr>
                <w:rFonts w:ascii="Times New Roman" w:eastAsia="細明體" w:hAnsi="Times New Roman" w:cs="Times New Roman"/>
                <w:kern w:val="0"/>
                <w:sz w:val="28"/>
                <w:szCs w:val="28"/>
              </w:rPr>
              <w:t xml:space="preserve"> designated by the Central Competent Authority in response to national major construction project(s) or economic/social development needs.</w:t>
            </w:r>
            <w:r w:rsidRPr="00A86E34">
              <w:rPr>
                <w:rFonts w:ascii="Times New Roman" w:eastAsia="細明體" w:hAnsi="Times New Roman" w:cs="Times New Roman"/>
                <w:kern w:val="0"/>
                <w:sz w:val="28"/>
                <w:szCs w:val="28"/>
              </w:rPr>
              <w:br/>
              <w:t xml:space="preserve">11.Other specialized workers ad hoc approved by the Central Competent Authority due to the lack of such specialist in the domestic employment market and the business necessity to retain the service of such specialist </w:t>
            </w:r>
            <w:r w:rsidRPr="00A86E34">
              <w:rPr>
                <w:rFonts w:ascii="Times New Roman" w:eastAsia="細明體" w:hAnsi="Times New Roman" w:cs="Times New Roman"/>
                <w:kern w:val="0"/>
                <w:sz w:val="28"/>
                <w:szCs w:val="28"/>
              </w:rPr>
              <w:lastRenderedPageBreak/>
              <w:t>therefore.</w:t>
            </w:r>
            <w:r w:rsidRPr="00A86E34">
              <w:rPr>
                <w:rFonts w:ascii="Times New Roman" w:eastAsia="細明體" w:hAnsi="Times New Roman" w:cs="Times New Roman"/>
                <w:kern w:val="0"/>
                <w:sz w:val="28"/>
                <w:szCs w:val="28"/>
              </w:rPr>
              <w:br/>
              <w:t>The Central Competent Authority shall consult the other central competent authority(</w:t>
            </w:r>
            <w:proofErr w:type="spellStart"/>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administering the work concerned to determine the working qualification(s) and standard of review thereof in respect of the foreign worker engaging in work as referred to in paragraph 11 of this article.</w:t>
            </w:r>
            <w:r w:rsidRPr="00A86E34">
              <w:rPr>
                <w:rFonts w:ascii="Times New Roman" w:eastAsia="細明體" w:hAnsi="Times New Roman" w:cs="Times New Roman"/>
                <w:kern w:val="0"/>
                <w:sz w:val="28"/>
                <w:szCs w:val="28"/>
              </w:rPr>
              <w:br/>
              <w:t>The employer when employing a foreign worker to engage in work as referred to in subparagraphs 8 to 10 of paragraph 1 of this article, shall execute a labor contract in writing with the employed foreign worker and with fixed duration only; in case where it is not so fixed, the duration of his/her employment shall be deemed as the same with the duration of employment permit thereof. The foregoing in this paragraph shall equally apply in the case of extension of such labor contract.</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47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With respect to the employment of foreign worker(s) to engage in work as referred to in Subparagraphs 8 to 11 of Paragraph 1 of Article 46, employer shall first make domestic recruitment with reasonable labor terms; only when such domestic recruitment cannot acquire sufficient number of employee(s) to satisfy the needs of his/her business employer may apply for permit to recruit foreign person(s) with a view to filling up such insufficiency. Furthermore, when conducting recruitment of foreign worker(s) under such circumstances, employer shall notify the labor union or labors of the business entity of the full and entire content concerning such recruitment and shall publicly announce the same in the work place designated for such foreign worker(s) to engage in work.</w:t>
            </w:r>
            <w:r w:rsidRPr="00A86E34">
              <w:rPr>
                <w:rFonts w:ascii="Times New Roman" w:eastAsia="細明體" w:hAnsi="Times New Roman" w:cs="Times New Roman"/>
                <w:kern w:val="0"/>
                <w:sz w:val="28"/>
                <w:szCs w:val="28"/>
              </w:rPr>
              <w:br/>
            </w:r>
            <w:r w:rsidRPr="00A86E34">
              <w:rPr>
                <w:rFonts w:ascii="Times New Roman" w:eastAsia="細明體" w:hAnsi="Times New Roman" w:cs="Times New Roman"/>
                <w:kern w:val="0"/>
                <w:sz w:val="28"/>
                <w:szCs w:val="28"/>
              </w:rPr>
              <w:lastRenderedPageBreak/>
              <w:t>When conducting the domestic recruitment in accordance with paragraph 1 of this article, employer, unless otherwise justified, may not refuse to employ job applicant(s) as referred by public employment services institution(s).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48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Prior to employing foreign worker to engage in work, employer shall apply to the central competent authority for employment permit with relevant documents submitted. However, the following foreigners are exempted</w:t>
            </w:r>
            <w:r w:rsidRPr="00A86E34">
              <w:rPr>
                <w:rFonts w:ascii="Times New Roman" w:eastAsia="細明體" w:hAnsi="Times New Roman" w:cs="Times New Roman"/>
                <w:kern w:val="0"/>
                <w:sz w:val="28"/>
                <w:szCs w:val="28"/>
              </w:rPr>
              <w:t>：</w:t>
            </w:r>
            <w:r w:rsidRPr="00A86E34">
              <w:rPr>
                <w:rFonts w:ascii="Times New Roman" w:eastAsia="細明體" w:hAnsi="Times New Roman" w:cs="Times New Roman"/>
                <w:kern w:val="0"/>
                <w:sz w:val="28"/>
                <w:szCs w:val="28"/>
              </w:rPr>
              <w:br/>
              <w:t>1. A foreign worker to be employed as consultant or researcher by the respective government or their subordinate academic research institutes.</w:t>
            </w:r>
            <w:r w:rsidRPr="00A86E34">
              <w:rPr>
                <w:rFonts w:ascii="Times New Roman" w:eastAsia="細明體" w:hAnsi="Times New Roman" w:cs="Times New Roman"/>
                <w:kern w:val="0"/>
                <w:sz w:val="28"/>
                <w:szCs w:val="28"/>
              </w:rPr>
              <w:br/>
              <w:t>2. A foreign worker has married a national of the Republic of China with a registered permanent residence in the Republic of China and has been permitted to stay therein.</w:t>
            </w:r>
            <w:r w:rsidRPr="00A86E34">
              <w:rPr>
                <w:rFonts w:ascii="Times New Roman" w:eastAsia="細明體" w:hAnsi="Times New Roman" w:cs="Times New Roman"/>
                <w:kern w:val="0"/>
                <w:sz w:val="28"/>
                <w:szCs w:val="28"/>
              </w:rPr>
              <w:br/>
              <w:t>3. A foreigner employed at a public or registered private college/university in the field of a course of lectures or an academic research approved by the Ministry of Education.</w:t>
            </w:r>
            <w:r w:rsidRPr="00A86E34">
              <w:rPr>
                <w:rFonts w:ascii="Times New Roman" w:eastAsia="細明體" w:hAnsi="Times New Roman" w:cs="Times New Roman"/>
                <w:kern w:val="0"/>
                <w:sz w:val="28"/>
                <w:szCs w:val="28"/>
              </w:rPr>
              <w:br/>
              <w:t>The Central Competent Authority shall collaborate with the other central competent authority(</w:t>
            </w:r>
            <w:proofErr w:type="spellStart"/>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administering the occupations in question to prescribe the regulations regarding the application for permit and annulment thereof as referred to in paragraph 1 of this article and other matters related to the employment and administration of foreign workers.</w:t>
            </w:r>
            <w:r w:rsidRPr="00A86E34">
              <w:rPr>
                <w:rFonts w:ascii="Times New Roman" w:eastAsia="細明體" w:hAnsi="Times New Roman" w:cs="Times New Roman"/>
                <w:kern w:val="0"/>
                <w:sz w:val="28"/>
                <w:szCs w:val="28"/>
              </w:rPr>
              <w:br/>
              <w:t>The Central Competent Health Authority shall collaborate with the Central Competent Authority to prescribe the regulations administering the health examinations conducted upon the employed foreign worker as referred to in paragraph 1 of this article prior to his/her entry into the Republic of China and thereafter.</w:t>
            </w:r>
            <w:r w:rsidRPr="00A86E34">
              <w:rPr>
                <w:rFonts w:ascii="Times New Roman" w:eastAsia="細明體" w:hAnsi="Times New Roman" w:cs="Times New Roman"/>
                <w:kern w:val="0"/>
                <w:sz w:val="28"/>
                <w:szCs w:val="28"/>
              </w:rPr>
              <w:br/>
            </w:r>
            <w:r w:rsidRPr="00A86E34">
              <w:rPr>
                <w:rFonts w:ascii="Times New Roman" w:eastAsia="細明體" w:hAnsi="Times New Roman" w:cs="Times New Roman"/>
                <w:kern w:val="0"/>
                <w:sz w:val="28"/>
                <w:szCs w:val="28"/>
              </w:rPr>
              <w:lastRenderedPageBreak/>
              <w:t>The hospital(s), as may be designated by the Central Competent Health Authority, shall conduct the health examinations as referred to in paragraph 3 of this article upon the employed foreign worker after his/her entry into the Republic of China; the Central Competent Health Authority shall prescribe the regulations regarding the qualification(s) of the hospital(s) for such designation, the designations, the termination of such designation and other matters related to administration thereof.</w:t>
            </w:r>
            <w:r w:rsidRPr="00A86E34">
              <w:rPr>
                <w:rFonts w:ascii="Times New Roman" w:eastAsia="細明體" w:hAnsi="Times New Roman" w:cs="Times New Roman"/>
                <w:kern w:val="0"/>
                <w:sz w:val="28"/>
                <w:szCs w:val="28"/>
              </w:rPr>
              <w:br/>
              <w:t>Should an employed foreign worker fail such health examinations and be ordered to depart from the Republic of China within a specified period, his/her employer shall immediately urge and supervise such departure.</w:t>
            </w:r>
            <w:r w:rsidRPr="00A86E34">
              <w:rPr>
                <w:rFonts w:ascii="Times New Roman" w:eastAsia="細明體" w:hAnsi="Times New Roman" w:cs="Times New Roman"/>
                <w:kern w:val="0"/>
                <w:sz w:val="28"/>
                <w:szCs w:val="28"/>
              </w:rPr>
              <w:br/>
              <w:t>The Central Competent Authority may prescribe the country of origin and the quota thereof regarding the foreign workers who engage in the work as referred to in Subparagraphs 8 to 11 of Paragraph 1 of Article 46.</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48-1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The local employer of a foreign worker must complete the employer training session held by the competent authority or its designated non-profit organization before hiring a foreign worker to render home care or household assistance for the first time. The prospective employer must submit a certificate of attendance when applying for the employment permit.</w:t>
            </w:r>
            <w:r w:rsidRPr="00A86E34">
              <w:rPr>
                <w:rFonts w:ascii="Times New Roman" w:eastAsia="細明體" w:hAnsi="Times New Roman" w:cs="Times New Roman"/>
                <w:kern w:val="0"/>
                <w:sz w:val="28"/>
                <w:szCs w:val="28"/>
              </w:rPr>
              <w:br/>
              <w:t>Rules governing the participants, details, implementation, the eligibility and requirement of the organizational designee and other criteria of the abovementioned training session are to be stipulated by the central Competent Authority.</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49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While stationed in the Republic of China, foreign embassies/consulates, foreign agencies, international organizations and the staff thereof intending to employ foreign worker(s) to engage in work therefore in the Republic of China shall apply to the Ministry of Foreign Affairs for permit to that effect; the Ministry of Foreign Affairs shall collaborate with the Central Competent Authority to prescribe the regulations regarding the issuance and annulment of such permit and other matters related to the employment and administration thereof.</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50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The scope of jobs as limited in Paragraph 1 of Article 46 does not apply to the following categories of students to be employed to engage in work in the Republic of China; with the exception of the winter and summer vacations, their sum of working hours shall not exceed 20 hours per week:</w:t>
            </w:r>
            <w:r w:rsidRPr="00A86E34">
              <w:rPr>
                <w:rFonts w:ascii="Times New Roman" w:eastAsia="細明體" w:hAnsi="Times New Roman" w:cs="Times New Roman"/>
                <w:kern w:val="0"/>
                <w:sz w:val="28"/>
                <w:szCs w:val="28"/>
              </w:rPr>
              <w:br/>
              <w:t>1. Foreign students enrolled in a public or registered private college/university; and</w:t>
            </w:r>
            <w:r w:rsidRPr="00A86E34">
              <w:rPr>
                <w:rFonts w:ascii="Times New Roman" w:eastAsia="細明體" w:hAnsi="Times New Roman" w:cs="Times New Roman"/>
                <w:kern w:val="0"/>
                <w:sz w:val="28"/>
                <w:szCs w:val="28"/>
              </w:rPr>
              <w:br/>
              <w:t xml:space="preserve">2. </w:t>
            </w:r>
            <w:proofErr w:type="spellStart"/>
            <w:r w:rsidRPr="00A86E34">
              <w:rPr>
                <w:rFonts w:ascii="Times New Roman" w:eastAsia="細明體" w:hAnsi="Times New Roman" w:cs="Times New Roman"/>
                <w:kern w:val="0"/>
                <w:sz w:val="28"/>
                <w:szCs w:val="28"/>
              </w:rPr>
              <w:t>OverseasChinese</w:t>
            </w:r>
            <w:proofErr w:type="spellEnd"/>
            <w:r w:rsidRPr="00A86E34">
              <w:rPr>
                <w:rFonts w:ascii="Times New Roman" w:eastAsia="細明體" w:hAnsi="Times New Roman" w:cs="Times New Roman"/>
                <w:kern w:val="0"/>
                <w:sz w:val="28"/>
                <w:szCs w:val="28"/>
              </w:rPr>
              <w:t xml:space="preserve"> students and other foreign students of Chinese origin enrolled in a public or registered private high or higher school.</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51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Where the employed foreign worker is amongst any of the following, the requirements as referred to in Paragraphs 1 and 3 of Article 46, Article 47, Article 52, Paragraphs 3 and 4 of Article 53, Subparagraph 5 of Article 57, Subparagraph 4 of Article 72 and Article 74 are exempted, and his/her employer is also exempted from paying the employment security fees as required under Article 55:</w:t>
            </w:r>
            <w:r w:rsidRPr="00A86E34">
              <w:rPr>
                <w:rFonts w:ascii="Times New Roman" w:eastAsia="細明體" w:hAnsi="Times New Roman" w:cs="Times New Roman"/>
                <w:kern w:val="0"/>
                <w:sz w:val="28"/>
                <w:szCs w:val="28"/>
              </w:rPr>
              <w:br/>
              <w:t>1. A refugee permitted to stay in the Republic of China</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 xml:space="preserve">2. One who has been continuously employed, with </w:t>
            </w:r>
            <w:r w:rsidRPr="00A86E34">
              <w:rPr>
                <w:rFonts w:ascii="Times New Roman" w:eastAsia="細明體" w:hAnsi="Times New Roman" w:cs="Times New Roman"/>
                <w:kern w:val="0"/>
                <w:sz w:val="28"/>
                <w:szCs w:val="28"/>
              </w:rPr>
              <w:lastRenderedPageBreak/>
              <w:t>permission of the relevant competent authority(</w:t>
            </w:r>
            <w:proofErr w:type="spellStart"/>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to engage in work in the Republic of China, has maintained a settled practice of good-mannered behavior, and has kept a residence in the said territory for at least five consecutive years;</w:t>
            </w:r>
            <w:r w:rsidRPr="00A86E34">
              <w:rPr>
                <w:rFonts w:ascii="Times New Roman" w:eastAsia="細明體" w:hAnsi="Times New Roman" w:cs="Times New Roman"/>
                <w:kern w:val="0"/>
                <w:sz w:val="28"/>
                <w:szCs w:val="28"/>
              </w:rPr>
              <w:br/>
              <w:t>3. One permitted to live with his/her lineal relative who has a registered domestic residence in the Republic of China; or</w:t>
            </w:r>
            <w:r w:rsidRPr="00A86E34">
              <w:rPr>
                <w:rFonts w:ascii="Times New Roman" w:eastAsia="細明體" w:hAnsi="Times New Roman" w:cs="Times New Roman"/>
                <w:kern w:val="0"/>
                <w:sz w:val="28"/>
                <w:szCs w:val="28"/>
              </w:rPr>
              <w:br/>
              <w:t>4. One permitted to stay permanently in the territory of the Republic of China.</w:t>
            </w:r>
            <w:r w:rsidRPr="00A86E34">
              <w:rPr>
                <w:rFonts w:ascii="Times New Roman" w:eastAsia="細明體" w:hAnsi="Times New Roman" w:cs="Times New Roman"/>
                <w:kern w:val="0"/>
                <w:sz w:val="28"/>
                <w:szCs w:val="28"/>
              </w:rPr>
              <w:br/>
              <w:t>The foreign workers as referred to in subparagraphs 1, 3 and 4 of paragraph 1 of this article may, without their employers’ initiation, apply on their own initiatives to the Central Competent Authority for permits to engage in work in the Republic of China.</w:t>
            </w:r>
            <w:r w:rsidRPr="00A86E34">
              <w:rPr>
                <w:rFonts w:ascii="Times New Roman" w:eastAsia="細明體" w:hAnsi="Times New Roman" w:cs="Times New Roman"/>
                <w:kern w:val="0"/>
                <w:sz w:val="28"/>
                <w:szCs w:val="28"/>
              </w:rPr>
              <w:br/>
              <w:t>Where the performance of contract(s) of construction, sale, technical cooperation and so forth necessitates a foreign legal person to appoint a foreign worker to engage in work as referred to in Subparagraph 1 or 2 of Paragraph 1 of Article 46 in the Republic of China, and where such foreign legal person has not established any branch office or representative agency in the said territory, the business entity with whom such foreign legal person contracted or the agent duly authorized by such foreign legal person shall apply therefore in accordance with the regulations promulgated pursuant to Paragraphs 2 and 3 of Article 48.</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52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Where a foreign worker is employed to engage in work as referred to in Subparagraphs 1 to 7 and Subparagraph 11 of Paragraph 1 of Article 46, the duration of the permit therefore shall not exceed three years; upon the expiration </w:t>
            </w:r>
            <w:r w:rsidRPr="00A86E34">
              <w:rPr>
                <w:rFonts w:ascii="Times New Roman" w:eastAsia="細明體" w:hAnsi="Times New Roman" w:cs="Times New Roman"/>
                <w:kern w:val="0"/>
                <w:sz w:val="28"/>
                <w:szCs w:val="28"/>
              </w:rPr>
              <w:lastRenderedPageBreak/>
              <w:t>of which the employer may apply for extension thereof pursuant to his/her business needs.</w:t>
            </w:r>
            <w:r w:rsidRPr="00A86E34">
              <w:rPr>
                <w:rFonts w:ascii="Times New Roman" w:eastAsia="細明體" w:hAnsi="Times New Roman" w:cs="Times New Roman"/>
                <w:kern w:val="0"/>
                <w:sz w:val="28"/>
                <w:szCs w:val="28"/>
              </w:rPr>
              <w:br/>
              <w:t xml:space="preserve">Where a foreign worker is employed to engage in work as referred to in Subparagraphs 8 to 10 of Paragraph 1 of Article 46, the duration of the permit therefore shall not exceed three years. Should some major and special circumstances occur, the employer may apply for a further extension </w:t>
            </w:r>
            <w:proofErr w:type="gramStart"/>
            <w:r w:rsidRPr="00A86E34">
              <w:rPr>
                <w:rFonts w:ascii="Times New Roman" w:eastAsia="細明體" w:hAnsi="Times New Roman" w:cs="Times New Roman"/>
                <w:kern w:val="0"/>
                <w:sz w:val="28"/>
                <w:szCs w:val="28"/>
              </w:rPr>
              <w:t>thereof.</w:t>
            </w:r>
            <w:proofErr w:type="gramEnd"/>
            <w:r w:rsidRPr="00A86E34">
              <w:rPr>
                <w:rFonts w:ascii="Times New Roman" w:eastAsia="細明體" w:hAnsi="Times New Roman" w:cs="Times New Roman"/>
                <w:kern w:val="0"/>
                <w:sz w:val="28"/>
                <w:szCs w:val="28"/>
              </w:rPr>
              <w:t xml:space="preserve"> The Executive Yuan shall prescribe the circumstances and duration of such further extension. However, in the event of a major construction, the duration of such further extension shall not exceed six months.</w:t>
            </w:r>
            <w:r w:rsidRPr="00A86E34">
              <w:rPr>
                <w:rFonts w:ascii="Times New Roman" w:eastAsia="細明體" w:hAnsi="Times New Roman" w:cs="Times New Roman"/>
                <w:kern w:val="0"/>
                <w:sz w:val="28"/>
                <w:szCs w:val="28"/>
              </w:rPr>
              <w:br/>
              <w:t>The central Competent Authority shall invite and consult with representatives of the relevant governmental agency(</w:t>
            </w:r>
            <w:proofErr w:type="spellStart"/>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laborers, employers, and scholars to decide, pursuant to the foreign workers employment alert index, the maximum number of foreign workers permitted per year to be introduced into the Republic of China to engage in work as referred to in the preceding paragraph.</w:t>
            </w:r>
            <w:r w:rsidRPr="00A86E34">
              <w:rPr>
                <w:rFonts w:ascii="Times New Roman" w:eastAsia="細明體" w:hAnsi="Times New Roman" w:cs="Times New Roman"/>
                <w:kern w:val="0"/>
                <w:sz w:val="28"/>
                <w:szCs w:val="28"/>
              </w:rPr>
              <w:br/>
              <w:t xml:space="preserve">An employed foreign worker who has not violated any laws or regulations within the duration of employment permit, and has departed from the Republic of China due to the termination of employment or the expiration of the employment permit, or an employed foreign worker who failed the health examinations but accepted medical treatment thereafter at his/her national country and then passed health examinations therein, may re-enter the Republic of China to work. However, as for a foreign worker who engages in work as referred to in Subparagraphs 8 to 10 of Paragraph 1 of Article 46, such re-entry may be allowed only after one day following his/her departure, but the aggregate duration in which such </w:t>
            </w:r>
            <w:r w:rsidRPr="00A86E34">
              <w:rPr>
                <w:rFonts w:ascii="Times New Roman" w:eastAsia="細明體" w:hAnsi="Times New Roman" w:cs="Times New Roman"/>
                <w:kern w:val="0"/>
                <w:sz w:val="28"/>
                <w:szCs w:val="28"/>
              </w:rPr>
              <w:lastRenderedPageBreak/>
              <w:t>foreign worker engages in work in the said territory shall not exceed twelve years.</w:t>
            </w:r>
            <w:r w:rsidRPr="00A86E34">
              <w:rPr>
                <w:rFonts w:ascii="Times New Roman" w:eastAsia="細明體" w:hAnsi="Times New Roman" w:cs="Times New Roman"/>
                <w:kern w:val="0"/>
                <w:sz w:val="28"/>
                <w:szCs w:val="28"/>
              </w:rPr>
              <w:br/>
              <w:t>Where a foreign worker providing home care services prescribed in Subparagraph 9 of Paragraph 1 of Article 46 has completed professional training session or has spontaneously improved his/her skills and renders outstanding performance, which satisfies the eligibility criteria and other requirements set by central competent authority, the total years of service of such person within the territory of Republic of China may not exceed 14 years in aggregation.</w:t>
            </w:r>
            <w:r w:rsidRPr="00A86E34">
              <w:rPr>
                <w:rFonts w:ascii="Times New Roman" w:eastAsia="細明體" w:hAnsi="Times New Roman" w:cs="Times New Roman"/>
                <w:kern w:val="0"/>
                <w:sz w:val="28"/>
                <w:szCs w:val="28"/>
              </w:rPr>
              <w:br/>
              <w:t>Rules governing the eligibility, requirements, determination methods and other criteria of the matters specified in the preceding paragraph are to be stipulated by the central Competent Authority in consultation with the central relevant Competent Authorities.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53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an employed foreign worker have to transfer to a new employer or be employed for two or more employers within the duration of the employment permit, the new employer(s) shall apply for permit therefore; in case of transfer to a new employer, the new employer shall submit upon such application the relevant document(s) certifying the termination of the previous employment.</w:t>
            </w:r>
            <w:r w:rsidRPr="00A86E34">
              <w:rPr>
                <w:rFonts w:ascii="Times New Roman" w:eastAsia="細明體" w:hAnsi="Times New Roman" w:cs="Times New Roman"/>
                <w:kern w:val="0"/>
                <w:sz w:val="28"/>
                <w:szCs w:val="28"/>
              </w:rPr>
              <w:br/>
              <w:t>The requirement as referred to in paragraph 1 of this article is exempted in the case where the foreign workers as referred to in Subparagraphs 1, 3 and 4 of Paragraph 1 of Article 51 have obtained the permit from the Central Competent Authority.</w:t>
            </w:r>
            <w:r w:rsidRPr="00A86E34">
              <w:rPr>
                <w:rFonts w:ascii="Times New Roman" w:eastAsia="細明體" w:hAnsi="Times New Roman" w:cs="Times New Roman"/>
                <w:kern w:val="0"/>
                <w:sz w:val="28"/>
                <w:szCs w:val="28"/>
              </w:rPr>
              <w:br/>
              <w:t xml:space="preserve">Where a foreign worker who has been employed to engage in work as referred to in Subparagraphs 1 to 7 of Paragraph </w:t>
            </w:r>
            <w:r w:rsidRPr="00A86E34">
              <w:rPr>
                <w:rFonts w:ascii="Times New Roman" w:eastAsia="細明體" w:hAnsi="Times New Roman" w:cs="Times New Roman"/>
                <w:kern w:val="0"/>
                <w:sz w:val="28"/>
                <w:szCs w:val="28"/>
              </w:rPr>
              <w:lastRenderedPageBreak/>
              <w:t>1 of Article 46 shifts to a new employer or new work, he/she is prohibited from engaging in work as referred to in subparagraphs 8 to 11 the of same paragraph of same article for his/her new employer or as his/her new work.</w:t>
            </w:r>
            <w:r w:rsidRPr="00A86E34">
              <w:rPr>
                <w:rFonts w:ascii="Times New Roman" w:eastAsia="細明體" w:hAnsi="Times New Roman" w:cs="Times New Roman"/>
                <w:kern w:val="0"/>
                <w:sz w:val="28"/>
                <w:szCs w:val="28"/>
              </w:rPr>
              <w:br/>
              <w:t>Unless otherwise authorized by the Central Competent Authority on account of the respective circumstances as referred to in Paragraph 1 of Article 59, a foreign worker who has been employed to engage in work as referred to in Subparagraphs 8 to 11 of Paragraph 1 of Article 46 may not shift to a new employer or new work.</w:t>
            </w:r>
            <w:r w:rsidRPr="00A86E34">
              <w:rPr>
                <w:rFonts w:ascii="Times New Roman" w:eastAsia="細明體" w:hAnsi="Times New Roman" w:cs="Times New Roman"/>
                <w:kern w:val="0"/>
                <w:sz w:val="28"/>
                <w:szCs w:val="28"/>
              </w:rPr>
              <w:br/>
              <w:t>Where an employed foreign worker as referred to in paragraph 4 of this article is authorized to shift to a new employer or new work, the duration of the previous employment and the new one, as calculated in aggregate, shall be subject to the restriction as referred to in Article 52.</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54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any of the following circumstances have arisen or existed with respect to the employment of foreign worker(s) to engage in work as referred to in Subparagraphs 8 to 11 of Paragraph 1 of Article 46, the Central Competent Authority shall not issue the whole or a part of the permit for recruitment, employment, or the extension thereof; in case the permit for recruitment has already been issued, the Central Competent Authority may halt the introduction of foreign workers:</w:t>
            </w:r>
            <w:r w:rsidRPr="00A86E34">
              <w:rPr>
                <w:rFonts w:ascii="Times New Roman" w:eastAsia="細明體" w:hAnsi="Times New Roman" w:cs="Times New Roman"/>
                <w:kern w:val="0"/>
                <w:sz w:val="28"/>
                <w:szCs w:val="28"/>
              </w:rPr>
              <w:br/>
              <w:t>1.The work place in which the foreign worker(s) is designated to engage in work once employed has been subject to a legal strike or industrial dispute as referred to in Article 10.</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2.During</w:t>
            </w:r>
            <w:proofErr w:type="gramEnd"/>
            <w:r w:rsidRPr="00A86E34">
              <w:rPr>
                <w:rFonts w:ascii="Times New Roman" w:eastAsia="細明體" w:hAnsi="Times New Roman" w:cs="Times New Roman"/>
                <w:kern w:val="0"/>
                <w:sz w:val="28"/>
                <w:szCs w:val="28"/>
              </w:rPr>
              <w:t xml:space="preserve"> the domestic recruitment, the employer has </w:t>
            </w:r>
            <w:r w:rsidRPr="00A86E34">
              <w:rPr>
                <w:rFonts w:ascii="Times New Roman" w:eastAsia="細明體" w:hAnsi="Times New Roman" w:cs="Times New Roman"/>
                <w:kern w:val="0"/>
                <w:sz w:val="28"/>
                <w:szCs w:val="28"/>
              </w:rPr>
              <w:lastRenderedPageBreak/>
              <w:t>unjustifiably refused to employ worker(s) referred by public employment services institution(s) or job applicant(s) appeared on his/her/their own initiative(s) .</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3.The</w:t>
            </w:r>
            <w:proofErr w:type="gramEnd"/>
            <w:r w:rsidRPr="00A86E34">
              <w:rPr>
                <w:rFonts w:ascii="Times New Roman" w:eastAsia="細明體" w:hAnsi="Times New Roman" w:cs="Times New Roman"/>
                <w:kern w:val="0"/>
                <w:sz w:val="28"/>
                <w:szCs w:val="28"/>
              </w:rPr>
              <w:t xml:space="preserve"> number of foreign workers whose whereabouts are untraceable or who are deliberately hidden by the employer has reached a certain figure or percentage as prescribed by the central competent authority.</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4.The</w:t>
            </w:r>
            <w:proofErr w:type="gramEnd"/>
            <w:r w:rsidRPr="00A86E34">
              <w:rPr>
                <w:rFonts w:ascii="Times New Roman" w:eastAsia="細明體" w:hAnsi="Times New Roman" w:cs="Times New Roman"/>
                <w:kern w:val="0"/>
                <w:sz w:val="28"/>
                <w:szCs w:val="28"/>
              </w:rPr>
              <w:t xml:space="preserve"> Employer has ever illegally employed foreign worker(s) to work.</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5.The</w:t>
            </w:r>
            <w:proofErr w:type="gramEnd"/>
            <w:r w:rsidRPr="00A86E34">
              <w:rPr>
                <w:rFonts w:ascii="Times New Roman" w:eastAsia="細明體" w:hAnsi="Times New Roman" w:cs="Times New Roman"/>
                <w:kern w:val="0"/>
                <w:sz w:val="28"/>
                <w:szCs w:val="28"/>
              </w:rPr>
              <w:t xml:space="preserve"> employer has ever illegally laid off/discharged national worker(s) .</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6.The</w:t>
            </w:r>
            <w:proofErr w:type="gramEnd"/>
            <w:r w:rsidRPr="00A86E34">
              <w:rPr>
                <w:rFonts w:ascii="Times New Roman" w:eastAsia="細明體" w:hAnsi="Times New Roman" w:cs="Times New Roman"/>
                <w:kern w:val="0"/>
                <w:sz w:val="28"/>
                <w:szCs w:val="28"/>
              </w:rPr>
              <w:t xml:space="preserve"> local competent authority(</w:t>
            </w:r>
            <w:proofErr w:type="spellStart"/>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has/have investigated and proven that the employment of foreign worker(s) has undermined the labor terms in the employment contract(s) with national worker(s) .</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7.The</w:t>
            </w:r>
            <w:proofErr w:type="gramEnd"/>
            <w:r w:rsidRPr="00A86E34">
              <w:rPr>
                <w:rFonts w:ascii="Times New Roman" w:eastAsia="細明體" w:hAnsi="Times New Roman" w:cs="Times New Roman"/>
                <w:kern w:val="0"/>
                <w:sz w:val="28"/>
                <w:szCs w:val="28"/>
              </w:rPr>
              <w:t xml:space="preserve"> employed foreign worker(s) has/have disturbed the tranquility and public orders of the local community and has/have been adjudicated upon and punished on that account in accordance with the Social Order Maintenance Act.</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8.The</w:t>
            </w:r>
            <w:proofErr w:type="gramEnd"/>
            <w:r w:rsidRPr="00A86E34">
              <w:rPr>
                <w:rFonts w:ascii="Times New Roman" w:eastAsia="細明體" w:hAnsi="Times New Roman" w:cs="Times New Roman"/>
                <w:kern w:val="0"/>
                <w:sz w:val="28"/>
                <w:szCs w:val="28"/>
              </w:rPr>
              <w:t xml:space="preserve"> employer has ever illegally withheld passport(s)/ residence certificate(s) of foreign worker(s), or embezzled belongings of foreign worker(s) .</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9.The</w:t>
            </w:r>
            <w:proofErr w:type="gramEnd"/>
            <w:r w:rsidRPr="00A86E34">
              <w:rPr>
                <w:rFonts w:ascii="Times New Roman" w:eastAsia="細明體" w:hAnsi="Times New Roman" w:cs="Times New Roman"/>
                <w:kern w:val="0"/>
                <w:sz w:val="28"/>
                <w:szCs w:val="28"/>
              </w:rPr>
              <w:t xml:space="preserve"> Employer has failed to pay within the prescribed period the travel expenses required for dispatching the employed foreign worker(s) out of the territory of the Republic of China or the necessary expenses for the detention of his/her employed foreign worker(s) prior to the departure.</w:t>
            </w:r>
            <w:r w:rsidRPr="00A86E34">
              <w:rPr>
                <w:rFonts w:ascii="Times New Roman" w:eastAsia="細明體" w:hAnsi="Times New Roman" w:cs="Times New Roman"/>
                <w:kern w:val="0"/>
                <w:sz w:val="28"/>
                <w:szCs w:val="28"/>
              </w:rPr>
              <w:br/>
              <w:t>10</w:t>
            </w:r>
            <w:proofErr w:type="gramStart"/>
            <w:r w:rsidRPr="00A86E34">
              <w:rPr>
                <w:rFonts w:ascii="Times New Roman" w:eastAsia="細明體" w:hAnsi="Times New Roman" w:cs="Times New Roman"/>
                <w:kern w:val="0"/>
                <w:sz w:val="28"/>
                <w:szCs w:val="28"/>
              </w:rPr>
              <w:t>.When</w:t>
            </w:r>
            <w:proofErr w:type="gramEnd"/>
            <w:r w:rsidRPr="00A86E34">
              <w:rPr>
                <w:rFonts w:ascii="Times New Roman" w:eastAsia="細明體" w:hAnsi="Times New Roman" w:cs="Times New Roman"/>
                <w:kern w:val="0"/>
                <w:sz w:val="28"/>
                <w:szCs w:val="28"/>
              </w:rPr>
              <w:t xml:space="preserve"> the entrusting private employment services institution(s) with recruiting foreign worker(s), the </w:t>
            </w:r>
            <w:r w:rsidRPr="00A86E34">
              <w:rPr>
                <w:rFonts w:ascii="Times New Roman" w:eastAsia="細明體" w:hAnsi="Times New Roman" w:cs="Times New Roman"/>
                <w:kern w:val="0"/>
                <w:sz w:val="28"/>
                <w:szCs w:val="28"/>
              </w:rPr>
              <w:lastRenderedPageBreak/>
              <w:t>employer has demanded, agreed to be paid at a later stage, or accepted unjust interests from such institution(s) .</w:t>
            </w:r>
            <w:r w:rsidRPr="00A86E34">
              <w:rPr>
                <w:rFonts w:ascii="Times New Roman" w:eastAsia="細明體" w:hAnsi="Times New Roman" w:cs="Times New Roman"/>
                <w:kern w:val="0"/>
                <w:sz w:val="28"/>
                <w:szCs w:val="28"/>
              </w:rPr>
              <w:br/>
              <w:t>11</w:t>
            </w:r>
            <w:proofErr w:type="gramStart"/>
            <w:r w:rsidRPr="00A86E34">
              <w:rPr>
                <w:rFonts w:ascii="Times New Roman" w:eastAsia="細明體" w:hAnsi="Times New Roman" w:cs="Times New Roman"/>
                <w:kern w:val="0"/>
                <w:sz w:val="28"/>
                <w:szCs w:val="28"/>
              </w:rPr>
              <w:t>.The</w:t>
            </w:r>
            <w:proofErr w:type="gramEnd"/>
            <w:r w:rsidRPr="00A86E34">
              <w:rPr>
                <w:rFonts w:ascii="Times New Roman" w:eastAsia="細明體" w:hAnsi="Times New Roman" w:cs="Times New Roman"/>
                <w:kern w:val="0"/>
                <w:sz w:val="28"/>
                <w:szCs w:val="28"/>
              </w:rPr>
              <w:t xml:space="preserve"> employer has submitted false information when processing the application for the employment of foreign worker(s) or matters regarding the recruitment, introduction, or administration thereof.</w:t>
            </w:r>
            <w:r w:rsidRPr="00A86E34">
              <w:rPr>
                <w:rFonts w:ascii="Times New Roman" w:eastAsia="細明體" w:hAnsi="Times New Roman" w:cs="Times New Roman"/>
                <w:kern w:val="0"/>
                <w:sz w:val="28"/>
                <w:szCs w:val="28"/>
              </w:rPr>
              <w:br/>
              <w:t>12</w:t>
            </w:r>
            <w:proofErr w:type="gramStart"/>
            <w:r w:rsidRPr="00A86E34">
              <w:rPr>
                <w:rFonts w:ascii="Times New Roman" w:eastAsia="細明體" w:hAnsi="Times New Roman" w:cs="Times New Roman"/>
                <w:kern w:val="0"/>
                <w:sz w:val="28"/>
                <w:szCs w:val="28"/>
              </w:rPr>
              <w:t>.The</w:t>
            </w:r>
            <w:proofErr w:type="gramEnd"/>
            <w:r w:rsidRPr="00A86E34">
              <w:rPr>
                <w:rFonts w:ascii="Times New Roman" w:eastAsia="細明體" w:hAnsi="Times New Roman" w:cs="Times New Roman"/>
                <w:kern w:val="0"/>
                <w:sz w:val="28"/>
                <w:szCs w:val="28"/>
              </w:rPr>
              <w:t xml:space="preserve"> employer has made false recruitment advertisement(s) .</w:t>
            </w:r>
            <w:r w:rsidRPr="00A86E34">
              <w:rPr>
                <w:rFonts w:ascii="Times New Roman" w:eastAsia="細明體" w:hAnsi="Times New Roman" w:cs="Times New Roman"/>
                <w:kern w:val="0"/>
                <w:sz w:val="28"/>
                <w:szCs w:val="28"/>
              </w:rPr>
              <w:br/>
              <w:t>13</w:t>
            </w:r>
            <w:proofErr w:type="gramStart"/>
            <w:r w:rsidRPr="00A86E34">
              <w:rPr>
                <w:rFonts w:ascii="Times New Roman" w:eastAsia="細明體" w:hAnsi="Times New Roman" w:cs="Times New Roman"/>
                <w:kern w:val="0"/>
                <w:sz w:val="28"/>
                <w:szCs w:val="28"/>
              </w:rPr>
              <w:t>.The</w:t>
            </w:r>
            <w:proofErr w:type="gramEnd"/>
            <w:r w:rsidRPr="00A86E34">
              <w:rPr>
                <w:rFonts w:ascii="Times New Roman" w:eastAsia="細明體" w:hAnsi="Times New Roman" w:cs="Times New Roman"/>
                <w:kern w:val="0"/>
                <w:sz w:val="28"/>
                <w:szCs w:val="28"/>
              </w:rPr>
              <w:t xml:space="preserve"> employer's application has not been made in conformity with the relevant requirements and he/she has failed to make necessary supplements and/or rectifications thereof within the specified period of time.</w:t>
            </w:r>
            <w:r w:rsidRPr="00A86E34">
              <w:rPr>
                <w:rFonts w:ascii="Times New Roman" w:eastAsia="細明體" w:hAnsi="Times New Roman" w:cs="Times New Roman"/>
                <w:kern w:val="0"/>
                <w:sz w:val="28"/>
                <w:szCs w:val="28"/>
              </w:rPr>
              <w:br/>
              <w:t>14</w:t>
            </w:r>
            <w:proofErr w:type="gramStart"/>
            <w:r w:rsidRPr="00A86E34">
              <w:rPr>
                <w:rFonts w:ascii="Times New Roman" w:eastAsia="細明體" w:hAnsi="Times New Roman" w:cs="Times New Roman"/>
                <w:kern w:val="0"/>
                <w:sz w:val="28"/>
                <w:szCs w:val="28"/>
              </w:rPr>
              <w:t>.The</w:t>
            </w:r>
            <w:proofErr w:type="gramEnd"/>
            <w:r w:rsidRPr="00A86E34">
              <w:rPr>
                <w:rFonts w:ascii="Times New Roman" w:eastAsia="細明體" w:hAnsi="Times New Roman" w:cs="Times New Roman"/>
                <w:kern w:val="0"/>
                <w:sz w:val="28"/>
                <w:szCs w:val="28"/>
              </w:rPr>
              <w:t xml:space="preserve"> employer has violated the provision(s) of the act or the regulations promulgated pursuant to Paragraphs 2 or 3 of Article 48 or Article 49.</w:t>
            </w:r>
            <w:r w:rsidRPr="00A86E34">
              <w:rPr>
                <w:rFonts w:ascii="Times New Roman" w:eastAsia="細明體" w:hAnsi="Times New Roman" w:cs="Times New Roman"/>
                <w:kern w:val="0"/>
                <w:sz w:val="28"/>
                <w:szCs w:val="28"/>
              </w:rPr>
              <w:br/>
              <w:t>15</w:t>
            </w:r>
            <w:proofErr w:type="gramStart"/>
            <w:r w:rsidRPr="00A86E34">
              <w:rPr>
                <w:rFonts w:ascii="Times New Roman" w:eastAsia="細明體" w:hAnsi="Times New Roman" w:cs="Times New Roman"/>
                <w:kern w:val="0"/>
                <w:sz w:val="28"/>
                <w:szCs w:val="28"/>
              </w:rPr>
              <w:t>.Other</w:t>
            </w:r>
            <w:proofErr w:type="gramEnd"/>
            <w:r w:rsidRPr="00A86E34">
              <w:rPr>
                <w:rFonts w:ascii="Times New Roman" w:eastAsia="細明體" w:hAnsi="Times New Roman" w:cs="Times New Roman"/>
                <w:kern w:val="0"/>
                <w:sz w:val="28"/>
                <w:szCs w:val="28"/>
              </w:rPr>
              <w:t xml:space="preserve"> than the above, the employer has been in serious violation of applicable laws and regulations protecting labors.</w:t>
            </w:r>
            <w:r w:rsidRPr="00A86E34">
              <w:rPr>
                <w:rFonts w:ascii="Times New Roman" w:eastAsia="細明體" w:hAnsi="Times New Roman" w:cs="Times New Roman"/>
                <w:kern w:val="0"/>
                <w:sz w:val="28"/>
                <w:szCs w:val="28"/>
              </w:rPr>
              <w:br/>
              <w:t>For the purpose of this Article, the circumstances as referred to in subparagraphs 3 to 15 of paragraph 1 of this article shall be limited to those that have arisen or existed within the two-year period prior to the day of application.</w:t>
            </w:r>
            <w:r w:rsidRPr="00A86E34">
              <w:rPr>
                <w:rFonts w:ascii="Times New Roman" w:eastAsia="細明體" w:hAnsi="Times New Roman" w:cs="Times New Roman"/>
                <w:kern w:val="0"/>
                <w:sz w:val="28"/>
                <w:szCs w:val="28"/>
              </w:rPr>
              <w:br/>
              <w:t>The Central Competent Authority shall officially announce the figure or percentage of number as referred to in subparagraph 3 of paragraph 1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55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Where employing a foreign worker(s) to work as referred to in Subparagraphs 8 to 10 of Paragraph 1 of Article 46, the employer shall pay employment security fees into the specific account for employment security fund as established by the central Competent Authority for the </w:t>
            </w:r>
            <w:r w:rsidRPr="00A86E34">
              <w:rPr>
                <w:rFonts w:ascii="Times New Roman" w:eastAsia="細明體" w:hAnsi="Times New Roman" w:cs="Times New Roman"/>
                <w:kern w:val="0"/>
                <w:sz w:val="28"/>
                <w:szCs w:val="28"/>
              </w:rPr>
              <w:lastRenderedPageBreak/>
              <w:t>purposes of processing matters regarding promotion of employment of nationals, enhancement of labor welfare, and handling the employment and administration of foreign workers.</w:t>
            </w:r>
            <w:r w:rsidRPr="00A86E34">
              <w:rPr>
                <w:rFonts w:ascii="Times New Roman" w:eastAsia="細明體" w:hAnsi="Times New Roman" w:cs="Times New Roman"/>
                <w:kern w:val="0"/>
                <w:sz w:val="28"/>
                <w:szCs w:val="28"/>
              </w:rPr>
              <w:br/>
              <w:t>The amount of the employment security fees as referred to in the preceding paragraph shall be determined by the central Competent Authority in consultation with relevant authorities based on the economic development of the state, the supply and demand of the labor market as well as other related working conditions.</w:t>
            </w:r>
            <w:r w:rsidRPr="00A86E34">
              <w:rPr>
                <w:rFonts w:ascii="Times New Roman" w:eastAsia="細明體" w:hAnsi="Times New Roman" w:cs="Times New Roman"/>
                <w:kern w:val="0"/>
                <w:sz w:val="28"/>
                <w:szCs w:val="28"/>
              </w:rPr>
              <w:br/>
              <w:t>Where the employer or the care receiver meets the requirements of low-income or lower-middle-income households as defined in Public Assistance Act, or the qualification of low-income subsidy pursuant to People with Disabilities Rights Protection Act or the lower-middle-income living subsidies pursuant to Senior Citizen Welfare Act, such employer will be exempt from paying the employment security fees as described in Paragraph 1 of this Article if he hires a foreign worker to render the home care services specified in Subparagraph 9 of Paragraph 1 of Article 46.</w:t>
            </w:r>
            <w:r w:rsidRPr="00A86E34">
              <w:rPr>
                <w:rFonts w:ascii="Times New Roman" w:eastAsia="細明體" w:hAnsi="Times New Roman" w:cs="Times New Roman"/>
                <w:kern w:val="0"/>
                <w:sz w:val="28"/>
                <w:szCs w:val="28"/>
              </w:rPr>
              <w:br/>
              <w:t>In the event that the employed foreign worker described in Paragraph 1 has lost contact or has terminated the employment, the employer may be relieved from the obligation of paying the employment security fees after the employer has duly reported pursuant to applicable rules and the employment permit has been annulled accordingly.</w:t>
            </w:r>
            <w:r w:rsidRPr="00A86E34">
              <w:rPr>
                <w:rFonts w:ascii="Times New Roman" w:eastAsia="細明體" w:hAnsi="Times New Roman" w:cs="Times New Roman"/>
                <w:kern w:val="0"/>
                <w:sz w:val="28"/>
                <w:szCs w:val="28"/>
              </w:rPr>
              <w:br/>
              <w:t xml:space="preserve">If the employer fails to pay the employment security fees within the time limit, an additional 30-day extension may be granted. However, if the payment is not received within such period, the employer is subject to a delay penalty </w:t>
            </w:r>
            <w:r w:rsidRPr="00A86E34">
              <w:rPr>
                <w:rFonts w:ascii="Times New Roman" w:eastAsia="細明體" w:hAnsi="Times New Roman" w:cs="Times New Roman"/>
                <w:kern w:val="0"/>
                <w:sz w:val="28"/>
                <w:szCs w:val="28"/>
              </w:rPr>
              <w:lastRenderedPageBreak/>
              <w:t>calculated at a rate of 0.3% of the total outstanding fees from the next day following the 30-day period until the day before the payment date. The delay penalty shall not exceed 30% of the total outstanding fees.</w:t>
            </w:r>
            <w:r w:rsidRPr="00A86E34">
              <w:rPr>
                <w:rFonts w:ascii="Times New Roman" w:eastAsia="細明體" w:hAnsi="Times New Roman" w:cs="Times New Roman"/>
                <w:kern w:val="0"/>
                <w:sz w:val="28"/>
                <w:szCs w:val="28"/>
              </w:rPr>
              <w:br/>
              <w:t>In the event that the employer does not pay the delay penalty within 30 days from the start date under the preceding paragraph, the central Competent Authority may file for a direct enforcement against the unpaid amount of the employment security fees and the delay penalty and may revoke the employer’s employment permit in whole or in part.</w:t>
            </w:r>
            <w:r w:rsidRPr="00A86E34">
              <w:rPr>
                <w:rFonts w:ascii="Times New Roman" w:eastAsia="細明體" w:hAnsi="Times New Roman" w:cs="Times New Roman"/>
                <w:kern w:val="0"/>
                <w:sz w:val="28"/>
                <w:szCs w:val="28"/>
              </w:rPr>
              <w:br/>
              <w:t>The Competent Authority shall regularly publish the status and related meeting minutes regarding fund operation on the official websites.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56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an employed foreign worker have been unjustifiably absent from his/her work and not in contact for three consecutive days or should the employment of a foreign worker be terminated, the employer shall notify in writing the local competent authority(</w:t>
            </w:r>
            <w:proofErr w:type="spellStart"/>
            <w:r w:rsidRPr="00A86E34">
              <w:rPr>
                <w:rFonts w:ascii="Times New Roman" w:eastAsia="細明體" w:hAnsi="Times New Roman" w:cs="Times New Roman"/>
                <w:kern w:val="0"/>
                <w:sz w:val="28"/>
                <w:szCs w:val="28"/>
              </w:rPr>
              <w:t>ies</w:t>
            </w:r>
            <w:proofErr w:type="spellEnd"/>
            <w:r w:rsidRPr="00A86E34">
              <w:rPr>
                <w:rFonts w:ascii="Times New Roman" w:eastAsia="細明體" w:hAnsi="Times New Roman" w:cs="Times New Roman"/>
                <w:kern w:val="0"/>
                <w:sz w:val="28"/>
                <w:szCs w:val="28"/>
              </w:rPr>
              <w:t xml:space="preserve">), the entry and exit administrative authority and the Police of such event within three days thereafter. If an </w:t>
            </w:r>
            <w:proofErr w:type="spellStart"/>
            <w:r w:rsidRPr="00A86E34">
              <w:rPr>
                <w:rFonts w:ascii="Times New Roman" w:eastAsia="細明體" w:hAnsi="Times New Roman" w:cs="Times New Roman"/>
                <w:kern w:val="0"/>
                <w:sz w:val="28"/>
                <w:szCs w:val="28"/>
              </w:rPr>
              <w:t>employed</w:t>
            </w:r>
            <w:proofErr w:type="spellEnd"/>
            <w:r w:rsidRPr="00A86E34">
              <w:rPr>
                <w:rFonts w:ascii="Times New Roman" w:eastAsia="細明體" w:hAnsi="Times New Roman" w:cs="Times New Roman"/>
                <w:kern w:val="0"/>
                <w:sz w:val="28"/>
                <w:szCs w:val="28"/>
              </w:rPr>
              <w:t xml:space="preserve"> foreign worker has been absent from his/her work and not in contact with their employer, the employer may notify in writing the entry and exit administrative authority and the Police of conducting the inspection.</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57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As for employment of foreign worker(s), employer shall not engage in any of the following:</w:t>
            </w:r>
            <w:r w:rsidRPr="00A86E34">
              <w:rPr>
                <w:rFonts w:ascii="Times New Roman" w:eastAsia="細明體" w:hAnsi="Times New Roman" w:cs="Times New Roman"/>
                <w:kern w:val="0"/>
                <w:sz w:val="28"/>
                <w:szCs w:val="28"/>
              </w:rPr>
              <w:br/>
              <w:t xml:space="preserve">1.Employing a foreign worker without permit or after the expiration of permit therefore, or a foreign worker that has </w:t>
            </w:r>
            <w:r w:rsidRPr="00A86E34">
              <w:rPr>
                <w:rFonts w:ascii="Times New Roman" w:eastAsia="細明體" w:hAnsi="Times New Roman" w:cs="Times New Roman"/>
                <w:kern w:val="0"/>
                <w:sz w:val="28"/>
                <w:szCs w:val="28"/>
              </w:rPr>
              <w:lastRenderedPageBreak/>
              <w:t>been permitted to be employed at the same time by a third party;</w:t>
            </w:r>
            <w:r w:rsidRPr="00A86E34">
              <w:rPr>
                <w:rFonts w:ascii="Times New Roman" w:eastAsia="細明體" w:hAnsi="Times New Roman" w:cs="Times New Roman"/>
                <w:kern w:val="0"/>
                <w:sz w:val="28"/>
                <w:szCs w:val="28"/>
              </w:rPr>
              <w:br/>
              <w:t>2.Employing in the name of the employer a foreign worker, but in reality causing that foreign worker to engage in work for a third party;</w:t>
            </w:r>
            <w:r w:rsidRPr="00A86E34">
              <w:rPr>
                <w:rFonts w:ascii="Times New Roman" w:eastAsia="細明體" w:hAnsi="Times New Roman" w:cs="Times New Roman"/>
                <w:kern w:val="0"/>
                <w:sz w:val="28"/>
                <w:szCs w:val="28"/>
              </w:rPr>
              <w:br/>
              <w:t>3.Appointing the employed foreign worker to work that is not within the sphere of the permit;</w:t>
            </w:r>
            <w:r w:rsidRPr="00A86E34">
              <w:rPr>
                <w:rFonts w:ascii="Times New Roman" w:eastAsia="細明體" w:hAnsi="Times New Roman" w:cs="Times New Roman"/>
                <w:kern w:val="0"/>
                <w:sz w:val="28"/>
                <w:szCs w:val="28"/>
              </w:rPr>
              <w:br/>
              <w:t>4.Commanding, without permission therefore, an foreign worker who is employed to engage in the work as referred to in Subparagraphs 8 to 10 of Paragraph 1 of Article 46 to change his/her work place;</w:t>
            </w:r>
            <w:r w:rsidRPr="00A86E34">
              <w:rPr>
                <w:rFonts w:ascii="Times New Roman" w:eastAsia="細明體" w:hAnsi="Times New Roman" w:cs="Times New Roman"/>
                <w:kern w:val="0"/>
                <w:sz w:val="28"/>
                <w:szCs w:val="28"/>
              </w:rPr>
              <w:br/>
              <w:t>5.Failing to arrange for the employed foreign worker to undergo health examinations or failing to submit the health examinations report(s) to the competent health authority in accordance with the applicable laws and regulations;</w:t>
            </w:r>
            <w:r w:rsidRPr="00A86E34">
              <w:rPr>
                <w:rFonts w:ascii="Times New Roman" w:eastAsia="細明體" w:hAnsi="Times New Roman" w:cs="Times New Roman"/>
                <w:kern w:val="0"/>
                <w:sz w:val="28"/>
                <w:szCs w:val="28"/>
              </w:rPr>
              <w:br/>
              <w:t>6.Dismissing or laying off national worker(s) as a result of having employed foreign worker(s) by the employer;</w:t>
            </w:r>
            <w:r w:rsidRPr="00A86E34">
              <w:rPr>
                <w:rFonts w:ascii="Times New Roman" w:eastAsia="細明體" w:hAnsi="Times New Roman" w:cs="Times New Roman"/>
                <w:kern w:val="0"/>
                <w:sz w:val="28"/>
                <w:szCs w:val="28"/>
              </w:rPr>
              <w:br/>
              <w:t>7.Exerting coercion, threat, or any other illegal means upon the employed foreign worker(s) to enforce him/her/them to engage in work contrary to his/her/their free will;</w:t>
            </w:r>
            <w:r w:rsidRPr="00A86E34">
              <w:rPr>
                <w:rFonts w:ascii="Times New Roman" w:eastAsia="細明體" w:hAnsi="Times New Roman" w:cs="Times New Roman"/>
                <w:kern w:val="0"/>
                <w:sz w:val="28"/>
                <w:szCs w:val="28"/>
              </w:rPr>
              <w:br/>
              <w:t>8.Illegally withholding the passport(s)/ residence certificate(s) of foreign worker(s) or embezzling belongings of foreign worker(s); or</w:t>
            </w:r>
            <w:r w:rsidRPr="00A86E34">
              <w:rPr>
                <w:rFonts w:ascii="Times New Roman" w:eastAsia="細明體" w:hAnsi="Times New Roman" w:cs="Times New Roman"/>
                <w:kern w:val="0"/>
                <w:sz w:val="28"/>
                <w:szCs w:val="28"/>
              </w:rPr>
              <w:br/>
              <w:t>9.Having violated, other than the above, the provision(s) of the Act or the regulations promulgated pursuant to the Act.</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58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Where a foreign worker(s) has departed from the Republic of China, deceased or untracked, which has been notified the entry and exit administrative authority and the Police for six months and has not been found, within the duration of the employment permit due to reason(s) not attributable </w:t>
            </w:r>
            <w:r w:rsidRPr="00A86E34">
              <w:rPr>
                <w:rFonts w:ascii="Times New Roman" w:eastAsia="細明體" w:hAnsi="Times New Roman" w:cs="Times New Roman"/>
                <w:kern w:val="0"/>
                <w:sz w:val="28"/>
                <w:szCs w:val="28"/>
              </w:rPr>
              <w:lastRenderedPageBreak/>
              <w:t>to their employer, the employer may apply to the Central Competent Authority for replacement thereof.</w:t>
            </w:r>
            <w:r w:rsidRPr="00A86E34">
              <w:rPr>
                <w:rFonts w:ascii="Times New Roman" w:eastAsia="細明體" w:hAnsi="Times New Roman" w:cs="Times New Roman"/>
                <w:kern w:val="0"/>
                <w:sz w:val="28"/>
                <w:szCs w:val="28"/>
              </w:rPr>
              <w:br/>
              <w:t>Where employing foreign worker(s) to engage in family nursing work as referred to in Subparagraphs 9 of Paragraph 1 of Article 46, the employer may apply to the Central Competent Authority for replacement thereof should no reasons be attributable to their employer and any of the following circumstances has arisen or existed:</w:t>
            </w:r>
            <w:r w:rsidRPr="00A86E34">
              <w:rPr>
                <w:rFonts w:ascii="Times New Roman" w:eastAsia="細明體" w:hAnsi="Times New Roman" w:cs="Times New Roman"/>
                <w:kern w:val="0"/>
                <w:sz w:val="28"/>
                <w:szCs w:val="28"/>
              </w:rPr>
              <w:br/>
              <w:t>1.Where a foreign worker whose whereabouts is untraceable at airports of entering or departing countries or at detained institutions, the employer has notified the entry and exit administrative authority and the Police pursuant to applicable legal procedures.</w:t>
            </w:r>
            <w:r w:rsidRPr="00A86E34">
              <w:rPr>
                <w:rFonts w:ascii="Times New Roman" w:eastAsia="細明體" w:hAnsi="Times New Roman" w:cs="Times New Roman"/>
                <w:kern w:val="0"/>
                <w:sz w:val="28"/>
                <w:szCs w:val="28"/>
              </w:rPr>
              <w:br/>
              <w:t>2.A foreign worker whose whereabouts is untraceable at employer's location has not been captured after the employer has notified the entry and exit administrative authority and the Police pursuant to applicable legal procedures for three months and has not been found.</w:t>
            </w:r>
            <w:r w:rsidRPr="00A86E34">
              <w:rPr>
                <w:rFonts w:ascii="Times New Roman" w:eastAsia="細明體" w:hAnsi="Times New Roman" w:cs="Times New Roman"/>
                <w:kern w:val="0"/>
                <w:sz w:val="28"/>
                <w:szCs w:val="28"/>
              </w:rPr>
              <w:br/>
              <w:t>3.A foreign worker(s) shifts to work for a new employer or to engage in new work within the duration of the employment permit with his/her employer and is employed by his/her new employer or out of the Republic of China.</w:t>
            </w:r>
            <w:r w:rsidRPr="00A86E34">
              <w:rPr>
                <w:rFonts w:ascii="Times New Roman" w:eastAsia="細明體" w:hAnsi="Times New Roman" w:cs="Times New Roman"/>
                <w:kern w:val="0"/>
                <w:sz w:val="28"/>
                <w:szCs w:val="28"/>
              </w:rPr>
              <w:br/>
              <w:t>The duration of the permitted replacement as referred to in paragraphs 1 and 2 of this article shall be restricted to the remainder of the original duration of the employment permit regarding the replaced foreign worker(s); the application for replacement shall not be permitted should the remainder of the said original duration be less than six months.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59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When one of the following circumstances has arisen or existed, the foreign worker employed to work as referred to in Subparagraphs 8 to 11 of Paragraph 1 of Article 46 may shift to work for a new employer or to engage in new work upon the authorization of the central competent authority:</w:t>
            </w:r>
            <w:r w:rsidRPr="00A86E34">
              <w:rPr>
                <w:rFonts w:ascii="Times New Roman" w:eastAsia="細明體" w:hAnsi="Times New Roman" w:cs="Times New Roman"/>
                <w:kern w:val="0"/>
                <w:sz w:val="28"/>
                <w:szCs w:val="28"/>
              </w:rPr>
              <w:br/>
              <w:t>1.His/her original employer or the one who was intended to be taken care of by the employed foreign worker has deceased or emigrated;</w:t>
            </w:r>
            <w:r w:rsidRPr="00A86E34">
              <w:rPr>
                <w:rFonts w:ascii="Times New Roman" w:eastAsia="細明體" w:hAnsi="Times New Roman" w:cs="Times New Roman"/>
                <w:kern w:val="0"/>
                <w:sz w:val="28"/>
                <w:szCs w:val="28"/>
              </w:rPr>
              <w:br/>
              <w:t>2.The vessel he/she works on has been seized, has sunk, or has been under repair so as to compel the discontinuation of the work;</w:t>
            </w:r>
            <w:r w:rsidRPr="00A86E34">
              <w:rPr>
                <w:rFonts w:ascii="Times New Roman" w:eastAsia="細明體" w:hAnsi="Times New Roman" w:cs="Times New Roman"/>
                <w:kern w:val="0"/>
                <w:sz w:val="28"/>
                <w:szCs w:val="28"/>
              </w:rPr>
              <w:br/>
              <w:t>3.The discontinuation of the work caused in the fact that his/her original employer has wind up the factory, suspended the business, or failed to pay the wage/salary pursuant to the employment contract resulting in the termination thereof;</w:t>
            </w:r>
            <w:r w:rsidRPr="00A86E34">
              <w:rPr>
                <w:rFonts w:ascii="Times New Roman" w:eastAsia="細明體" w:hAnsi="Times New Roman" w:cs="Times New Roman"/>
                <w:kern w:val="0"/>
                <w:sz w:val="28"/>
                <w:szCs w:val="28"/>
              </w:rPr>
              <w:br/>
              <w:t>4.Other than the above, similar circumstances not attributable to the employed foreign worker.</w:t>
            </w:r>
            <w:r w:rsidRPr="00A86E34">
              <w:rPr>
                <w:rFonts w:ascii="Times New Roman" w:eastAsia="細明體" w:hAnsi="Times New Roman" w:cs="Times New Roman"/>
                <w:kern w:val="0"/>
                <w:sz w:val="28"/>
                <w:szCs w:val="28"/>
              </w:rPr>
              <w:br/>
              <w:t>The Central Competent Authority shall promulgate the procedures governing the shift to a new employer or new work as referred to in paragraph 1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60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an employed foreign worker be dispatched out of the Republic of China by the entry and exit administrative authority in accordance with applicable laws and regulations, the travel expenses required for such dispatch and the necessary expenses for the detention prior to the departure shall be paid by the following order</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1.Person who illegally accommodates, employs or introduces foreign worker to engage in work.</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lastRenderedPageBreak/>
              <w:t>2.Foreign</w:t>
            </w:r>
            <w:proofErr w:type="gramEnd"/>
            <w:r w:rsidRPr="00A86E34">
              <w:rPr>
                <w:rFonts w:ascii="Times New Roman" w:eastAsia="細明體" w:hAnsi="Times New Roman" w:cs="Times New Roman"/>
                <w:kern w:val="0"/>
                <w:sz w:val="28"/>
                <w:szCs w:val="28"/>
              </w:rPr>
              <w:t xml:space="preserve"> worker's employer whom are attributable to reasons of dispatch.</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3.Foreign</w:t>
            </w:r>
            <w:proofErr w:type="gramEnd"/>
            <w:r w:rsidRPr="00A86E34">
              <w:rPr>
                <w:rFonts w:ascii="Times New Roman" w:eastAsia="細明體" w:hAnsi="Times New Roman" w:cs="Times New Roman"/>
                <w:kern w:val="0"/>
                <w:sz w:val="28"/>
                <w:szCs w:val="28"/>
              </w:rPr>
              <w:t xml:space="preserve"> worker to be dispatched.</w:t>
            </w:r>
            <w:r w:rsidRPr="00A86E34">
              <w:rPr>
                <w:rFonts w:ascii="Times New Roman" w:eastAsia="細明體" w:hAnsi="Times New Roman" w:cs="Times New Roman"/>
                <w:kern w:val="0"/>
                <w:sz w:val="28"/>
                <w:szCs w:val="28"/>
              </w:rPr>
              <w:br/>
              <w:t>Should there be more than one person as referred to in subparagraph 1 of paragraph 1 of this article, all shall take joint able and severable responsibility.</w:t>
            </w:r>
            <w:r w:rsidRPr="00A86E34">
              <w:rPr>
                <w:rFonts w:ascii="Times New Roman" w:eastAsia="細明體" w:hAnsi="Times New Roman" w:cs="Times New Roman"/>
                <w:kern w:val="0"/>
                <w:sz w:val="28"/>
                <w:szCs w:val="28"/>
              </w:rPr>
              <w:br/>
              <w:t>The expenses as referred to in paragraph 1 of this article shall be advanced by the employment security fund and to be repaid by responsible person(s), upon which the competent authority administering the said fund shall notify the person(s) of such and specify a certain period of time for the person(s) to reimburse the fund of the advanced money; should the person(s) fail to make the reimbursement within the specified time limit, the said competent authority shall resort to legal compulsory proceedings to collect .</w:t>
            </w:r>
            <w:r w:rsidRPr="00A86E34">
              <w:rPr>
                <w:rFonts w:ascii="Times New Roman" w:eastAsia="細明體" w:hAnsi="Times New Roman" w:cs="Times New Roman"/>
                <w:kern w:val="0"/>
                <w:sz w:val="28"/>
                <w:szCs w:val="28"/>
              </w:rPr>
              <w:br/>
              <w:t>Where employer has paid the bond may apply to the Central Competent Authority for return of said bond by submitting said bond payment together with relevant certifying document(s).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61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an employed foreign worker decease during the duration of the employment contract, his/her employer shall deal with on behalf of the deceased with and be responsible for the relevant funeral matters.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62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The competent authorities, the entry and exit administrative authority, the police, coastal patrol or the judicial police officers may appoint personnel to carry certificates and conduct inspections in places where foreign worker(s) engage(s) in work or places suspected of </w:t>
            </w:r>
            <w:r w:rsidRPr="00A86E34">
              <w:rPr>
                <w:rFonts w:ascii="Times New Roman" w:eastAsia="細明體" w:hAnsi="Times New Roman" w:cs="Times New Roman"/>
                <w:kern w:val="0"/>
                <w:sz w:val="28"/>
                <w:szCs w:val="28"/>
              </w:rPr>
              <w:lastRenderedPageBreak/>
              <w:t>having foreign worker(s) illegally engaged in work therein.</w:t>
            </w:r>
            <w:r w:rsidRPr="00A86E34">
              <w:rPr>
                <w:rFonts w:ascii="Times New Roman" w:eastAsia="細明體" w:hAnsi="Times New Roman" w:cs="Times New Roman"/>
                <w:kern w:val="0"/>
                <w:sz w:val="28"/>
                <w:szCs w:val="28"/>
              </w:rPr>
              <w:br/>
              <w:t>No employer, the employer's agent, foreign worker(s) or other related persons may evade, impede, or refuse the inspections as referred to in paragraph 1 of this Article.</w:t>
            </w:r>
          </w:p>
        </w:tc>
      </w:tr>
      <w:tr w:rsidR="00A86E34" w:rsidRPr="00A86E34" w:rsidTr="00A86E34">
        <w:trPr>
          <w:tblCellSpacing w:w="15" w:type="dxa"/>
        </w:trPr>
        <w:tc>
          <w:tcPr>
            <w:tcW w:w="4965" w:type="pct"/>
            <w:gridSpan w:val="3"/>
            <w:tcMar>
              <w:top w:w="45" w:type="dxa"/>
              <w:left w:w="45" w:type="dxa"/>
              <w:bottom w:w="45" w:type="dxa"/>
              <w:right w:w="45" w:type="dxa"/>
            </w:tcMar>
            <w:hideMark/>
          </w:tcPr>
          <w:p w:rsidR="00A86E34" w:rsidRPr="00870497" w:rsidRDefault="00A86E34" w:rsidP="00A86E34">
            <w:pPr>
              <w:widowControl/>
              <w:spacing w:beforeLines="50" w:before="180" w:line="440" w:lineRule="exact"/>
              <w:jc w:val="both"/>
              <w:rPr>
                <w:rFonts w:ascii="Times New Roman" w:eastAsia="細明體" w:hAnsi="Times New Roman" w:cs="Times New Roman"/>
                <w:b/>
                <w:kern w:val="0"/>
                <w:sz w:val="28"/>
                <w:szCs w:val="28"/>
              </w:rPr>
            </w:pPr>
            <w:r w:rsidRPr="00870497">
              <w:rPr>
                <w:rFonts w:ascii="Times New Roman" w:eastAsia="細明體" w:hAnsi="Times New Roman" w:cs="Times New Roman"/>
                <w:b/>
                <w:kern w:val="0"/>
                <w:sz w:val="28"/>
                <w:szCs w:val="28"/>
              </w:rPr>
              <w:lastRenderedPageBreak/>
              <w:t xml:space="preserve">Chapter </w:t>
            </w:r>
            <w:r w:rsidRPr="00870497">
              <w:rPr>
                <w:rFonts w:ascii="新細明體" w:eastAsia="新細明體" w:hAnsi="新細明體" w:cs="新細明體" w:hint="eastAsia"/>
                <w:b/>
                <w:kern w:val="0"/>
                <w:sz w:val="28"/>
                <w:szCs w:val="28"/>
              </w:rPr>
              <w:t>Ⅵ</w:t>
            </w:r>
            <w:r w:rsidRPr="00870497">
              <w:rPr>
                <w:rFonts w:ascii="Times New Roman" w:eastAsia="細明體" w:hAnsi="Times New Roman" w:cs="Times New Roman"/>
                <w:b/>
                <w:kern w:val="0"/>
                <w:sz w:val="28"/>
                <w:szCs w:val="28"/>
              </w:rPr>
              <w:t xml:space="preserve"> Penal Provisions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63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Anyone who violates Article 44, or Subparagraph 1 or 2 of Article 57 shall be fined therefore an amount of at least NT$ 150,000 and at most NT$ 750,000; anyone with a recurrent violation of the same provision above-mentioned within five years shall be imprisoned for a term of at most three years, or detained for hard labor, and/or penalized for an amount of at most NT$ 1,200,000.</w:t>
            </w:r>
            <w:r w:rsidRPr="00A86E34">
              <w:rPr>
                <w:rFonts w:ascii="Times New Roman" w:eastAsia="細明體" w:hAnsi="Times New Roman" w:cs="Times New Roman"/>
                <w:kern w:val="0"/>
                <w:sz w:val="28"/>
                <w:szCs w:val="28"/>
              </w:rPr>
              <w:br/>
              <w:t>Where the representative of a legal person or the agent, employee or other staff member of a legal or natural person engages in that capacity in business operations which violate the provisions of Article 44 or Subparagraph 1 or 2 of Article 57, not only the offender himself shall be punished in accordance with paragraph 1 of this article, but the legal or natural person concerned shall also be levied therefore the fines or pecuniary penalties as referred to in the same paragraph of the same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64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Anyone who violates the provisions of Article 45 shall be fined therefore an amount of at least NT$ 100,000 and at most NT$ 500,000; anyone with a recurrent violation within five years shall be imprisoned for a term of at most one year, or detained for hard labor, and/or penalized for an amount of at most NT$ 600,000.</w:t>
            </w:r>
            <w:r w:rsidRPr="00A86E34">
              <w:rPr>
                <w:rFonts w:ascii="Times New Roman" w:eastAsia="細明體" w:hAnsi="Times New Roman" w:cs="Times New Roman"/>
                <w:kern w:val="0"/>
                <w:sz w:val="28"/>
                <w:szCs w:val="28"/>
              </w:rPr>
              <w:br/>
              <w:t xml:space="preserve">Anyone who violates the provisions of Article 45 with the intention of making profits therefrom shall be imprisoned </w:t>
            </w:r>
            <w:r w:rsidRPr="00A86E34">
              <w:rPr>
                <w:rFonts w:ascii="Times New Roman" w:eastAsia="細明體" w:hAnsi="Times New Roman" w:cs="Times New Roman"/>
                <w:kern w:val="0"/>
                <w:sz w:val="28"/>
                <w:szCs w:val="28"/>
              </w:rPr>
              <w:lastRenderedPageBreak/>
              <w:t>for a term of at most three years, or detained for hard labor, and/or penalized for an amount of at most NT$ 1,200,000.</w:t>
            </w:r>
            <w:r w:rsidRPr="00A86E34">
              <w:rPr>
                <w:rFonts w:ascii="Times New Roman" w:eastAsia="細明體" w:hAnsi="Times New Roman" w:cs="Times New Roman"/>
                <w:kern w:val="0"/>
                <w:sz w:val="28"/>
                <w:szCs w:val="28"/>
              </w:rPr>
              <w:br/>
              <w:t>Where the representative of a legal person or the agent, employee or other staff member of a legal or natural person engages in that capacity in business operations which violate the provisions of Article 45, not only the offender himself shall be punished in accordance with paragraphs 1 to 3 of this article, but the legal or natural person concerned shall also be levied therefore the fines or pecuniary penalties as referred to in the respective paragraphs of the same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65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Anyone who violates Paragraph 1, Subparagraphs 1, 4 or 5 or Paragraph 2 of Article 5, Paragraph 2 of Article 34, or Subparagraph 2, 7 to 9 of Article 40 shall be fined therefore an amount of at least NT$ 300,000 and at most NT$ 1,500,000.</w:t>
            </w:r>
            <w:r w:rsidRPr="00A86E34">
              <w:rPr>
                <w:rFonts w:ascii="Times New Roman" w:eastAsia="細明體" w:hAnsi="Times New Roman" w:cs="Times New Roman"/>
                <w:kern w:val="0"/>
                <w:sz w:val="28"/>
                <w:szCs w:val="28"/>
              </w:rPr>
              <w:br/>
              <w:t>Anyone who engages in employment services businesses without permit therefore and in violation of Subparagraphs 2, 7 to 9 of Article 40 shall be punished in accordance with Paragraph 1 of Article 65.</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66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Anyone who violates Subparagraph 5 of Article 40 shall be fined therefore an amount of at least ten times up to twenty times of the amount equivalent to that of the fees beyond the prescribed standard or any other unjust interest he/she has demanded, agreed to be paid at a later stage, or accepted.</w:t>
            </w:r>
            <w:r w:rsidRPr="00A86E34">
              <w:rPr>
                <w:rFonts w:ascii="Times New Roman" w:eastAsia="細明體" w:hAnsi="Times New Roman" w:cs="Times New Roman"/>
                <w:kern w:val="0"/>
                <w:sz w:val="28"/>
                <w:szCs w:val="28"/>
              </w:rPr>
              <w:br/>
              <w:t xml:space="preserve">Anyone who engages in employment services businesses without permit therefore and in violation of Subparagraph </w:t>
            </w:r>
            <w:r w:rsidRPr="00A86E34">
              <w:rPr>
                <w:rFonts w:ascii="Times New Roman" w:eastAsia="細明體" w:hAnsi="Times New Roman" w:cs="Times New Roman"/>
                <w:kern w:val="0"/>
                <w:sz w:val="28"/>
                <w:szCs w:val="28"/>
              </w:rPr>
              <w:lastRenderedPageBreak/>
              <w:t>5 of Article 40 shall be punished in accordance with paragraph 1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67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Anyone who violates Subparagraph 2 or 3 of Paragraph 2 of Article 5, Article 10, Paragraph 1 of Article 36, Article 37, Article 39, Subparagraphs 1, 3, 4, 6, or 10 to 17, Paragraph 1 of Article 40, Subparagraphs 5, 8, or 9 of Article 57 or Paragraph 2 of Article 62 shall be fined an amount of at least NT$ 60,000 and at most NT$ 300,000.</w:t>
            </w:r>
            <w:r w:rsidRPr="00A86E34">
              <w:rPr>
                <w:rFonts w:ascii="Times New Roman" w:eastAsia="細明體" w:hAnsi="Times New Roman" w:cs="Times New Roman"/>
                <w:kern w:val="0"/>
                <w:sz w:val="28"/>
                <w:szCs w:val="28"/>
              </w:rPr>
              <w:br/>
              <w:t>Anyone that engages in employment services businesses without permit therefore and in violation of Subparagraphs 1, 3, 4, 6 or 10, Paragraph 1 of Article 40 shall be punished in accordance with paragraph 1 of this Article.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68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Anyone that violates Article 9, paragraph 1 of Article 33, Article 41, Article 43, Article 56, Subparagraph 3 or 4 of Article 57, or Article 61 shall be fined therefore an amount of at least NT$ 30,000 and at most NT$ 150,000.</w:t>
            </w:r>
            <w:r w:rsidRPr="00A86E34">
              <w:rPr>
                <w:rFonts w:ascii="Times New Roman" w:eastAsia="細明體" w:hAnsi="Times New Roman" w:cs="Times New Roman"/>
                <w:kern w:val="0"/>
                <w:sz w:val="28"/>
                <w:szCs w:val="28"/>
              </w:rPr>
              <w:br/>
              <w:t>Anyone that violates Subparagraph 6 of Article 57 shall be fined therefore an amount of at least NT$ 20,000 and at most NT$ 100,000 per national worker so dismissed or laid off.</w:t>
            </w:r>
            <w:r w:rsidRPr="00A86E34">
              <w:rPr>
                <w:rFonts w:ascii="Times New Roman" w:eastAsia="細明體" w:hAnsi="Times New Roman" w:cs="Times New Roman"/>
                <w:kern w:val="0"/>
                <w:sz w:val="28"/>
                <w:szCs w:val="28"/>
              </w:rPr>
              <w:br/>
              <w:t>Any foreign worker who violates Article 43 shall be immediately ordered to depart from the Republic of China and banned from further engaging in work in the said territory.</w:t>
            </w:r>
            <w:r w:rsidRPr="00A86E34">
              <w:rPr>
                <w:rFonts w:ascii="Times New Roman" w:eastAsia="細明體" w:hAnsi="Times New Roman" w:cs="Times New Roman"/>
                <w:kern w:val="0"/>
                <w:sz w:val="28"/>
                <w:szCs w:val="28"/>
              </w:rPr>
              <w:br/>
              <w:t xml:space="preserve">Where a foreign worker has violated the provisions of Article 43 or where any of circumstances as referred to in Paragraphs 1 and 2 of Article 74 has arisen or existed, but such foreign worker fails to depart as ordered by the competent authority from the Republic of China by the end </w:t>
            </w:r>
            <w:r w:rsidRPr="00A86E34">
              <w:rPr>
                <w:rFonts w:ascii="Times New Roman" w:eastAsia="細明體" w:hAnsi="Times New Roman" w:cs="Times New Roman"/>
                <w:kern w:val="0"/>
                <w:sz w:val="28"/>
                <w:szCs w:val="28"/>
              </w:rPr>
              <w:lastRenderedPageBreak/>
              <w:t>of the specified period, the entry and exit administrative authority may enforce such departure and may provide therefore provisional shelter prior to deportation.</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69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Where any of the following circumstances have arisen or existed, the competent authority(s) shall order private employment services institution concerned to suspend its operation for at most one year</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1.The said institution has violated either Subparagraphs 4 to 6 or 8, Paragraph 1of Article 40 or Article 45.</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2.After</w:t>
            </w:r>
            <w:proofErr w:type="gramEnd"/>
            <w:r w:rsidRPr="00A86E34">
              <w:rPr>
                <w:rFonts w:ascii="Times New Roman" w:eastAsia="細明體" w:hAnsi="Times New Roman" w:cs="Times New Roman"/>
                <w:kern w:val="0"/>
                <w:sz w:val="28"/>
                <w:szCs w:val="28"/>
              </w:rPr>
              <w:t xml:space="preserve"> having been consecutively fined three times for the same violation, the said institution has not yet rectified by further committing the violation.</w:t>
            </w:r>
            <w:r w:rsidRPr="00A86E34">
              <w:rPr>
                <w:rFonts w:ascii="Times New Roman" w:eastAsia="細明體" w:hAnsi="Times New Roman" w:cs="Times New Roman"/>
                <w:kern w:val="0"/>
                <w:sz w:val="28"/>
                <w:szCs w:val="28"/>
              </w:rPr>
              <w:br/>
            </w:r>
            <w:proofErr w:type="gramStart"/>
            <w:r w:rsidRPr="00A86E34">
              <w:rPr>
                <w:rFonts w:ascii="Times New Roman" w:eastAsia="細明體" w:hAnsi="Times New Roman" w:cs="Times New Roman"/>
                <w:kern w:val="0"/>
                <w:sz w:val="28"/>
                <w:szCs w:val="28"/>
              </w:rPr>
              <w:t>3.The</w:t>
            </w:r>
            <w:proofErr w:type="gramEnd"/>
            <w:r w:rsidRPr="00A86E34">
              <w:rPr>
                <w:rFonts w:ascii="Times New Roman" w:eastAsia="細明體" w:hAnsi="Times New Roman" w:cs="Times New Roman"/>
                <w:kern w:val="0"/>
                <w:sz w:val="28"/>
                <w:szCs w:val="28"/>
              </w:rPr>
              <w:t xml:space="preserve"> said institution has been fined for four (4) or more times within one year.</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70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Where any of the following circumstances has arisen or existed, the competent authority(s) may annul the operation permit of the private employment services institution concerned</w:t>
            </w:r>
            <w:proofErr w:type="gramStart"/>
            <w:r w:rsidRPr="00A86E34">
              <w:rPr>
                <w:rFonts w:ascii="Times New Roman" w:eastAsia="細明體" w:hAnsi="Times New Roman" w:cs="Times New Roman"/>
                <w:kern w:val="0"/>
                <w:sz w:val="28"/>
                <w:szCs w:val="28"/>
              </w:rPr>
              <w:t>:</w:t>
            </w:r>
            <w:proofErr w:type="gramEnd"/>
            <w:r w:rsidRPr="00A86E34">
              <w:rPr>
                <w:rFonts w:ascii="Times New Roman" w:eastAsia="細明體" w:hAnsi="Times New Roman" w:cs="Times New Roman"/>
                <w:kern w:val="0"/>
                <w:sz w:val="28"/>
                <w:szCs w:val="28"/>
              </w:rPr>
              <w:br/>
              <w:t>1.The said institution has violated Article 38, Subparagraphs 2, 7, 9 or 14 of Article 40; or</w:t>
            </w:r>
            <w:r w:rsidRPr="00A86E34">
              <w:rPr>
                <w:rFonts w:ascii="Times New Roman" w:eastAsia="細明體" w:hAnsi="Times New Roman" w:cs="Times New Roman"/>
                <w:kern w:val="0"/>
                <w:sz w:val="28"/>
                <w:szCs w:val="28"/>
              </w:rPr>
              <w:br/>
              <w:t>2.The said institution has been ordered to suspend its operation for two or more times within one year.</w:t>
            </w:r>
            <w:r w:rsidRPr="00A86E34">
              <w:rPr>
                <w:rFonts w:ascii="Times New Roman" w:eastAsia="細明體" w:hAnsi="Times New Roman" w:cs="Times New Roman"/>
                <w:kern w:val="0"/>
                <w:sz w:val="28"/>
                <w:szCs w:val="28"/>
              </w:rPr>
              <w:br/>
              <w:t>Where the operation permit for a private employment services institution has been annulled, the competent authority shall reject any further application for establishment of another such institution by the person in charge of the said institution or by its representative within two years of such annulment.</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71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any member of professional employment services staff violate Article 37, the central competent authority may annul the certificate(s) therefore.</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72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Where any of the following circumstances has arisen or existed, the employer’s recruitment permit and employment permit shall be annulled in whole or in part:</w:t>
            </w:r>
            <w:r w:rsidRPr="00A86E34">
              <w:rPr>
                <w:rFonts w:ascii="Times New Roman" w:eastAsia="細明體" w:hAnsi="Times New Roman" w:cs="Times New Roman"/>
                <w:kern w:val="0"/>
                <w:sz w:val="28"/>
                <w:szCs w:val="28"/>
              </w:rPr>
              <w:br/>
              <w:t>1.Any of the circumstances as referred to in the respective Subparagraphs of Paragraph 1 of Article 54 has arisen or existed;</w:t>
            </w:r>
            <w:r w:rsidRPr="00A86E34">
              <w:rPr>
                <w:rFonts w:ascii="Times New Roman" w:eastAsia="細明體" w:hAnsi="Times New Roman" w:cs="Times New Roman"/>
                <w:kern w:val="0"/>
                <w:sz w:val="28"/>
                <w:szCs w:val="28"/>
              </w:rPr>
              <w:br/>
              <w:t>2.Any of the circumstances as referred to in Subparagraphs 1, 2, and 6 to 9 of Article 57 has arisen or existed;</w:t>
            </w:r>
            <w:r w:rsidRPr="00A86E34">
              <w:rPr>
                <w:rFonts w:ascii="Times New Roman" w:eastAsia="細明體" w:hAnsi="Times New Roman" w:cs="Times New Roman"/>
                <w:kern w:val="0"/>
                <w:sz w:val="28"/>
                <w:szCs w:val="28"/>
              </w:rPr>
              <w:br/>
              <w:t>3.The employer has failed to rectify within the specified period any of the circumstances as referred to in Subparagraphs 3 and 4 of Article 57;</w:t>
            </w:r>
            <w:r w:rsidRPr="00A86E34">
              <w:rPr>
                <w:rFonts w:ascii="Times New Roman" w:eastAsia="細明體" w:hAnsi="Times New Roman" w:cs="Times New Roman"/>
                <w:kern w:val="0"/>
                <w:sz w:val="28"/>
                <w:szCs w:val="28"/>
              </w:rPr>
              <w:br/>
              <w:t>4.After having been notified by the competent health authority of the circumstances as referred to in Subparagraph 5 of Article 57, the employer has failed to make the arrangement(s) or submission of the report(s); or</w:t>
            </w:r>
            <w:r w:rsidRPr="00A86E34">
              <w:rPr>
                <w:rFonts w:ascii="Times New Roman" w:eastAsia="細明體" w:hAnsi="Times New Roman" w:cs="Times New Roman"/>
                <w:kern w:val="0"/>
                <w:sz w:val="28"/>
                <w:szCs w:val="28"/>
              </w:rPr>
              <w:br/>
              <w:t>5.The employer has violated any of the provisions of Article 60.</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73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Where any of the following circumstances has arisen or existed with respect to a foreign worker, the employment permit therefore shall be annulled:</w:t>
            </w:r>
            <w:r w:rsidRPr="00A86E34">
              <w:rPr>
                <w:rFonts w:ascii="Times New Roman" w:eastAsia="細明體" w:hAnsi="Times New Roman" w:cs="Times New Roman"/>
                <w:kern w:val="0"/>
                <w:sz w:val="28"/>
                <w:szCs w:val="28"/>
              </w:rPr>
              <w:br/>
              <w:t>1.The employed foreign worker has engaged in work for an employer who is not stated in the Permit;</w:t>
            </w:r>
            <w:r w:rsidRPr="00A86E34">
              <w:rPr>
                <w:rFonts w:ascii="Times New Roman" w:eastAsia="細明體" w:hAnsi="Times New Roman" w:cs="Times New Roman"/>
                <w:kern w:val="0"/>
                <w:sz w:val="28"/>
                <w:szCs w:val="28"/>
              </w:rPr>
              <w:br/>
              <w:t>2.The employed foreign worker has engaged, without being appointed by his/her employer, in work on his/her own initiative that is not within the sphere of the permit;</w:t>
            </w:r>
            <w:r w:rsidRPr="00A86E34">
              <w:rPr>
                <w:rFonts w:ascii="Times New Roman" w:eastAsia="細明體" w:hAnsi="Times New Roman" w:cs="Times New Roman"/>
                <w:kern w:val="0"/>
                <w:sz w:val="28"/>
                <w:szCs w:val="28"/>
              </w:rPr>
              <w:br/>
              <w:t xml:space="preserve">3.The employed foreign worker has been unjustifiably </w:t>
            </w:r>
            <w:r w:rsidRPr="00A86E34">
              <w:rPr>
                <w:rFonts w:ascii="Times New Roman" w:eastAsia="細明體" w:hAnsi="Times New Roman" w:cs="Times New Roman"/>
                <w:kern w:val="0"/>
                <w:sz w:val="28"/>
                <w:szCs w:val="28"/>
              </w:rPr>
              <w:lastRenderedPageBreak/>
              <w:t>absent from his/her work and not in contact for three consecutive days or the employment has been terminated;</w:t>
            </w:r>
            <w:r w:rsidRPr="00A86E34">
              <w:rPr>
                <w:rFonts w:ascii="Times New Roman" w:eastAsia="細明體" w:hAnsi="Times New Roman" w:cs="Times New Roman"/>
                <w:kern w:val="0"/>
                <w:sz w:val="28"/>
                <w:szCs w:val="28"/>
              </w:rPr>
              <w:br/>
              <w:t>4.The employed foreign worker has refused to undergo health examinations, submitted fake health examination sample(s), or failed health examinations, or his/her mental and/or physical condition(s) are/is not qualified for the assigned work, or he/she has been infected with any of the contagious diseases that have been listed and announced by the central competent health authority;</w:t>
            </w:r>
            <w:r w:rsidRPr="00A86E34">
              <w:rPr>
                <w:rFonts w:ascii="Times New Roman" w:eastAsia="細明體" w:hAnsi="Times New Roman" w:cs="Times New Roman"/>
                <w:kern w:val="0"/>
                <w:sz w:val="28"/>
                <w:szCs w:val="28"/>
              </w:rPr>
              <w:br/>
              <w:t>5.The employed foreign worker has been in serious violation of the regulations promulgated pursuant to Paragraph 2 or 3 of Article 48 or Article 49;</w:t>
            </w:r>
            <w:r w:rsidRPr="00A86E34">
              <w:rPr>
                <w:rFonts w:ascii="Times New Roman" w:eastAsia="細明體" w:hAnsi="Times New Roman" w:cs="Times New Roman"/>
                <w:kern w:val="0"/>
                <w:sz w:val="28"/>
                <w:szCs w:val="28"/>
              </w:rPr>
              <w:br/>
              <w:t>6.Other than the above, the employed foreign worker has been in serious violation of applicable laws and regulations in the Republic of China; or</w:t>
            </w:r>
            <w:r w:rsidRPr="00A86E34">
              <w:rPr>
                <w:rFonts w:ascii="Times New Roman" w:eastAsia="細明體" w:hAnsi="Times New Roman" w:cs="Times New Roman"/>
                <w:kern w:val="0"/>
                <w:sz w:val="28"/>
                <w:szCs w:val="28"/>
              </w:rPr>
              <w:br/>
              <w:t>7.The employed foreign worker has refused to submit any information as required by applicable laws and regulations, or has submitted false information in violation of the applicable laws and regulations;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74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Unless otherwise provided for in the Act, upon the expiration of the duration of employment permit or the annulment of said permit in accordance with Article 73, the employed foreign worker concerned shall be immediately ordered to depart from the Republic of China and be barred from further engaging in work in the said territory.</w:t>
            </w:r>
            <w:r w:rsidRPr="00A86E34">
              <w:rPr>
                <w:rFonts w:ascii="Times New Roman" w:eastAsia="細明體" w:hAnsi="Times New Roman" w:cs="Times New Roman"/>
                <w:kern w:val="0"/>
                <w:sz w:val="28"/>
                <w:szCs w:val="28"/>
              </w:rPr>
              <w:br/>
              <w:t xml:space="preserve">Where an employed foreign worker has been unjustifiably absent from his/her work and not in contact for three consecutive days, the competent authority(s) administering the entry/exit businesses may, prior to the annulment of employment permit therefore, immediately order him/her </w:t>
            </w:r>
            <w:r w:rsidRPr="00A86E34">
              <w:rPr>
                <w:rFonts w:ascii="Times New Roman" w:eastAsia="細明體" w:hAnsi="Times New Roman" w:cs="Times New Roman"/>
                <w:kern w:val="0"/>
                <w:sz w:val="28"/>
                <w:szCs w:val="28"/>
              </w:rPr>
              <w:lastRenderedPageBreak/>
              <w:t>to depart from the Republic of China.</w:t>
            </w:r>
            <w:r w:rsidRPr="00A86E34">
              <w:rPr>
                <w:rFonts w:ascii="Times New Roman" w:eastAsia="細明體" w:hAnsi="Times New Roman" w:cs="Times New Roman"/>
                <w:kern w:val="0"/>
                <w:sz w:val="28"/>
                <w:szCs w:val="28"/>
              </w:rPr>
              <w:br/>
              <w:t>Where any of the following circumstances has arisen or existed, the provision regarding immediate order of departure as referred to in paragraph 1 of this article is inapplicable:</w:t>
            </w:r>
            <w:r w:rsidRPr="00A86E34">
              <w:rPr>
                <w:rFonts w:ascii="Times New Roman" w:eastAsia="細明體" w:hAnsi="Times New Roman" w:cs="Times New Roman"/>
                <w:kern w:val="0"/>
                <w:sz w:val="28"/>
                <w:szCs w:val="28"/>
              </w:rPr>
              <w:br/>
              <w:t xml:space="preserve">1.With respect to the employment of foreign students, </w:t>
            </w:r>
            <w:proofErr w:type="spellStart"/>
            <w:r w:rsidRPr="00A86E34">
              <w:rPr>
                <w:rFonts w:ascii="Times New Roman" w:eastAsia="細明體" w:hAnsi="Times New Roman" w:cs="Times New Roman"/>
                <w:kern w:val="0"/>
                <w:sz w:val="28"/>
                <w:szCs w:val="28"/>
              </w:rPr>
              <w:t>oversees</w:t>
            </w:r>
            <w:proofErr w:type="spellEnd"/>
            <w:r w:rsidRPr="00A86E34">
              <w:rPr>
                <w:rFonts w:ascii="Times New Roman" w:eastAsia="細明體" w:hAnsi="Times New Roman" w:cs="Times New Roman"/>
                <w:kern w:val="0"/>
                <w:sz w:val="28"/>
                <w:szCs w:val="28"/>
              </w:rPr>
              <w:t xml:space="preserve"> Chinese students or foreign students of Chinese origin in accordance with the Act, the duration of employment permit therefore has expired or any of the circumstances as referred to in Subparagraphs 1 to 5 of Article 73 has arisen or existed; or</w:t>
            </w:r>
            <w:r w:rsidRPr="00A86E34">
              <w:rPr>
                <w:rFonts w:ascii="Times New Roman" w:eastAsia="細明體" w:hAnsi="Times New Roman" w:cs="Times New Roman"/>
                <w:kern w:val="0"/>
                <w:sz w:val="28"/>
                <w:szCs w:val="28"/>
              </w:rPr>
              <w:br/>
              <w:t>2.During the duration of the employment permit, the employed foreign worker, having failed to undergo health examinations in accordance with the applicable laws and regulations or having once failed such examinations, but has passed further health examinations authorized to be so conducted by Competent Health Authority.</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75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The fines as provided for in the Act shall be levied by the competent authorities at the municipal level and county/city level.</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76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the fines levied in accordance with the present Act not be paid within the specified period, legal compulsory proceedings to enforce the then unpaid fines shall be sought.</w:t>
            </w:r>
          </w:p>
        </w:tc>
      </w:tr>
      <w:tr w:rsidR="00A86E34" w:rsidRPr="00A86E34" w:rsidTr="00A86E34">
        <w:trPr>
          <w:tblCellSpacing w:w="15" w:type="dxa"/>
        </w:trPr>
        <w:tc>
          <w:tcPr>
            <w:tcW w:w="4965" w:type="pct"/>
            <w:gridSpan w:val="3"/>
            <w:tcMar>
              <w:top w:w="45" w:type="dxa"/>
              <w:left w:w="45" w:type="dxa"/>
              <w:bottom w:w="45" w:type="dxa"/>
              <w:right w:w="45" w:type="dxa"/>
            </w:tcMar>
            <w:hideMark/>
          </w:tcPr>
          <w:p w:rsidR="00A86E34" w:rsidRPr="00870497" w:rsidRDefault="00A86E34" w:rsidP="00A86E34">
            <w:pPr>
              <w:widowControl/>
              <w:spacing w:beforeLines="50" w:before="180" w:line="440" w:lineRule="exact"/>
              <w:jc w:val="both"/>
              <w:rPr>
                <w:rFonts w:ascii="Times New Roman" w:eastAsia="細明體" w:hAnsi="Times New Roman" w:cs="Times New Roman"/>
                <w:b/>
                <w:kern w:val="0"/>
                <w:sz w:val="28"/>
                <w:szCs w:val="28"/>
              </w:rPr>
            </w:pPr>
            <w:r w:rsidRPr="00870497">
              <w:rPr>
                <w:rFonts w:ascii="Times New Roman" w:eastAsia="細明體" w:hAnsi="Times New Roman" w:cs="Times New Roman"/>
                <w:b/>
                <w:kern w:val="0"/>
                <w:sz w:val="28"/>
                <w:szCs w:val="28"/>
              </w:rPr>
              <w:t xml:space="preserve">Chapter </w:t>
            </w:r>
            <w:r w:rsidRPr="00870497">
              <w:rPr>
                <w:rFonts w:ascii="新細明體" w:eastAsia="新細明體" w:hAnsi="新細明體" w:cs="新細明體" w:hint="eastAsia"/>
                <w:b/>
                <w:kern w:val="0"/>
                <w:sz w:val="28"/>
                <w:szCs w:val="28"/>
              </w:rPr>
              <w:t>Ⅶ</w:t>
            </w:r>
            <w:r w:rsidRPr="00870497">
              <w:rPr>
                <w:rFonts w:ascii="Times New Roman" w:eastAsia="細明體" w:hAnsi="Times New Roman" w:cs="Times New Roman"/>
                <w:b/>
                <w:kern w:val="0"/>
                <w:sz w:val="28"/>
                <w:szCs w:val="28"/>
              </w:rPr>
              <w:t xml:space="preserve"> Supplementary Provisions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77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Where a foreign worker has been permitted in accordance with the applicable laws and regulations to be employed to engage in work in the Republic of China prior to the entry </w:t>
            </w:r>
            <w:r w:rsidRPr="00A86E34">
              <w:rPr>
                <w:rFonts w:ascii="Times New Roman" w:eastAsia="細明體" w:hAnsi="Times New Roman" w:cs="Times New Roman"/>
                <w:kern w:val="0"/>
                <w:sz w:val="28"/>
                <w:szCs w:val="28"/>
              </w:rPr>
              <w:lastRenderedPageBreak/>
              <w:t>into force of the Act as amended, should the duration of the original permit therefore have not expired after the said entry into force, filing application for permit in accordance with the provisions of the Act as amended is exempted prior to the expiration of the said duration.</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78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Should it be necessary to work in the Republic of China for foreign person(s) as family member(s) of the staff of foreign embassies/consulates, foreign agencies, and international organizations stationed in the Republic of China or foreign person(s), other than the above, who is/are ad hoc reported by the Ministry of Foreign Affairs to the Central Competent Authority, such foreign person(s) shall apply to the said Ministry for permit therefore.</w:t>
            </w:r>
            <w:r w:rsidRPr="00A86E34">
              <w:rPr>
                <w:rFonts w:ascii="Times New Roman" w:eastAsia="細明體" w:hAnsi="Times New Roman" w:cs="Times New Roman"/>
                <w:kern w:val="0"/>
                <w:sz w:val="28"/>
                <w:szCs w:val="28"/>
              </w:rPr>
              <w:br/>
              <w:t>The provisions of Articles 46 to 48, 50, 52 to 56, 58 to 61, and 74 are inapplicable to the foreign person(s) as referred to in paragraph 1 of this article who engage(s) in work the Republic of China.</w:t>
            </w:r>
            <w:r w:rsidRPr="00A86E34">
              <w:rPr>
                <w:rFonts w:ascii="Times New Roman" w:eastAsia="細明體" w:hAnsi="Times New Roman" w:cs="Times New Roman"/>
                <w:kern w:val="0"/>
                <w:sz w:val="28"/>
                <w:szCs w:val="28"/>
              </w:rPr>
              <w:br/>
              <w:t>The Ministry of Foreign Affairs shall collaborate with the Central Competent Authority to promulgate the regulations regarding the issuance and annulment of such permit and other matters related to the employment and administration thereof.</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79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The provisions of the Act regarding foreign workers shall be applicable to the employment of stateless persons as well as nationals of the Republic of China also possessing the nationality of foreign country(s) but with no permanent residence in the Republic of China.</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80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Unless otherwise provided for in the applicable laws and regulations, the relevant provisions in chapter 5 of the Act </w:t>
            </w:r>
            <w:r w:rsidRPr="00A86E34">
              <w:rPr>
                <w:rFonts w:ascii="Times New Roman" w:eastAsia="細明體" w:hAnsi="Times New Roman" w:cs="Times New Roman"/>
                <w:kern w:val="0"/>
                <w:sz w:val="28"/>
                <w:szCs w:val="28"/>
              </w:rPr>
              <w:lastRenderedPageBreak/>
              <w:t>shall govern, as the nature of the matter involved therein sees fit, the employment of Mainland China residents to work in the Republic of China and the administration thereof.</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lastRenderedPageBreak/>
              <w:t xml:space="preserve">Article 81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Competent authorities, when processing applications for permits and issuing permits and other certificates in accordance with the present Act, shall charge examination fees and certificates fees therefore; the Central Competent Authority shall prescribe the amount of fees.</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82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The enforcement rules of the Act shall be prescribed by the Central Competent Authority.</w:t>
            </w:r>
          </w:p>
        </w:tc>
      </w:tr>
      <w:tr w:rsidR="00A86E34" w:rsidRPr="00A86E34" w:rsidTr="00A86E34">
        <w:trPr>
          <w:tblCellSpacing w:w="15" w:type="dxa"/>
        </w:trPr>
        <w:tc>
          <w:tcPr>
            <w:tcW w:w="853" w:type="pct"/>
            <w:noWrap/>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Article 83 </w:t>
            </w:r>
          </w:p>
        </w:tc>
        <w:tc>
          <w:tcPr>
            <w:tcW w:w="56"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 xml:space="preserve">　</w:t>
            </w:r>
          </w:p>
        </w:tc>
        <w:tc>
          <w:tcPr>
            <w:tcW w:w="4020" w:type="pct"/>
            <w:tcMar>
              <w:top w:w="45" w:type="dxa"/>
              <w:left w:w="45" w:type="dxa"/>
              <w:bottom w:w="45" w:type="dxa"/>
              <w:right w:w="45" w:type="dxa"/>
            </w:tcMar>
            <w:hideMark/>
          </w:tcPr>
          <w:p w:rsidR="00A86E34" w:rsidRPr="00A86E34" w:rsidRDefault="00A86E34" w:rsidP="00A86E34">
            <w:pPr>
              <w:widowControl/>
              <w:spacing w:beforeLines="50" w:before="180" w:line="440" w:lineRule="exact"/>
              <w:jc w:val="both"/>
              <w:rPr>
                <w:rFonts w:ascii="Times New Roman" w:eastAsia="細明體" w:hAnsi="Times New Roman" w:cs="Times New Roman"/>
                <w:kern w:val="0"/>
                <w:sz w:val="28"/>
                <w:szCs w:val="28"/>
              </w:rPr>
            </w:pPr>
            <w:r w:rsidRPr="00A86E34">
              <w:rPr>
                <w:rFonts w:ascii="Times New Roman" w:eastAsia="細明體" w:hAnsi="Times New Roman" w:cs="Times New Roman"/>
                <w:kern w:val="0"/>
                <w:sz w:val="28"/>
                <w:szCs w:val="28"/>
              </w:rPr>
              <w:t>The Act shall become effective on the date of promulgation. However, for the effective date of amended Paragraphs 1 to 3 of Article 48 of the Act as of January 21, 2002 shall be determined by the Executive Yuan’s administrative order(s), and for the effective date of amended articles of the Act as of May 5, 2006 shall become effective on July 1, 2006.</w:t>
            </w:r>
          </w:p>
        </w:tc>
      </w:tr>
    </w:tbl>
    <w:p w:rsidR="00DF1047" w:rsidRPr="00A86E34" w:rsidRDefault="00DF1047" w:rsidP="00A86E34">
      <w:pPr>
        <w:spacing w:beforeLines="50" w:before="180" w:line="440" w:lineRule="exact"/>
        <w:jc w:val="both"/>
        <w:rPr>
          <w:rFonts w:ascii="Times New Roman" w:hAnsi="Times New Roman" w:cs="Times New Roman"/>
          <w:sz w:val="28"/>
          <w:szCs w:val="28"/>
        </w:rPr>
      </w:pPr>
    </w:p>
    <w:sectPr w:rsidR="00DF1047" w:rsidRPr="00A86E34">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8D4" w:rsidRDefault="003468D4" w:rsidP="005521F0">
      <w:r>
        <w:separator/>
      </w:r>
    </w:p>
  </w:endnote>
  <w:endnote w:type="continuationSeparator" w:id="0">
    <w:p w:rsidR="003468D4" w:rsidRDefault="003468D4" w:rsidP="00552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7919011"/>
      <w:docPartObj>
        <w:docPartGallery w:val="Page Numbers (Bottom of Page)"/>
        <w:docPartUnique/>
      </w:docPartObj>
    </w:sdtPr>
    <w:sdtEndPr/>
    <w:sdtContent>
      <w:p w:rsidR="005E44EB" w:rsidRDefault="005E44EB">
        <w:pPr>
          <w:pStyle w:val="a5"/>
          <w:jc w:val="center"/>
        </w:pPr>
        <w:r>
          <w:fldChar w:fldCharType="begin"/>
        </w:r>
        <w:r>
          <w:instrText>PAGE   \* MERGEFORMAT</w:instrText>
        </w:r>
        <w:r>
          <w:fldChar w:fldCharType="separate"/>
        </w:r>
        <w:r w:rsidR="00CD0955" w:rsidRPr="00CD0955">
          <w:rPr>
            <w:noProof/>
            <w:lang w:val="zh-TW"/>
          </w:rPr>
          <w:t>21</w:t>
        </w:r>
        <w:r>
          <w:fldChar w:fldCharType="end"/>
        </w:r>
      </w:p>
    </w:sdtContent>
  </w:sdt>
  <w:p w:rsidR="005E44EB" w:rsidRDefault="005E44E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8D4" w:rsidRDefault="003468D4" w:rsidP="005521F0">
      <w:r>
        <w:separator/>
      </w:r>
    </w:p>
  </w:footnote>
  <w:footnote w:type="continuationSeparator" w:id="0">
    <w:p w:rsidR="003468D4" w:rsidRDefault="003468D4" w:rsidP="005521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2"/>
    <w:rsid w:val="001057F2"/>
    <w:rsid w:val="002F29C7"/>
    <w:rsid w:val="003468D4"/>
    <w:rsid w:val="00430BD7"/>
    <w:rsid w:val="00482855"/>
    <w:rsid w:val="005521F0"/>
    <w:rsid w:val="005E44EB"/>
    <w:rsid w:val="007A5682"/>
    <w:rsid w:val="00870497"/>
    <w:rsid w:val="00880876"/>
    <w:rsid w:val="009D371E"/>
    <w:rsid w:val="00A86E34"/>
    <w:rsid w:val="00CD0955"/>
    <w:rsid w:val="00DF1047"/>
    <w:rsid w:val="00E154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2348A1-507A-4A19-AC39-1C999351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521F0"/>
    <w:pPr>
      <w:tabs>
        <w:tab w:val="center" w:pos="4153"/>
        <w:tab w:val="right" w:pos="8306"/>
      </w:tabs>
      <w:snapToGrid w:val="0"/>
    </w:pPr>
    <w:rPr>
      <w:sz w:val="20"/>
      <w:szCs w:val="20"/>
    </w:rPr>
  </w:style>
  <w:style w:type="character" w:customStyle="1" w:styleId="a4">
    <w:name w:val="頁首 字元"/>
    <w:basedOn w:val="a0"/>
    <w:link w:val="a3"/>
    <w:uiPriority w:val="99"/>
    <w:rsid w:val="005521F0"/>
    <w:rPr>
      <w:sz w:val="20"/>
      <w:szCs w:val="20"/>
    </w:rPr>
  </w:style>
  <w:style w:type="paragraph" w:styleId="a5">
    <w:name w:val="footer"/>
    <w:basedOn w:val="a"/>
    <w:link w:val="a6"/>
    <w:uiPriority w:val="99"/>
    <w:unhideWhenUsed/>
    <w:rsid w:val="005521F0"/>
    <w:pPr>
      <w:tabs>
        <w:tab w:val="center" w:pos="4153"/>
        <w:tab w:val="right" w:pos="8306"/>
      </w:tabs>
      <w:snapToGrid w:val="0"/>
    </w:pPr>
    <w:rPr>
      <w:sz w:val="20"/>
      <w:szCs w:val="20"/>
    </w:rPr>
  </w:style>
  <w:style w:type="character" w:customStyle="1" w:styleId="a6">
    <w:name w:val="頁尾 字元"/>
    <w:basedOn w:val="a0"/>
    <w:link w:val="a5"/>
    <w:uiPriority w:val="99"/>
    <w:rsid w:val="005521F0"/>
    <w:rPr>
      <w:sz w:val="20"/>
      <w:szCs w:val="20"/>
    </w:rPr>
  </w:style>
  <w:style w:type="paragraph" w:styleId="a7">
    <w:name w:val="List Paragraph"/>
    <w:basedOn w:val="a"/>
    <w:uiPriority w:val="34"/>
    <w:qFormat/>
    <w:rsid w:val="00DF104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44</Pages>
  <Words>9830</Words>
  <Characters>56031</Characters>
  <Application>Microsoft Office Word</Application>
  <DocSecurity>0</DocSecurity>
  <Lines>466</Lines>
  <Paragraphs>131</Paragraphs>
  <ScaleCrop>false</ScaleCrop>
  <Company/>
  <LinksUpToDate>false</LinksUpToDate>
  <CharactersWithSpaces>65730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楊秀穗</dc:creator>
  <cp:keywords/>
  <dc:description/>
  <cp:lastModifiedBy>楊秀穗</cp:lastModifiedBy>
  <cp:revision>10</cp:revision>
  <dcterms:created xsi:type="dcterms:W3CDTF">2016-01-11T06:01:00Z</dcterms:created>
  <dcterms:modified xsi:type="dcterms:W3CDTF">2016-01-11T06:33:00Z</dcterms:modified>
</cp:coreProperties>
</file>