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95A" w:rsidRPr="004F1AA5" w:rsidRDefault="00A9795A" w:rsidP="004F1AA5">
      <w:pPr>
        <w:spacing w:line="500" w:lineRule="exact"/>
        <w:jc w:val="center"/>
        <w:rPr>
          <w:rFonts w:ascii="Cambria" w:eastAsia="微軟正黑體" w:hAnsi="Cambria"/>
          <w:b/>
          <w:sz w:val="36"/>
          <w:szCs w:val="28"/>
        </w:rPr>
      </w:pPr>
      <w:bookmarkStart w:id="0" w:name="_Toc443179931"/>
      <w:r w:rsidRPr="004F1AA5">
        <w:rPr>
          <w:rFonts w:ascii="Cambria" w:eastAsia="微軟正黑體" w:hAnsi="Cambria"/>
          <w:b/>
          <w:sz w:val="36"/>
          <w:szCs w:val="28"/>
        </w:rPr>
        <w:t>動物生物安全第三等級（</w:t>
      </w:r>
      <w:r w:rsidRPr="004F1AA5">
        <w:rPr>
          <w:rFonts w:ascii="Cambria" w:eastAsia="微軟正黑體" w:hAnsi="Cambria"/>
          <w:b/>
          <w:sz w:val="36"/>
          <w:szCs w:val="28"/>
        </w:rPr>
        <w:t>ABSL-3</w:t>
      </w:r>
      <w:r w:rsidRPr="004F1AA5">
        <w:rPr>
          <w:rFonts w:ascii="Cambria" w:eastAsia="微軟正黑體" w:hAnsi="Cambria"/>
          <w:b/>
          <w:sz w:val="36"/>
          <w:szCs w:val="28"/>
        </w:rPr>
        <w:t>）實驗室查核基準</w:t>
      </w:r>
      <w:bookmarkEnd w:id="0"/>
      <w:r w:rsidR="004F1AA5">
        <w:rPr>
          <w:rFonts w:ascii="Cambria" w:eastAsia="微軟正黑體" w:hAnsi="Cambria" w:hint="eastAsia"/>
          <w:b/>
          <w:sz w:val="36"/>
          <w:szCs w:val="28"/>
        </w:rPr>
        <w:t>（草案）</w:t>
      </w:r>
    </w:p>
    <w:p w:rsidR="00A9795A" w:rsidRPr="00CB4807" w:rsidRDefault="00A9795A" w:rsidP="004F1AA5">
      <w:pPr>
        <w:spacing w:line="500" w:lineRule="exact"/>
        <w:jc w:val="right"/>
        <w:rPr>
          <w:rFonts w:ascii="Cambria" w:eastAsia="微軟正黑體" w:hAnsi="Cambria"/>
          <w:szCs w:val="28"/>
        </w:rPr>
      </w:pPr>
      <w:r w:rsidRPr="00CB4807">
        <w:rPr>
          <w:rFonts w:ascii="Cambria" w:eastAsia="微軟正黑體" w:hAnsi="Cambria"/>
          <w:szCs w:val="28"/>
        </w:rPr>
        <w:t>105.02.</w:t>
      </w:r>
      <w:r w:rsidR="00DB2A84">
        <w:rPr>
          <w:rFonts w:ascii="Cambria" w:eastAsia="微軟正黑體" w:hAnsi="Cambria" w:hint="eastAsia"/>
          <w:szCs w:val="28"/>
        </w:rPr>
        <w:t>19</w:t>
      </w:r>
      <w:r w:rsidRPr="00CB4807">
        <w:rPr>
          <w:rFonts w:ascii="Cambria" w:eastAsia="微軟正黑體" w:hAnsi="Cambria"/>
          <w:szCs w:val="28"/>
        </w:rPr>
        <w:t>更新</w:t>
      </w:r>
    </w:p>
    <w:tbl>
      <w:tblPr>
        <w:tblStyle w:val="a8"/>
        <w:tblW w:w="14607" w:type="dxa"/>
        <w:jc w:val="center"/>
        <w:tblLook w:val="04A0" w:firstRow="1" w:lastRow="0" w:firstColumn="1" w:lastColumn="0" w:noHBand="0" w:noVBand="1"/>
      </w:tblPr>
      <w:tblGrid>
        <w:gridCol w:w="559"/>
        <w:gridCol w:w="783"/>
        <w:gridCol w:w="1310"/>
        <w:gridCol w:w="4030"/>
        <w:gridCol w:w="3543"/>
        <w:gridCol w:w="2977"/>
        <w:gridCol w:w="1405"/>
      </w:tblGrid>
      <w:tr w:rsidR="006201E4" w:rsidRPr="00CB4807" w:rsidTr="006201E4">
        <w:trPr>
          <w:tblHeader/>
          <w:jc w:val="center"/>
        </w:trPr>
        <w:tc>
          <w:tcPr>
            <w:tcW w:w="559" w:type="dxa"/>
            <w:shd w:val="clear" w:color="auto" w:fill="FFCCCC"/>
          </w:tcPr>
          <w:p w:rsidR="006201E4" w:rsidRPr="004F1AA5" w:rsidRDefault="006201E4" w:rsidP="003B2CAD">
            <w:pPr>
              <w:spacing w:line="400" w:lineRule="exact"/>
              <w:jc w:val="center"/>
              <w:rPr>
                <w:rFonts w:ascii="Cambria" w:eastAsia="微軟正黑體" w:hAnsi="Cambria"/>
                <w:b/>
                <w:szCs w:val="24"/>
              </w:rPr>
            </w:pPr>
            <w:r w:rsidRPr="004F1AA5">
              <w:rPr>
                <w:rFonts w:ascii="Cambria" w:eastAsia="微軟正黑體" w:hAnsi="Cambria"/>
                <w:b/>
                <w:szCs w:val="24"/>
              </w:rPr>
              <w:t>分類</w:t>
            </w:r>
          </w:p>
        </w:tc>
        <w:tc>
          <w:tcPr>
            <w:tcW w:w="783"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項次</w:t>
            </w:r>
          </w:p>
        </w:tc>
        <w:tc>
          <w:tcPr>
            <w:tcW w:w="1310"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查核基準</w:t>
            </w:r>
          </w:p>
        </w:tc>
        <w:tc>
          <w:tcPr>
            <w:tcW w:w="4030"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評量項目</w:t>
            </w:r>
          </w:p>
        </w:tc>
        <w:tc>
          <w:tcPr>
            <w:tcW w:w="3543"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說明</w:t>
            </w:r>
          </w:p>
        </w:tc>
        <w:tc>
          <w:tcPr>
            <w:tcW w:w="2977"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評量方法及</w:t>
            </w:r>
          </w:p>
          <w:p w:rsidR="006201E4" w:rsidRPr="004F1AA5" w:rsidRDefault="006201E4" w:rsidP="004F1AA5">
            <w:pPr>
              <w:spacing w:line="400" w:lineRule="exact"/>
              <w:jc w:val="center"/>
              <w:rPr>
                <w:rFonts w:ascii="Cambria" w:eastAsia="微軟正黑體" w:hAnsi="Cambria"/>
                <w:b/>
                <w:szCs w:val="24"/>
              </w:rPr>
            </w:pPr>
            <w:r w:rsidRPr="004F1AA5">
              <w:rPr>
                <w:rFonts w:ascii="Cambria" w:eastAsia="微軟正黑體" w:hAnsi="Cambria"/>
                <w:b/>
                <w:szCs w:val="24"/>
              </w:rPr>
              <w:t>建議佐證資料</w:t>
            </w:r>
          </w:p>
        </w:tc>
        <w:tc>
          <w:tcPr>
            <w:tcW w:w="1405" w:type="dxa"/>
            <w:shd w:val="clear" w:color="auto" w:fill="FFCCCC"/>
            <w:vAlign w:val="center"/>
          </w:tcPr>
          <w:p w:rsidR="006201E4" w:rsidRPr="004F1AA5" w:rsidRDefault="006201E4" w:rsidP="004F1AA5">
            <w:pPr>
              <w:spacing w:line="400" w:lineRule="exact"/>
              <w:jc w:val="center"/>
              <w:rPr>
                <w:rFonts w:ascii="Cambria" w:eastAsia="微軟正黑體" w:hAnsi="Cambria"/>
                <w:b/>
                <w:szCs w:val="24"/>
              </w:rPr>
            </w:pPr>
            <w:r>
              <w:rPr>
                <w:rFonts w:ascii="Cambria" w:eastAsia="微軟正黑體" w:hAnsi="Cambria" w:hint="eastAsia"/>
                <w:b/>
                <w:szCs w:val="24"/>
              </w:rPr>
              <w:t>104</w:t>
            </w:r>
            <w:r>
              <w:rPr>
                <w:rFonts w:ascii="Cambria" w:eastAsia="微軟正黑體" w:hAnsi="Cambria" w:hint="eastAsia"/>
                <w:b/>
                <w:szCs w:val="24"/>
              </w:rPr>
              <w:t>年基準</w:t>
            </w:r>
            <w:r w:rsidRPr="004337DB">
              <w:rPr>
                <w:rFonts w:ascii="Cambria" w:eastAsia="微軟正黑體" w:hAnsi="Cambria"/>
                <w:b/>
                <w:szCs w:val="24"/>
              </w:rPr>
              <w:t>對應</w:t>
            </w:r>
            <w:bookmarkStart w:id="1" w:name="_GoBack"/>
            <w:bookmarkEnd w:id="1"/>
            <w:r>
              <w:rPr>
                <w:rFonts w:ascii="Cambria" w:eastAsia="微軟正黑體" w:hAnsi="Cambria" w:hint="eastAsia"/>
                <w:b/>
                <w:szCs w:val="24"/>
              </w:rPr>
              <w:t>條文</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1</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查核缺失改善成果</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t>生安組織</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1.1</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完成查核缺失改善</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4F1AA5" w:rsidRDefault="006201E4" w:rsidP="00306F23">
            <w:pPr>
              <w:spacing w:line="400" w:lineRule="exact"/>
              <w:ind w:leftChars="100" w:left="240"/>
              <w:jc w:val="both"/>
              <w:rPr>
                <w:rFonts w:ascii="Cambria" w:eastAsia="微軟正黑體" w:hAnsi="Cambria"/>
                <w:szCs w:val="24"/>
              </w:rPr>
            </w:pPr>
            <w:r w:rsidRPr="004F1AA5">
              <w:rPr>
                <w:rFonts w:ascii="Cambria" w:eastAsia="微軟正黑體" w:hAnsi="Cambria"/>
                <w:szCs w:val="24"/>
              </w:rPr>
              <w:t>受查核單位前次查核</w:t>
            </w:r>
            <w:r w:rsidRPr="004F1AA5">
              <w:rPr>
                <w:rFonts w:ascii="Cambria" w:eastAsia="微軟正黑體" w:hAnsi="Cambria"/>
                <w:szCs w:val="24"/>
                <w:vertAlign w:val="superscript"/>
              </w:rPr>
              <w:t>[1]</w:t>
            </w:r>
            <w:r w:rsidRPr="004F1AA5">
              <w:rPr>
                <w:rFonts w:ascii="Cambria" w:eastAsia="微軟正黑體" w:hAnsi="Cambria"/>
                <w:szCs w:val="24"/>
              </w:rPr>
              <w:t>無缺失事項</w:t>
            </w:r>
            <w:r w:rsidRPr="004F1AA5">
              <w:rPr>
                <w:rFonts w:ascii="Cambria" w:eastAsia="微軟正黑體" w:hAnsi="Cambria"/>
                <w:szCs w:val="24"/>
                <w:vertAlign w:val="superscript"/>
              </w:rPr>
              <w:t>[2]</w:t>
            </w:r>
            <w:r w:rsidRPr="004F1AA5">
              <w:rPr>
                <w:rFonts w:ascii="Cambria" w:eastAsia="微軟正黑體" w:hAnsi="Cambria"/>
                <w:szCs w:val="24"/>
              </w:rPr>
              <w:t>；或所列缺失事項已完成改善。</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4F1AA5" w:rsidRDefault="006201E4" w:rsidP="00306F23">
            <w:pPr>
              <w:spacing w:line="400" w:lineRule="exact"/>
              <w:ind w:leftChars="100" w:left="240"/>
              <w:jc w:val="both"/>
              <w:rPr>
                <w:rFonts w:ascii="Cambria" w:eastAsia="微軟正黑體" w:hAnsi="Cambria"/>
                <w:szCs w:val="24"/>
              </w:rPr>
            </w:pPr>
            <w:r w:rsidRPr="004F1AA5">
              <w:rPr>
                <w:rFonts w:ascii="Cambria" w:eastAsia="微軟正黑體" w:hAnsi="Cambria"/>
                <w:szCs w:val="24"/>
              </w:rPr>
              <w:t>受查核單位前次查核無建議事項</w:t>
            </w:r>
            <w:r w:rsidRPr="004F1AA5">
              <w:rPr>
                <w:rFonts w:ascii="Cambria" w:eastAsia="微軟正黑體" w:hAnsi="Cambria"/>
                <w:szCs w:val="24"/>
                <w:vertAlign w:val="superscript"/>
              </w:rPr>
              <w:t>[3]</w:t>
            </w:r>
            <w:r w:rsidRPr="004F1AA5">
              <w:rPr>
                <w:rFonts w:ascii="Cambria" w:eastAsia="微軟正黑體" w:hAnsi="Cambria"/>
                <w:szCs w:val="24"/>
              </w:rPr>
              <w:t>；或已採納使用所列建議事項。</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免評</w:t>
            </w:r>
          </w:p>
          <w:p w:rsidR="006201E4" w:rsidRPr="004F1AA5" w:rsidRDefault="006201E4" w:rsidP="00306F23">
            <w:pPr>
              <w:spacing w:line="400" w:lineRule="exact"/>
              <w:ind w:leftChars="100" w:left="240"/>
              <w:jc w:val="both"/>
              <w:rPr>
                <w:rFonts w:ascii="Cambria" w:eastAsia="微軟正黑體" w:hAnsi="Cambria"/>
                <w:szCs w:val="24"/>
              </w:rPr>
            </w:pPr>
            <w:r w:rsidRPr="004F1AA5">
              <w:rPr>
                <w:rFonts w:ascii="Cambria" w:eastAsia="微軟正黑體" w:hAnsi="Cambria"/>
                <w:szCs w:val="24"/>
              </w:rPr>
              <w:t>新參與查核作業之受查核單位。</w:t>
            </w:r>
          </w:p>
        </w:tc>
        <w:tc>
          <w:tcPr>
            <w:tcW w:w="3543" w:type="dxa"/>
          </w:tcPr>
          <w:p w:rsidR="006201E4" w:rsidRPr="004F1AA5" w:rsidRDefault="006201E4" w:rsidP="00B852DA">
            <w:pPr>
              <w:pStyle w:val="a7"/>
              <w:numPr>
                <w:ilvl w:val="0"/>
                <w:numId w:val="1"/>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前次查核：係指受查核單位前一次接受由中央（地方）主管機關辦理之實地（書面）查核。</w:t>
            </w:r>
          </w:p>
          <w:p w:rsidR="006201E4" w:rsidRPr="004F1AA5" w:rsidRDefault="006201E4" w:rsidP="00B852DA">
            <w:pPr>
              <w:pStyle w:val="a7"/>
              <w:numPr>
                <w:ilvl w:val="0"/>
                <w:numId w:val="1"/>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缺失事項：前次查核之成績列為「不符合」、「</w:t>
            </w:r>
            <w:r w:rsidRPr="004F1AA5">
              <w:rPr>
                <w:rFonts w:ascii="Cambria" w:eastAsia="微軟正黑體" w:hAnsi="Cambria"/>
                <w:szCs w:val="24"/>
              </w:rPr>
              <w:t>D</w:t>
            </w:r>
            <w:r w:rsidRPr="004F1AA5">
              <w:rPr>
                <w:rFonts w:ascii="Cambria" w:eastAsia="微軟正黑體" w:hAnsi="Cambria"/>
                <w:szCs w:val="24"/>
              </w:rPr>
              <w:t>」或「</w:t>
            </w:r>
            <w:r w:rsidRPr="004F1AA5">
              <w:rPr>
                <w:rFonts w:ascii="Cambria" w:eastAsia="微軟正黑體" w:hAnsi="Cambria"/>
                <w:szCs w:val="24"/>
              </w:rPr>
              <w:t>E</w:t>
            </w:r>
            <w:r w:rsidRPr="004F1AA5">
              <w:rPr>
                <w:rFonts w:ascii="Cambria" w:eastAsia="微軟正黑體" w:hAnsi="Cambria"/>
                <w:szCs w:val="24"/>
              </w:rPr>
              <w:t>」之查核項次。</w:t>
            </w:r>
          </w:p>
          <w:p w:rsidR="006201E4" w:rsidRPr="004F1AA5" w:rsidRDefault="006201E4" w:rsidP="00B852DA">
            <w:pPr>
              <w:pStyle w:val="a7"/>
              <w:numPr>
                <w:ilvl w:val="0"/>
                <w:numId w:val="1"/>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建議事項：前次查核列為建議事項者（含其他項次）。</w:t>
            </w:r>
          </w:p>
        </w:tc>
        <w:tc>
          <w:tcPr>
            <w:tcW w:w="2977" w:type="dxa"/>
          </w:tcPr>
          <w:p w:rsidR="006201E4" w:rsidRPr="004F1AA5" w:rsidRDefault="006201E4" w:rsidP="00B852DA">
            <w:pPr>
              <w:pStyle w:val="a7"/>
              <w:numPr>
                <w:ilvl w:val="0"/>
                <w:numId w:val="2"/>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主管機關出具之查核報告。</w:t>
            </w:r>
          </w:p>
          <w:p w:rsidR="006201E4" w:rsidRPr="004F1AA5" w:rsidRDefault="006201E4" w:rsidP="00B852DA">
            <w:pPr>
              <w:pStyle w:val="a7"/>
              <w:numPr>
                <w:ilvl w:val="0"/>
                <w:numId w:val="2"/>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查核結果通知公文（含複查）。</w:t>
            </w:r>
          </w:p>
        </w:tc>
        <w:tc>
          <w:tcPr>
            <w:tcW w:w="1405" w:type="dxa"/>
          </w:tcPr>
          <w:p w:rsidR="006201E4" w:rsidRPr="004F1AA5" w:rsidRDefault="006201E4" w:rsidP="004F1AA5">
            <w:pPr>
              <w:spacing w:line="400" w:lineRule="exact"/>
              <w:jc w:val="both"/>
              <w:rPr>
                <w:rFonts w:ascii="Cambria" w:eastAsia="微軟正黑體" w:hAnsi="Cambria"/>
                <w:b/>
                <w:color w:val="0033CC"/>
                <w:szCs w:val="24"/>
              </w:rPr>
            </w:pPr>
            <w:r w:rsidRPr="004F1AA5">
              <w:rPr>
                <w:rFonts w:ascii="Cambria" w:eastAsia="微軟正黑體" w:hAnsi="Cambria"/>
                <w:b/>
                <w:color w:val="0033CC"/>
                <w:szCs w:val="24"/>
              </w:rPr>
              <w:t>新增項次</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2</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生物安全組織</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t>生安組織</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2.1</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已依法設置生物安全組織</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4F1AA5" w:rsidRDefault="006201E4" w:rsidP="00B852DA">
            <w:pPr>
              <w:pStyle w:val="a7"/>
              <w:numPr>
                <w:ilvl w:val="0"/>
                <w:numId w:val="3"/>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受查核單位已依法設置生物安全組織</w:t>
            </w:r>
            <w:r w:rsidRPr="004F1AA5">
              <w:rPr>
                <w:rFonts w:ascii="Cambria" w:eastAsia="微軟正黑體" w:hAnsi="Cambria"/>
                <w:szCs w:val="24"/>
                <w:vertAlign w:val="superscript"/>
              </w:rPr>
              <w:t>[1]</w:t>
            </w:r>
            <w:r w:rsidRPr="004F1AA5">
              <w:rPr>
                <w:rFonts w:ascii="Cambria" w:eastAsia="微軟正黑體" w:hAnsi="Cambria"/>
                <w:szCs w:val="24"/>
              </w:rPr>
              <w:t>，並向中央主管機關完成備查。</w:t>
            </w:r>
          </w:p>
          <w:p w:rsidR="006201E4" w:rsidRPr="004F1AA5" w:rsidRDefault="006201E4" w:rsidP="00B852DA">
            <w:pPr>
              <w:pStyle w:val="a7"/>
              <w:numPr>
                <w:ilvl w:val="0"/>
                <w:numId w:val="3"/>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受查核單位設置之生物安全組織：屬「生物安全會」者，其組成人員至少已包括</w:t>
            </w:r>
            <w:r w:rsidRPr="004F1AA5">
              <w:rPr>
                <w:rFonts w:ascii="Cambria" w:eastAsia="微軟正黑體" w:hAnsi="Cambria"/>
                <w:szCs w:val="24"/>
              </w:rPr>
              <w:t>(1)</w:t>
            </w:r>
            <w:r w:rsidRPr="004F1AA5">
              <w:rPr>
                <w:rFonts w:ascii="Cambria" w:eastAsia="微軟正黑體" w:hAnsi="Cambria"/>
                <w:szCs w:val="24"/>
              </w:rPr>
              <w:t>設置單位首長或副首長、</w:t>
            </w:r>
            <w:r w:rsidRPr="004F1AA5">
              <w:rPr>
                <w:rFonts w:ascii="Cambria" w:eastAsia="微軟正黑體" w:hAnsi="Cambria"/>
                <w:szCs w:val="24"/>
              </w:rPr>
              <w:t>(2)</w:t>
            </w:r>
            <w:r w:rsidRPr="004F1AA5">
              <w:rPr>
                <w:rFonts w:ascii="Cambria" w:eastAsia="微軟正黑體" w:hAnsi="Cambria"/>
                <w:szCs w:val="24"/>
              </w:rPr>
              <w:t>實驗室或保存場所</w:t>
            </w:r>
            <w:r w:rsidRPr="004F1AA5">
              <w:rPr>
                <w:rFonts w:ascii="Cambria" w:eastAsia="微軟正黑體" w:hAnsi="Cambria"/>
                <w:szCs w:val="24"/>
              </w:rPr>
              <w:lastRenderedPageBreak/>
              <w:t>主管、</w:t>
            </w:r>
            <w:r w:rsidRPr="004F1AA5">
              <w:rPr>
                <w:rFonts w:ascii="Cambria" w:eastAsia="微軟正黑體" w:hAnsi="Cambria"/>
                <w:szCs w:val="24"/>
              </w:rPr>
              <w:t>(3)</w:t>
            </w:r>
            <w:r w:rsidRPr="004F1AA5">
              <w:rPr>
                <w:rFonts w:ascii="Cambria" w:eastAsia="微軟正黑體" w:hAnsi="Cambria"/>
                <w:szCs w:val="24"/>
              </w:rPr>
              <w:t>實驗室或保存場所管理人員、工程技術人員或其他專業人員</w:t>
            </w:r>
            <w:r w:rsidRPr="004F1AA5">
              <w:rPr>
                <w:rFonts w:ascii="Cambria" w:eastAsia="微軟正黑體" w:hAnsi="Cambria"/>
                <w:szCs w:val="24"/>
                <w:vertAlign w:val="superscript"/>
              </w:rPr>
              <w:t>[2]</w:t>
            </w:r>
            <w:r w:rsidRPr="004F1AA5">
              <w:rPr>
                <w:rFonts w:ascii="Cambria" w:eastAsia="微軟正黑體" w:hAnsi="Cambria"/>
                <w:szCs w:val="24"/>
              </w:rPr>
              <w:t>；屬「生物安全專責人員」者，該專人已具備相關專業知識及接受至少</w:t>
            </w:r>
            <w:r w:rsidRPr="004F1AA5">
              <w:rPr>
                <w:rFonts w:ascii="Cambria" w:eastAsia="微軟正黑體" w:hAnsi="Cambria"/>
                <w:szCs w:val="24"/>
              </w:rPr>
              <w:t>16</w:t>
            </w:r>
            <w:r w:rsidRPr="004F1AA5">
              <w:rPr>
                <w:rFonts w:ascii="Cambria" w:eastAsia="微軟正黑體" w:hAnsi="Cambria"/>
                <w:szCs w:val="24"/>
              </w:rPr>
              <w:t>小時生物安全課程，並具有</w:t>
            </w:r>
            <w:r w:rsidRPr="004F1AA5">
              <w:rPr>
                <w:rFonts w:ascii="Cambria" w:eastAsia="微軟正黑體" w:hAnsi="Cambria"/>
                <w:szCs w:val="24"/>
              </w:rPr>
              <w:t>3</w:t>
            </w:r>
            <w:r w:rsidRPr="004F1AA5">
              <w:rPr>
                <w:rFonts w:ascii="Cambria" w:eastAsia="微軟正黑體" w:hAnsi="Cambria"/>
                <w:szCs w:val="24"/>
              </w:rPr>
              <w:t>年以上實驗室工作經驗。</w:t>
            </w:r>
          </w:p>
          <w:p w:rsidR="006201E4" w:rsidRPr="004F1AA5" w:rsidRDefault="006201E4" w:rsidP="00B852DA">
            <w:pPr>
              <w:pStyle w:val="a7"/>
              <w:numPr>
                <w:ilvl w:val="0"/>
                <w:numId w:val="3"/>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受查核單位已於相關文件訂定生物安全組織之任期及職責</w:t>
            </w:r>
            <w:r w:rsidRPr="004F1AA5">
              <w:rPr>
                <w:rFonts w:ascii="Cambria" w:eastAsia="微軟正黑體" w:hAnsi="Cambria"/>
                <w:szCs w:val="24"/>
                <w:vertAlign w:val="superscript"/>
              </w:rPr>
              <w:t>[3]</w:t>
            </w:r>
            <w:r w:rsidRPr="004F1AA5">
              <w:rPr>
                <w:rFonts w:ascii="Cambria" w:eastAsia="微軟正黑體" w:hAnsi="Cambria"/>
                <w:szCs w:val="24"/>
              </w:rPr>
              <w:t>。</w:t>
            </w:r>
          </w:p>
          <w:p w:rsidR="006201E4" w:rsidRPr="004F1AA5" w:rsidRDefault="006201E4" w:rsidP="00B852DA">
            <w:pPr>
              <w:pStyle w:val="a7"/>
              <w:numPr>
                <w:ilvl w:val="0"/>
                <w:numId w:val="3"/>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受查核單位生物安全組織之各項基本資料</w:t>
            </w:r>
            <w:r w:rsidRPr="004F1AA5">
              <w:rPr>
                <w:rFonts w:ascii="Cambria" w:eastAsia="微軟正黑體" w:hAnsi="Cambria"/>
                <w:szCs w:val="24"/>
                <w:vertAlign w:val="superscript"/>
              </w:rPr>
              <w:t>[4]</w:t>
            </w:r>
            <w:r w:rsidRPr="004F1AA5">
              <w:rPr>
                <w:rFonts w:ascii="Cambria" w:eastAsia="微軟正黑體" w:hAnsi="Cambria"/>
                <w:szCs w:val="24"/>
              </w:rPr>
              <w:t>，已更新於疾病管制署「實驗室生物安全管理資訊系統」。</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4F1AA5" w:rsidRDefault="006201E4" w:rsidP="00B852DA">
            <w:pPr>
              <w:pStyle w:val="a7"/>
              <w:numPr>
                <w:ilvl w:val="0"/>
                <w:numId w:val="4"/>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受查核單位設有專人</w:t>
            </w:r>
            <w:r w:rsidRPr="004F1AA5">
              <w:rPr>
                <w:rFonts w:ascii="Cambria" w:eastAsia="微軟正黑體" w:hAnsi="Cambria"/>
                <w:szCs w:val="24"/>
                <w:vertAlign w:val="superscript"/>
              </w:rPr>
              <w:t>[5]</w:t>
            </w:r>
            <w:r w:rsidRPr="004F1AA5">
              <w:rPr>
                <w:rFonts w:ascii="Cambria" w:eastAsia="微軟正黑體" w:hAnsi="Cambria"/>
                <w:szCs w:val="24"/>
              </w:rPr>
              <w:t>，協助生物安全組織相關事務之推動與執行。</w:t>
            </w:r>
          </w:p>
          <w:p w:rsidR="006201E4" w:rsidRPr="004F1AA5" w:rsidRDefault="006201E4" w:rsidP="00B852DA">
            <w:pPr>
              <w:pStyle w:val="a7"/>
              <w:numPr>
                <w:ilvl w:val="0"/>
                <w:numId w:val="4"/>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受查核單位依據組織特性、規模及從事之研究內容等，擇定適當人員參與生物安全組織活動。</w:t>
            </w:r>
          </w:p>
        </w:tc>
        <w:tc>
          <w:tcPr>
            <w:tcW w:w="3543" w:type="dxa"/>
          </w:tcPr>
          <w:p w:rsidR="006201E4" w:rsidRPr="004F1AA5" w:rsidRDefault="006201E4" w:rsidP="00B852DA">
            <w:pPr>
              <w:pStyle w:val="a7"/>
              <w:numPr>
                <w:ilvl w:val="0"/>
                <w:numId w:val="5"/>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lastRenderedPageBreak/>
              <w:t>生物安全組織：係指受查核單位依據感染性生物材料管理辦法第</w:t>
            </w:r>
            <w:r w:rsidRPr="004F1AA5">
              <w:rPr>
                <w:rFonts w:ascii="Cambria" w:eastAsia="微軟正黑體" w:hAnsi="Cambria"/>
                <w:szCs w:val="24"/>
              </w:rPr>
              <w:t>6</w:t>
            </w:r>
            <w:r w:rsidRPr="004F1AA5">
              <w:rPr>
                <w:rFonts w:ascii="Cambria" w:eastAsia="微軟正黑體" w:hAnsi="Cambria"/>
                <w:szCs w:val="24"/>
              </w:rPr>
              <w:t>條規定，而設立之生物安全會（受查核單位總人數</w:t>
            </w:r>
            <w:r w:rsidRPr="004F1AA5">
              <w:rPr>
                <w:rFonts w:ascii="Cambria" w:eastAsia="微軟正黑體" w:hAnsi="Cambria" w:cs="新細明體"/>
                <w:szCs w:val="24"/>
              </w:rPr>
              <w:t>≧</w:t>
            </w:r>
            <w:r w:rsidRPr="004F1AA5">
              <w:rPr>
                <w:rFonts w:ascii="Cambria" w:eastAsia="微軟正黑體" w:hAnsi="Cambria"/>
                <w:szCs w:val="24"/>
              </w:rPr>
              <w:t>5</w:t>
            </w:r>
            <w:r w:rsidRPr="004F1AA5">
              <w:rPr>
                <w:rFonts w:ascii="Cambria" w:eastAsia="微軟正黑體" w:hAnsi="Cambria"/>
                <w:szCs w:val="24"/>
              </w:rPr>
              <w:t>人）或生物安全專責人員（受查核單位總人數</w:t>
            </w:r>
            <w:r w:rsidRPr="004F1AA5">
              <w:rPr>
                <w:rFonts w:ascii="Cambria" w:eastAsia="微軟正黑體" w:hAnsi="Cambria" w:cs="新細明體"/>
                <w:szCs w:val="24"/>
              </w:rPr>
              <w:t>≦</w:t>
            </w:r>
            <w:r w:rsidRPr="004F1AA5">
              <w:rPr>
                <w:rFonts w:ascii="Cambria" w:eastAsia="微軟正黑體" w:hAnsi="Cambria"/>
                <w:szCs w:val="24"/>
              </w:rPr>
              <w:t>4</w:t>
            </w:r>
            <w:r w:rsidRPr="004F1AA5">
              <w:rPr>
                <w:rFonts w:ascii="Cambria" w:eastAsia="微軟正黑體" w:hAnsi="Cambria"/>
                <w:szCs w:val="24"/>
              </w:rPr>
              <w:t>人）。</w:t>
            </w:r>
          </w:p>
          <w:p w:rsidR="006201E4" w:rsidRPr="004F1AA5" w:rsidRDefault="006201E4" w:rsidP="00B852DA">
            <w:pPr>
              <w:pStyle w:val="a7"/>
              <w:numPr>
                <w:ilvl w:val="0"/>
                <w:numId w:val="5"/>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生物安全會之組成人員中，身分別為「實驗室或保存場所管</w:t>
            </w:r>
            <w:r w:rsidRPr="004F1AA5">
              <w:rPr>
                <w:rFonts w:ascii="Cambria" w:eastAsia="微軟正黑體" w:hAnsi="Cambria"/>
                <w:szCs w:val="24"/>
              </w:rPr>
              <w:lastRenderedPageBreak/>
              <w:t>理人員、工程技術人員或其他專業人員」者，受查核單位之生物安全會可皆（或擇一）設置。</w:t>
            </w:r>
          </w:p>
          <w:p w:rsidR="006201E4" w:rsidRPr="004F1AA5" w:rsidRDefault="006201E4" w:rsidP="00B852DA">
            <w:pPr>
              <w:pStyle w:val="a7"/>
              <w:numPr>
                <w:ilvl w:val="0"/>
                <w:numId w:val="5"/>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生物安全組織之職責，應至少包括感染性生物材料管理辦法第</w:t>
            </w:r>
            <w:r w:rsidRPr="004F1AA5">
              <w:rPr>
                <w:rFonts w:ascii="Cambria" w:eastAsia="微軟正黑體" w:hAnsi="Cambria"/>
                <w:szCs w:val="24"/>
              </w:rPr>
              <w:t>7</w:t>
            </w:r>
            <w:r w:rsidRPr="004F1AA5">
              <w:rPr>
                <w:rFonts w:ascii="Cambria" w:eastAsia="微軟正黑體" w:hAnsi="Cambria"/>
                <w:szCs w:val="24"/>
              </w:rPr>
              <w:t>條第</w:t>
            </w:r>
            <w:r w:rsidRPr="004F1AA5">
              <w:rPr>
                <w:rFonts w:ascii="Cambria" w:eastAsia="微軟正黑體" w:hAnsi="Cambria"/>
                <w:szCs w:val="24"/>
              </w:rPr>
              <w:t>1</w:t>
            </w:r>
            <w:r w:rsidRPr="004F1AA5">
              <w:rPr>
                <w:rFonts w:ascii="Cambria" w:eastAsia="微軟正黑體" w:hAnsi="Cambria"/>
                <w:szCs w:val="24"/>
              </w:rPr>
              <w:t>項第</w:t>
            </w:r>
            <w:r w:rsidRPr="004F1AA5">
              <w:rPr>
                <w:rFonts w:ascii="Cambria" w:eastAsia="微軟正黑體" w:hAnsi="Cambria"/>
                <w:szCs w:val="24"/>
              </w:rPr>
              <w:t>1</w:t>
            </w:r>
            <w:r w:rsidRPr="004F1AA5">
              <w:rPr>
                <w:rFonts w:ascii="Cambria" w:eastAsia="微軟正黑體" w:hAnsi="Cambria"/>
                <w:szCs w:val="24"/>
              </w:rPr>
              <w:t>款至第</w:t>
            </w:r>
            <w:r w:rsidRPr="004F1AA5">
              <w:rPr>
                <w:rFonts w:ascii="Cambria" w:eastAsia="微軟正黑體" w:hAnsi="Cambria"/>
                <w:szCs w:val="24"/>
              </w:rPr>
              <w:t>9</w:t>
            </w:r>
            <w:r w:rsidRPr="004F1AA5">
              <w:rPr>
                <w:rFonts w:ascii="Cambria" w:eastAsia="微軟正黑體" w:hAnsi="Cambria"/>
                <w:szCs w:val="24"/>
              </w:rPr>
              <w:t>款規定要項。</w:t>
            </w:r>
          </w:p>
          <w:p w:rsidR="006201E4" w:rsidRPr="004F1AA5" w:rsidRDefault="006201E4" w:rsidP="00B852DA">
            <w:pPr>
              <w:pStyle w:val="a7"/>
              <w:numPr>
                <w:ilvl w:val="0"/>
                <w:numId w:val="5"/>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疾病管制署「實驗室生物安全管理資訊系統」中屬生物安全組織需更新之資料內容包括：設置單位基本資料、聯絡窗口、生物安全會（或專責人員）組成名單及實驗室清單（至少包含受查核實驗室）。</w:t>
            </w:r>
          </w:p>
          <w:p w:rsidR="006201E4" w:rsidRPr="004F1AA5" w:rsidRDefault="006201E4" w:rsidP="00B852DA">
            <w:pPr>
              <w:pStyle w:val="a7"/>
              <w:numPr>
                <w:ilvl w:val="0"/>
                <w:numId w:val="5"/>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範例：生物安全會之成員包括所轄實驗室主管或代表；邀請與當次活動議題有關之人員，參與生物安全相關會議。</w:t>
            </w:r>
          </w:p>
        </w:tc>
        <w:tc>
          <w:tcPr>
            <w:tcW w:w="2977" w:type="dxa"/>
          </w:tcPr>
          <w:p w:rsidR="006201E4" w:rsidRPr="004F1AA5" w:rsidRDefault="006201E4" w:rsidP="00B852DA">
            <w:pPr>
              <w:pStyle w:val="a7"/>
              <w:numPr>
                <w:ilvl w:val="0"/>
                <w:numId w:val="6"/>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lastRenderedPageBreak/>
              <w:t>疾管署「實驗室生物安全管理資訊系統」節錄畫面資料。</w:t>
            </w:r>
          </w:p>
          <w:p w:rsidR="006201E4" w:rsidRPr="004F1AA5" w:rsidRDefault="006201E4" w:rsidP="00B852DA">
            <w:pPr>
              <w:pStyle w:val="a7"/>
              <w:numPr>
                <w:ilvl w:val="0"/>
                <w:numId w:val="6"/>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生物安全會成員名冊。</w:t>
            </w:r>
          </w:p>
          <w:p w:rsidR="006201E4" w:rsidRPr="004F1AA5" w:rsidRDefault="006201E4" w:rsidP="00B852DA">
            <w:pPr>
              <w:pStyle w:val="a7"/>
              <w:numPr>
                <w:ilvl w:val="0"/>
                <w:numId w:val="6"/>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生物安全專責人員受訓紀錄文件及職務經歷。</w:t>
            </w:r>
          </w:p>
          <w:p w:rsidR="006201E4" w:rsidRPr="004F1AA5" w:rsidRDefault="006201E4" w:rsidP="00B852DA">
            <w:pPr>
              <w:pStyle w:val="a7"/>
              <w:numPr>
                <w:ilvl w:val="0"/>
                <w:numId w:val="6"/>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生物安全組織相關作業要點或設置規定等。</w:t>
            </w:r>
          </w:p>
        </w:tc>
        <w:tc>
          <w:tcPr>
            <w:tcW w:w="1405" w:type="dxa"/>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t>符合</w:t>
            </w:r>
            <w:r w:rsidRPr="00584939">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hint="eastAsia"/>
                <w:szCs w:val="24"/>
              </w:rPr>
              <w:lastRenderedPageBreak/>
              <w:t>生安</w:t>
            </w:r>
            <w:r>
              <w:rPr>
                <w:rFonts w:ascii="Cambria" w:eastAsia="微軟正黑體" w:hAnsi="Cambria" w:hint="eastAsia"/>
                <w:szCs w:val="24"/>
              </w:rPr>
              <w:lastRenderedPageBreak/>
              <w:t>組織</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lastRenderedPageBreak/>
              <w:t>2.2</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定期召開生物安全</w:t>
            </w:r>
            <w:r w:rsidRPr="00CB4807">
              <w:rPr>
                <w:rFonts w:ascii="Cambria" w:eastAsia="微軟正黑體" w:hAnsi="Cambria"/>
                <w:szCs w:val="24"/>
              </w:rPr>
              <w:lastRenderedPageBreak/>
              <w:t>會議</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lastRenderedPageBreak/>
              <w:t>符合：以下項目均達成。</w:t>
            </w:r>
          </w:p>
          <w:p w:rsidR="006201E4" w:rsidRPr="004F1AA5" w:rsidRDefault="006201E4" w:rsidP="00B852DA">
            <w:pPr>
              <w:pStyle w:val="a7"/>
              <w:numPr>
                <w:ilvl w:val="0"/>
                <w:numId w:val="7"/>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受查核單位已訂有生物安全會議</w:t>
            </w:r>
            <w:r w:rsidRPr="004F1AA5">
              <w:rPr>
                <w:rFonts w:ascii="Cambria" w:eastAsia="微軟正黑體" w:hAnsi="Cambria"/>
                <w:szCs w:val="24"/>
              </w:rPr>
              <w:lastRenderedPageBreak/>
              <w:t>之召開程序及頻率等相關規定。</w:t>
            </w:r>
          </w:p>
          <w:p w:rsidR="006201E4" w:rsidRPr="004F1AA5" w:rsidRDefault="006201E4" w:rsidP="00B852DA">
            <w:pPr>
              <w:pStyle w:val="a7"/>
              <w:numPr>
                <w:ilvl w:val="0"/>
                <w:numId w:val="7"/>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受查核單位生物安全組織每年召開至少</w:t>
            </w:r>
            <w:r w:rsidRPr="004F1AA5">
              <w:rPr>
                <w:rFonts w:ascii="Cambria" w:eastAsia="微軟正黑體" w:hAnsi="Cambria"/>
                <w:szCs w:val="24"/>
              </w:rPr>
              <w:t>1</w:t>
            </w:r>
            <w:r w:rsidRPr="004F1AA5">
              <w:rPr>
                <w:rFonts w:ascii="Cambria" w:eastAsia="微軟正黑體" w:hAnsi="Cambria"/>
                <w:szCs w:val="24"/>
              </w:rPr>
              <w:t>次生物安全會議。</w:t>
            </w:r>
          </w:p>
          <w:p w:rsidR="006201E4" w:rsidRPr="004F1AA5" w:rsidRDefault="006201E4" w:rsidP="00B852DA">
            <w:pPr>
              <w:pStyle w:val="a7"/>
              <w:numPr>
                <w:ilvl w:val="0"/>
                <w:numId w:val="7"/>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備有生物安全會議之紀錄，且內容完整</w:t>
            </w:r>
            <w:r w:rsidRPr="004F1AA5">
              <w:rPr>
                <w:rFonts w:ascii="Cambria" w:eastAsia="微軟正黑體" w:hAnsi="Cambria"/>
                <w:szCs w:val="24"/>
                <w:vertAlign w:val="superscript"/>
              </w:rPr>
              <w:t>[1]</w:t>
            </w:r>
            <w:r w:rsidRPr="004F1AA5">
              <w:rPr>
                <w:rFonts w:ascii="Cambria" w:eastAsia="微軟正黑體" w:hAnsi="Cambria"/>
                <w:szCs w:val="24"/>
              </w:rPr>
              <w:t>。</w:t>
            </w:r>
          </w:p>
          <w:p w:rsidR="006201E4" w:rsidRPr="004F1AA5" w:rsidRDefault="006201E4" w:rsidP="00B852DA">
            <w:pPr>
              <w:pStyle w:val="a7"/>
              <w:numPr>
                <w:ilvl w:val="0"/>
                <w:numId w:val="7"/>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受查核單位確實執行生物安全會議之決議事項，並於會議追蹤其辦理情形。</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4F1AA5" w:rsidRDefault="006201E4" w:rsidP="00B852DA">
            <w:pPr>
              <w:pStyle w:val="a7"/>
              <w:numPr>
                <w:ilvl w:val="0"/>
                <w:numId w:val="8"/>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當年度生物安全會議之平均出席率達</w:t>
            </w:r>
            <w:r w:rsidRPr="004F1AA5">
              <w:rPr>
                <w:rFonts w:ascii="Cambria" w:eastAsia="微軟正黑體" w:hAnsi="Cambria"/>
                <w:szCs w:val="24"/>
              </w:rPr>
              <w:t>75%</w:t>
            </w:r>
            <w:r w:rsidRPr="004F1AA5">
              <w:rPr>
                <w:rFonts w:ascii="Cambria" w:eastAsia="微軟正黑體" w:hAnsi="Cambria"/>
                <w:szCs w:val="24"/>
              </w:rPr>
              <w:t>以上</w:t>
            </w:r>
            <w:r w:rsidRPr="004F1AA5">
              <w:rPr>
                <w:rFonts w:ascii="Cambria" w:eastAsia="微軟正黑體" w:hAnsi="Cambria"/>
                <w:szCs w:val="24"/>
                <w:vertAlign w:val="superscript"/>
              </w:rPr>
              <w:t>[</w:t>
            </w:r>
            <w:r>
              <w:rPr>
                <w:rFonts w:ascii="Cambria" w:eastAsia="微軟正黑體" w:hAnsi="Cambria" w:hint="eastAsia"/>
                <w:szCs w:val="24"/>
                <w:vertAlign w:val="superscript"/>
              </w:rPr>
              <w:t>2</w:t>
            </w:r>
            <w:r w:rsidRPr="004F1AA5">
              <w:rPr>
                <w:rFonts w:ascii="Cambria" w:eastAsia="微軟正黑體" w:hAnsi="Cambria"/>
                <w:szCs w:val="24"/>
                <w:vertAlign w:val="superscript"/>
              </w:rPr>
              <w:t>]</w:t>
            </w:r>
            <w:r w:rsidRPr="004F1AA5">
              <w:rPr>
                <w:rFonts w:ascii="Cambria" w:eastAsia="微軟正黑體" w:hAnsi="Cambria"/>
                <w:szCs w:val="24"/>
              </w:rPr>
              <w:t>。</w:t>
            </w:r>
          </w:p>
          <w:p w:rsidR="006201E4" w:rsidRPr="004F1AA5" w:rsidRDefault="006201E4" w:rsidP="00B852DA">
            <w:pPr>
              <w:pStyle w:val="a7"/>
              <w:numPr>
                <w:ilvl w:val="0"/>
                <w:numId w:val="8"/>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受查核單位已建立召開臨時生物安全會議之相關程序；並依執行現況，特殊疫情或突發性生物安全事件等，視需要召開生物安全會議，且成效良好。</w:t>
            </w:r>
          </w:p>
        </w:tc>
        <w:tc>
          <w:tcPr>
            <w:tcW w:w="3543" w:type="dxa"/>
          </w:tcPr>
          <w:p w:rsidR="006201E4" w:rsidRPr="004F1AA5" w:rsidRDefault="006201E4" w:rsidP="00B852DA">
            <w:pPr>
              <w:pStyle w:val="a7"/>
              <w:numPr>
                <w:ilvl w:val="0"/>
                <w:numId w:val="9"/>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lastRenderedPageBreak/>
              <w:t>生物安全會議之紀錄，內容應至少包括：會議名稱、日期、</w:t>
            </w:r>
            <w:r w:rsidRPr="004F1AA5">
              <w:rPr>
                <w:rFonts w:ascii="Cambria" w:eastAsia="微軟正黑體" w:hAnsi="Cambria"/>
                <w:szCs w:val="24"/>
              </w:rPr>
              <w:lastRenderedPageBreak/>
              <w:t>地點、出席情形、報告（討論、決議）事項及臨時動議等。</w:t>
            </w:r>
          </w:p>
          <w:p w:rsidR="006201E4" w:rsidRPr="004F1AA5" w:rsidRDefault="006201E4" w:rsidP="00B852DA">
            <w:pPr>
              <w:pStyle w:val="a7"/>
              <w:numPr>
                <w:ilvl w:val="0"/>
                <w:numId w:val="9"/>
              </w:numPr>
              <w:spacing w:line="400" w:lineRule="exact"/>
              <w:ind w:leftChars="0" w:left="284" w:hanging="284"/>
              <w:jc w:val="both"/>
              <w:rPr>
                <w:rFonts w:ascii="Cambria" w:eastAsia="微軟正黑體" w:hAnsi="Cambria"/>
                <w:szCs w:val="24"/>
              </w:rPr>
            </w:pPr>
            <w:r w:rsidRPr="004F1AA5">
              <w:rPr>
                <w:rFonts w:ascii="Cambria" w:eastAsia="微軟正黑體" w:hAnsi="Cambria"/>
                <w:szCs w:val="24"/>
              </w:rPr>
              <w:t>出席率計算原則如下：</w:t>
            </w:r>
          </w:p>
          <w:p w:rsidR="006201E4" w:rsidRDefault="006201E4" w:rsidP="00B852DA">
            <w:pPr>
              <w:pStyle w:val="a7"/>
              <w:numPr>
                <w:ilvl w:val="1"/>
                <w:numId w:val="9"/>
              </w:numPr>
              <w:spacing w:line="400" w:lineRule="exact"/>
              <w:ind w:leftChars="0" w:left="738" w:hanging="454"/>
              <w:jc w:val="both"/>
              <w:rPr>
                <w:rFonts w:ascii="Cambria" w:eastAsia="微軟正黑體" w:hAnsi="Cambria"/>
                <w:szCs w:val="24"/>
              </w:rPr>
            </w:pPr>
            <w:r w:rsidRPr="004F1AA5">
              <w:rPr>
                <w:rFonts w:ascii="Cambria" w:eastAsia="微軟正黑體" w:hAnsi="Cambria"/>
                <w:szCs w:val="24"/>
              </w:rPr>
              <w:t>公式：（實際出席人數</w:t>
            </w:r>
            <w:r w:rsidRPr="004F1AA5">
              <w:rPr>
                <w:rFonts w:ascii="Cambria" w:eastAsia="微軟正黑體" w:hAnsi="Cambria"/>
                <w:szCs w:val="24"/>
              </w:rPr>
              <w:t>÷</w:t>
            </w:r>
            <w:r w:rsidRPr="004F1AA5">
              <w:rPr>
                <w:rFonts w:ascii="Cambria" w:eastAsia="微軟正黑體" w:hAnsi="Cambria"/>
                <w:szCs w:val="24"/>
              </w:rPr>
              <w:t>應出席人數）</w:t>
            </w:r>
            <w:r w:rsidRPr="004F1AA5">
              <w:rPr>
                <w:rFonts w:ascii="Cambria" w:eastAsia="微軟正黑體" w:hAnsi="Cambria"/>
                <w:szCs w:val="24"/>
              </w:rPr>
              <w:t>×100%</w:t>
            </w:r>
            <w:r w:rsidRPr="004F1AA5">
              <w:rPr>
                <w:rFonts w:ascii="Cambria" w:eastAsia="微軟正黑體" w:hAnsi="Cambria"/>
                <w:szCs w:val="24"/>
              </w:rPr>
              <w:t>。</w:t>
            </w:r>
          </w:p>
          <w:p w:rsidR="006201E4" w:rsidRDefault="006201E4" w:rsidP="00B852DA">
            <w:pPr>
              <w:pStyle w:val="a7"/>
              <w:numPr>
                <w:ilvl w:val="1"/>
                <w:numId w:val="9"/>
              </w:numPr>
              <w:spacing w:line="400" w:lineRule="exact"/>
              <w:ind w:leftChars="0" w:left="738" w:hanging="454"/>
              <w:jc w:val="both"/>
              <w:rPr>
                <w:rFonts w:ascii="Cambria" w:eastAsia="微軟正黑體" w:hAnsi="Cambria"/>
                <w:szCs w:val="24"/>
              </w:rPr>
            </w:pPr>
            <w:r w:rsidRPr="004F1AA5">
              <w:rPr>
                <w:rFonts w:ascii="Cambria" w:eastAsia="微軟正黑體" w:hAnsi="Cambria"/>
                <w:szCs w:val="24"/>
              </w:rPr>
              <w:t>生物安全會之成員（非代理人）視為應出席者，列席（旁聽）人員不計入出席率。</w:t>
            </w:r>
          </w:p>
          <w:p w:rsidR="006201E4" w:rsidRPr="004F1AA5" w:rsidRDefault="006201E4" w:rsidP="00B852DA">
            <w:pPr>
              <w:pStyle w:val="a7"/>
              <w:numPr>
                <w:ilvl w:val="1"/>
                <w:numId w:val="9"/>
              </w:numPr>
              <w:spacing w:line="400" w:lineRule="exact"/>
              <w:ind w:leftChars="0" w:left="738" w:hanging="454"/>
              <w:jc w:val="both"/>
              <w:rPr>
                <w:rFonts w:ascii="Cambria" w:eastAsia="微軟正黑體" w:hAnsi="Cambria"/>
                <w:szCs w:val="24"/>
              </w:rPr>
            </w:pPr>
            <w:r w:rsidRPr="004F1AA5">
              <w:rPr>
                <w:rFonts w:ascii="Cambria" w:eastAsia="微軟正黑體" w:hAnsi="Cambria"/>
                <w:szCs w:val="24"/>
              </w:rPr>
              <w:t>會議簽到單應明列當次會議之應出席人員名單與實際出席人員名單。</w:t>
            </w:r>
          </w:p>
        </w:tc>
        <w:tc>
          <w:tcPr>
            <w:tcW w:w="2977" w:type="dxa"/>
          </w:tcPr>
          <w:p w:rsidR="006201E4" w:rsidRPr="00EC7C03" w:rsidRDefault="006201E4" w:rsidP="00B852DA">
            <w:pPr>
              <w:pStyle w:val="a7"/>
              <w:numPr>
                <w:ilvl w:val="1"/>
                <w:numId w:val="10"/>
              </w:numPr>
              <w:spacing w:line="400" w:lineRule="exact"/>
              <w:ind w:leftChars="0" w:left="284" w:hanging="284"/>
              <w:jc w:val="both"/>
              <w:rPr>
                <w:rFonts w:ascii="Cambria" w:eastAsia="微軟正黑體" w:hAnsi="Cambria"/>
                <w:szCs w:val="24"/>
              </w:rPr>
            </w:pPr>
            <w:r w:rsidRPr="00EC7C03">
              <w:rPr>
                <w:rFonts w:ascii="Cambria" w:eastAsia="微軟正黑體" w:hAnsi="Cambria"/>
                <w:szCs w:val="24"/>
              </w:rPr>
              <w:lastRenderedPageBreak/>
              <w:t>生物安全組織相關作業要點或設置規定等。</w:t>
            </w:r>
          </w:p>
          <w:p w:rsidR="006201E4" w:rsidRPr="00EC7C03" w:rsidRDefault="006201E4" w:rsidP="00B852DA">
            <w:pPr>
              <w:pStyle w:val="a7"/>
              <w:numPr>
                <w:ilvl w:val="1"/>
                <w:numId w:val="10"/>
              </w:numPr>
              <w:spacing w:line="400" w:lineRule="exact"/>
              <w:ind w:leftChars="0" w:left="284" w:hanging="284"/>
              <w:jc w:val="both"/>
              <w:rPr>
                <w:rFonts w:ascii="Cambria" w:eastAsia="微軟正黑體" w:hAnsi="Cambria"/>
                <w:szCs w:val="24"/>
              </w:rPr>
            </w:pPr>
            <w:r w:rsidRPr="00EC7C03">
              <w:rPr>
                <w:rFonts w:ascii="Cambria" w:eastAsia="微軟正黑體" w:hAnsi="Cambria"/>
                <w:szCs w:val="24"/>
              </w:rPr>
              <w:lastRenderedPageBreak/>
              <w:t>生物安全會議紀錄。</w:t>
            </w:r>
          </w:p>
        </w:tc>
        <w:tc>
          <w:tcPr>
            <w:tcW w:w="1405" w:type="dxa"/>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lastRenderedPageBreak/>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生安組織</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2.3</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落實推動生物安全管理事務</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306F23" w:rsidRDefault="006201E4" w:rsidP="00306F23">
            <w:pPr>
              <w:pStyle w:val="a7"/>
              <w:numPr>
                <w:ilvl w:val="0"/>
                <w:numId w:val="11"/>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受查核單位生物安全組織依法執行相關業務</w:t>
            </w:r>
            <w:r w:rsidRPr="00306F23">
              <w:rPr>
                <w:rFonts w:ascii="Cambria" w:eastAsia="微軟正黑體" w:hAnsi="Cambria"/>
                <w:szCs w:val="24"/>
                <w:vertAlign w:val="superscript"/>
              </w:rPr>
              <w:t>[1]</w:t>
            </w:r>
            <w:r w:rsidRPr="00306F23">
              <w:rPr>
                <w:rFonts w:ascii="Cambria" w:eastAsia="微軟正黑體" w:hAnsi="Cambria"/>
                <w:szCs w:val="24"/>
              </w:rPr>
              <w:t>，並訂有相關標準作業程序。</w:t>
            </w:r>
          </w:p>
          <w:p w:rsidR="006201E4" w:rsidRPr="00306F23" w:rsidRDefault="006201E4" w:rsidP="00306F23">
            <w:pPr>
              <w:pStyle w:val="a7"/>
              <w:numPr>
                <w:ilvl w:val="0"/>
                <w:numId w:val="11"/>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受查核單位生物安全組織已妥善</w:t>
            </w:r>
            <w:r w:rsidRPr="00306F23">
              <w:rPr>
                <w:rFonts w:ascii="Cambria" w:eastAsia="微軟正黑體" w:hAnsi="Cambria"/>
                <w:szCs w:val="24"/>
              </w:rPr>
              <w:lastRenderedPageBreak/>
              <w:t>保存經辦之相關案件紀錄，且文件內容完整。</w:t>
            </w:r>
          </w:p>
          <w:p w:rsidR="006201E4" w:rsidRPr="00306F23" w:rsidRDefault="006201E4" w:rsidP="00306F23">
            <w:pPr>
              <w:pStyle w:val="a7"/>
              <w:numPr>
                <w:ilvl w:val="0"/>
                <w:numId w:val="11"/>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受查核單位生物安全組織定期追蹤經辦之相關感染性生物材料申請案件其後續辦理結果。</w:t>
            </w:r>
          </w:p>
          <w:p w:rsidR="006201E4" w:rsidRPr="00306F23" w:rsidRDefault="006201E4" w:rsidP="00306F23">
            <w:pPr>
              <w:pStyle w:val="a7"/>
              <w:numPr>
                <w:ilvl w:val="0"/>
                <w:numId w:val="11"/>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受查核單位生物安全組織不定期將相關實驗室生物安全資訊，轉知所轄各實驗室。</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306F23" w:rsidRDefault="006201E4" w:rsidP="00306F23">
            <w:pPr>
              <w:pStyle w:val="a7"/>
              <w:numPr>
                <w:ilvl w:val="0"/>
                <w:numId w:val="12"/>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受查核單位積極參與疾病管制署主辦或委託他單位協辦之相關實驗室生物安全推廣活動</w:t>
            </w:r>
            <w:r w:rsidRPr="00306F23">
              <w:rPr>
                <w:rFonts w:ascii="Cambria" w:eastAsia="微軟正黑體" w:hAnsi="Cambria"/>
                <w:szCs w:val="24"/>
                <w:vertAlign w:val="superscript"/>
              </w:rPr>
              <w:t>[2]</w:t>
            </w:r>
            <w:r w:rsidRPr="00306F23">
              <w:rPr>
                <w:rFonts w:ascii="Cambria" w:eastAsia="微軟正黑體" w:hAnsi="Cambria"/>
                <w:szCs w:val="24"/>
              </w:rPr>
              <w:t>。</w:t>
            </w:r>
          </w:p>
          <w:p w:rsidR="006201E4" w:rsidRPr="00306F23" w:rsidRDefault="006201E4" w:rsidP="00306F23">
            <w:pPr>
              <w:pStyle w:val="a7"/>
              <w:numPr>
                <w:ilvl w:val="0"/>
                <w:numId w:val="12"/>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受查核單位生物安全組織定期依據業務執行情形或法令規定等，適時修（增）訂相關標準作業程序。</w:t>
            </w:r>
          </w:p>
        </w:tc>
        <w:tc>
          <w:tcPr>
            <w:tcW w:w="3543" w:type="dxa"/>
          </w:tcPr>
          <w:p w:rsidR="006201E4" w:rsidRPr="00306F23" w:rsidRDefault="006201E4" w:rsidP="00306F23">
            <w:pPr>
              <w:pStyle w:val="a7"/>
              <w:numPr>
                <w:ilvl w:val="0"/>
                <w:numId w:val="13"/>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有關生物安全組織之法定任務，請見「感染性生物材料管理辦法」第</w:t>
            </w:r>
            <w:r w:rsidRPr="00306F23">
              <w:rPr>
                <w:rFonts w:ascii="Cambria" w:eastAsia="微軟正黑體" w:hAnsi="Cambria"/>
                <w:szCs w:val="24"/>
              </w:rPr>
              <w:t>7</w:t>
            </w:r>
            <w:r w:rsidRPr="00306F23">
              <w:rPr>
                <w:rFonts w:ascii="Cambria" w:eastAsia="微軟正黑體" w:hAnsi="Cambria"/>
                <w:szCs w:val="24"/>
              </w:rPr>
              <w:t>條第</w:t>
            </w:r>
            <w:r w:rsidRPr="00306F23">
              <w:rPr>
                <w:rFonts w:ascii="Cambria" w:eastAsia="微軟正黑體" w:hAnsi="Cambria"/>
                <w:szCs w:val="24"/>
              </w:rPr>
              <w:t>1</w:t>
            </w:r>
            <w:r w:rsidRPr="00306F23">
              <w:rPr>
                <w:rFonts w:ascii="Cambria" w:eastAsia="微軟正黑體" w:hAnsi="Cambria"/>
                <w:szCs w:val="24"/>
              </w:rPr>
              <w:t>項第</w:t>
            </w:r>
            <w:r w:rsidRPr="00306F23">
              <w:rPr>
                <w:rFonts w:ascii="Cambria" w:eastAsia="微軟正黑體" w:hAnsi="Cambria"/>
                <w:szCs w:val="24"/>
              </w:rPr>
              <w:t>1</w:t>
            </w:r>
            <w:r w:rsidRPr="00306F23">
              <w:rPr>
                <w:rFonts w:ascii="Cambria" w:eastAsia="微軟正黑體" w:hAnsi="Cambria"/>
                <w:szCs w:val="24"/>
              </w:rPr>
              <w:t>款至第</w:t>
            </w:r>
            <w:r w:rsidRPr="00306F23">
              <w:rPr>
                <w:rFonts w:ascii="Cambria" w:eastAsia="微軟正黑體" w:hAnsi="Cambria"/>
                <w:szCs w:val="24"/>
              </w:rPr>
              <w:t>9</w:t>
            </w:r>
            <w:r w:rsidRPr="00306F23">
              <w:rPr>
                <w:rFonts w:ascii="Cambria" w:eastAsia="微軟正黑體" w:hAnsi="Cambria"/>
                <w:szCs w:val="24"/>
              </w:rPr>
              <w:t>款規定。</w:t>
            </w:r>
          </w:p>
          <w:p w:rsidR="006201E4" w:rsidRPr="00306F23" w:rsidRDefault="006201E4" w:rsidP="00306F23">
            <w:pPr>
              <w:pStyle w:val="a7"/>
              <w:numPr>
                <w:ilvl w:val="0"/>
                <w:numId w:val="13"/>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凡由疾病管制署主辦，或委託</w:t>
            </w:r>
            <w:r w:rsidRPr="00306F23">
              <w:rPr>
                <w:rFonts w:ascii="Cambria" w:eastAsia="微軟正黑體" w:hAnsi="Cambria"/>
                <w:szCs w:val="24"/>
              </w:rPr>
              <w:lastRenderedPageBreak/>
              <w:t>其他單位辦理之與「實驗室生物安全」主題相關活動均可屬之。</w:t>
            </w:r>
          </w:p>
        </w:tc>
        <w:tc>
          <w:tcPr>
            <w:tcW w:w="2977" w:type="dxa"/>
          </w:tcPr>
          <w:p w:rsidR="006201E4" w:rsidRPr="00306F23" w:rsidRDefault="006201E4" w:rsidP="00306F23">
            <w:pPr>
              <w:pStyle w:val="a7"/>
              <w:numPr>
                <w:ilvl w:val="0"/>
                <w:numId w:val="1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生物安全組織相關作業要點或設置規定等。</w:t>
            </w:r>
          </w:p>
          <w:p w:rsidR="006201E4" w:rsidRPr="00306F23" w:rsidRDefault="006201E4" w:rsidP="00306F23">
            <w:pPr>
              <w:pStyle w:val="a7"/>
              <w:numPr>
                <w:ilvl w:val="0"/>
                <w:numId w:val="1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相關申請案件審查與追蹤紀錄。</w:t>
            </w:r>
          </w:p>
          <w:p w:rsidR="006201E4" w:rsidRPr="00306F23" w:rsidRDefault="006201E4" w:rsidP="00306F23">
            <w:pPr>
              <w:pStyle w:val="a7"/>
              <w:numPr>
                <w:ilvl w:val="0"/>
                <w:numId w:val="1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公佈欄資訊。</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306F23" w:rsidRDefault="006201E4" w:rsidP="00306F23">
            <w:pPr>
              <w:pStyle w:val="a7"/>
              <w:numPr>
                <w:ilvl w:val="0"/>
                <w:numId w:val="15"/>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參與由疾病管制署主（協）辦之相關推廣活動證明文件。</w:t>
            </w:r>
          </w:p>
          <w:p w:rsidR="006201E4" w:rsidRPr="00306F23" w:rsidRDefault="006201E4" w:rsidP="00306F23">
            <w:pPr>
              <w:pStyle w:val="a7"/>
              <w:numPr>
                <w:ilvl w:val="0"/>
                <w:numId w:val="15"/>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文件修訂紀錄。</w:t>
            </w:r>
          </w:p>
        </w:tc>
        <w:tc>
          <w:tcPr>
            <w:tcW w:w="1405" w:type="dxa"/>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lastRenderedPageBreak/>
              <w:t>符合：</w:t>
            </w:r>
            <w:r w:rsidRPr="00CB4807">
              <w:rPr>
                <w:rFonts w:ascii="Cambria" w:eastAsia="微軟正黑體" w:hAnsi="Cambria"/>
                <w:szCs w:val="24"/>
              </w:rPr>
              <w:t>原項次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及</w:t>
            </w:r>
            <w:r w:rsidRPr="00CB4807">
              <w:rPr>
                <w:rFonts w:ascii="Cambria" w:eastAsia="微軟正黑體" w:hAnsi="Cambria"/>
                <w:szCs w:val="24"/>
              </w:rPr>
              <w:t>B</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生安組織</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2.4</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定期辦理內部稽核</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306F23" w:rsidRDefault="006201E4" w:rsidP="00306F23">
            <w:pPr>
              <w:pStyle w:val="a7"/>
              <w:numPr>
                <w:ilvl w:val="0"/>
                <w:numId w:val="1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受查核單位生物安全組織已於相關文件訂定內部稽核作業程序</w:t>
            </w:r>
            <w:r w:rsidRPr="00306F23">
              <w:rPr>
                <w:rFonts w:ascii="Cambria" w:eastAsia="微軟正黑體" w:hAnsi="Cambria"/>
                <w:szCs w:val="24"/>
                <w:vertAlign w:val="superscript"/>
              </w:rPr>
              <w:t>[1]</w:t>
            </w:r>
            <w:r w:rsidRPr="00306F23">
              <w:rPr>
                <w:rFonts w:ascii="Cambria" w:eastAsia="微軟正黑體" w:hAnsi="Cambria"/>
                <w:szCs w:val="24"/>
              </w:rPr>
              <w:t>。</w:t>
            </w:r>
          </w:p>
          <w:p w:rsidR="006201E4" w:rsidRPr="00306F23" w:rsidRDefault="006201E4" w:rsidP="00306F23">
            <w:pPr>
              <w:pStyle w:val="a7"/>
              <w:numPr>
                <w:ilvl w:val="0"/>
                <w:numId w:val="1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受查核單位生物安全組織每年辦理至少</w:t>
            </w:r>
            <w:r w:rsidRPr="00306F23">
              <w:rPr>
                <w:rFonts w:ascii="Cambria" w:eastAsia="微軟正黑體" w:hAnsi="Cambria"/>
                <w:szCs w:val="24"/>
              </w:rPr>
              <w:t>1</w:t>
            </w:r>
            <w:r w:rsidRPr="00306F23">
              <w:rPr>
                <w:rFonts w:ascii="Cambria" w:eastAsia="微軟正黑體" w:hAnsi="Cambria"/>
                <w:szCs w:val="24"/>
              </w:rPr>
              <w:t>次內部稽核作業，稽核對象需包括有使用或保存</w:t>
            </w:r>
            <w:r w:rsidRPr="00306F23">
              <w:rPr>
                <w:rFonts w:ascii="Cambria" w:eastAsia="微軟正黑體" w:hAnsi="Cambria"/>
                <w:szCs w:val="24"/>
              </w:rPr>
              <w:t>RG2</w:t>
            </w:r>
            <w:r w:rsidRPr="00306F23">
              <w:rPr>
                <w:rFonts w:ascii="Cambria" w:eastAsia="微軟正黑體" w:hAnsi="Cambria"/>
                <w:szCs w:val="24"/>
              </w:rPr>
              <w:t>以上</w:t>
            </w:r>
            <w:r w:rsidRPr="00306F23">
              <w:rPr>
                <w:rFonts w:ascii="Cambria" w:eastAsia="微軟正黑體" w:hAnsi="Cambria"/>
                <w:szCs w:val="24"/>
              </w:rPr>
              <w:lastRenderedPageBreak/>
              <w:t>微生物或生物毒素之</w:t>
            </w:r>
            <w:r w:rsidRPr="00306F23">
              <w:rPr>
                <w:rFonts w:ascii="Cambria" w:eastAsia="微軟正黑體" w:hAnsi="Cambria"/>
                <w:szCs w:val="24"/>
              </w:rPr>
              <w:t>BSL-2</w:t>
            </w:r>
            <w:r w:rsidRPr="00306F23">
              <w:rPr>
                <w:rFonts w:ascii="Cambria" w:eastAsia="微軟正黑體" w:hAnsi="Cambria"/>
                <w:szCs w:val="24"/>
              </w:rPr>
              <w:t>以上實驗室或保存場所，稽核項目完整</w:t>
            </w:r>
            <w:r w:rsidRPr="00306F23">
              <w:rPr>
                <w:rFonts w:ascii="Cambria" w:eastAsia="微軟正黑體" w:hAnsi="Cambria"/>
                <w:szCs w:val="24"/>
                <w:vertAlign w:val="superscript"/>
              </w:rPr>
              <w:t>[2]</w:t>
            </w:r>
            <w:r w:rsidRPr="00306F23">
              <w:rPr>
                <w:rFonts w:ascii="Cambria" w:eastAsia="微軟正黑體" w:hAnsi="Cambria"/>
                <w:szCs w:val="24"/>
              </w:rPr>
              <w:t>，且備有相關稽核紀錄，內部稽核成果並提報生物安全組織。</w:t>
            </w:r>
          </w:p>
          <w:p w:rsidR="006201E4" w:rsidRPr="00306F23" w:rsidRDefault="006201E4" w:rsidP="00306F23">
            <w:pPr>
              <w:pStyle w:val="a7"/>
              <w:numPr>
                <w:ilvl w:val="0"/>
                <w:numId w:val="1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生物安全組織督導並追蹤受查核實驗室稽核缺失事項之改善結果。</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306F23" w:rsidRDefault="006201E4" w:rsidP="00306F23">
            <w:pPr>
              <w:pStyle w:val="a7"/>
              <w:numPr>
                <w:ilvl w:val="0"/>
                <w:numId w:val="17"/>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受查核單位已建立自我評核機制</w:t>
            </w:r>
            <w:r w:rsidRPr="00306F23">
              <w:rPr>
                <w:rFonts w:ascii="Cambria" w:eastAsia="微軟正黑體" w:hAnsi="Cambria"/>
                <w:szCs w:val="24"/>
                <w:vertAlign w:val="superscript"/>
              </w:rPr>
              <w:t>[3]</w:t>
            </w:r>
            <w:r w:rsidRPr="00306F23">
              <w:rPr>
                <w:rFonts w:ascii="Cambria" w:eastAsia="微軟正黑體" w:hAnsi="Cambria"/>
                <w:szCs w:val="24"/>
              </w:rPr>
              <w:t>，並於相關文件訂定作業程序（含評核表單）；生物安全組織並督導所轄實驗室不定期執行自我評核作業。</w:t>
            </w:r>
          </w:p>
          <w:p w:rsidR="006201E4" w:rsidRPr="00306F23" w:rsidRDefault="006201E4" w:rsidP="00306F23">
            <w:pPr>
              <w:pStyle w:val="a7"/>
              <w:numPr>
                <w:ilvl w:val="0"/>
                <w:numId w:val="17"/>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受查核單位生物安全組織依現況及執行情形等，定期檢討、修訂內部稽核標準作業程序，且著有成效。</w:t>
            </w:r>
          </w:p>
        </w:tc>
        <w:tc>
          <w:tcPr>
            <w:tcW w:w="3543" w:type="dxa"/>
          </w:tcPr>
          <w:p w:rsidR="006201E4" w:rsidRPr="00306F23" w:rsidRDefault="006201E4" w:rsidP="00306F23">
            <w:pPr>
              <w:pStyle w:val="a7"/>
              <w:numPr>
                <w:ilvl w:val="0"/>
                <w:numId w:val="18"/>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內部稽核作業程序應至少載明以下內容：稽核對象、稽核項目、預計辦理時程、稽核人員及相關稽核流程等。</w:t>
            </w:r>
          </w:p>
          <w:p w:rsidR="006201E4" w:rsidRPr="00306F23" w:rsidRDefault="006201E4" w:rsidP="00306F23">
            <w:pPr>
              <w:pStyle w:val="a7"/>
              <w:numPr>
                <w:ilvl w:val="0"/>
                <w:numId w:val="18"/>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內部稽核項目應至少包括以下重點：</w:t>
            </w:r>
            <w:r w:rsidRPr="00306F23">
              <w:rPr>
                <w:rFonts w:ascii="Cambria" w:eastAsia="微軟正黑體" w:hAnsi="Cambria"/>
                <w:szCs w:val="24"/>
              </w:rPr>
              <w:t>(1)</w:t>
            </w:r>
            <w:r w:rsidRPr="00306F23">
              <w:rPr>
                <w:rFonts w:ascii="Cambria" w:eastAsia="微軟正黑體" w:hAnsi="Cambria"/>
                <w:szCs w:val="24"/>
              </w:rPr>
              <w:t>實驗室結構與建</w:t>
            </w:r>
            <w:r w:rsidRPr="00306F23">
              <w:rPr>
                <w:rFonts w:ascii="Cambria" w:eastAsia="微軟正黑體" w:hAnsi="Cambria"/>
                <w:szCs w:val="24"/>
              </w:rPr>
              <w:lastRenderedPageBreak/>
              <w:t>築表面之密封完整性；</w:t>
            </w:r>
            <w:r w:rsidRPr="00306F23">
              <w:rPr>
                <w:rFonts w:ascii="Cambria" w:eastAsia="微軟正黑體" w:hAnsi="Cambria"/>
                <w:szCs w:val="24"/>
              </w:rPr>
              <w:t>(2)</w:t>
            </w:r>
            <w:r w:rsidRPr="00306F23">
              <w:rPr>
                <w:rFonts w:ascii="Cambria" w:eastAsia="微軟正黑體" w:hAnsi="Cambria"/>
                <w:szCs w:val="24"/>
              </w:rPr>
              <w:t>實驗室設施（備）之運行維護；</w:t>
            </w:r>
            <w:r w:rsidRPr="00306F23">
              <w:rPr>
                <w:rFonts w:ascii="Cambria" w:eastAsia="微軟正黑體" w:hAnsi="Cambria"/>
                <w:szCs w:val="24"/>
              </w:rPr>
              <w:t>(3)</w:t>
            </w:r>
            <w:r w:rsidRPr="00306F23">
              <w:rPr>
                <w:rFonts w:ascii="Cambria" w:eastAsia="微軟正黑體" w:hAnsi="Cambria"/>
                <w:szCs w:val="24"/>
              </w:rPr>
              <w:t>實驗室空調與壓力系統之運作；</w:t>
            </w:r>
            <w:r w:rsidRPr="00306F23">
              <w:rPr>
                <w:rFonts w:ascii="Cambria" w:eastAsia="微軟正黑體" w:hAnsi="Cambria"/>
                <w:szCs w:val="24"/>
              </w:rPr>
              <w:t>(4)</w:t>
            </w:r>
            <w:r w:rsidRPr="00306F23">
              <w:rPr>
                <w:rFonts w:ascii="Cambria" w:eastAsia="微軟正黑體" w:hAnsi="Cambria"/>
                <w:szCs w:val="24"/>
              </w:rPr>
              <w:t>實驗室安全資訊標示與門禁管理情形；</w:t>
            </w:r>
            <w:r w:rsidRPr="00306F23">
              <w:rPr>
                <w:rFonts w:ascii="Cambria" w:eastAsia="微軟正黑體" w:hAnsi="Cambria"/>
                <w:szCs w:val="24"/>
              </w:rPr>
              <w:t>(5)</w:t>
            </w:r>
            <w:r w:rsidRPr="00306F23">
              <w:rPr>
                <w:rFonts w:ascii="Cambria" w:eastAsia="微軟正黑體" w:hAnsi="Cambria"/>
                <w:szCs w:val="24"/>
              </w:rPr>
              <w:t>實驗室消毒滅菌與廢棄物處理；</w:t>
            </w:r>
            <w:r w:rsidRPr="00306F23">
              <w:rPr>
                <w:rFonts w:ascii="Cambria" w:eastAsia="微軟正黑體" w:hAnsi="Cambria"/>
                <w:szCs w:val="24"/>
              </w:rPr>
              <w:t>(6)</w:t>
            </w:r>
            <w:r w:rsidRPr="00306F23">
              <w:rPr>
                <w:rFonts w:ascii="Cambria" w:eastAsia="微軟正黑體" w:hAnsi="Cambria"/>
                <w:szCs w:val="24"/>
              </w:rPr>
              <w:t>感染性生物材料管理、運送與保全措施；</w:t>
            </w:r>
            <w:r w:rsidRPr="00306F23">
              <w:rPr>
                <w:rFonts w:ascii="Cambria" w:eastAsia="微軟正黑體" w:hAnsi="Cambria"/>
                <w:szCs w:val="24"/>
              </w:rPr>
              <w:t>(7)</w:t>
            </w:r>
            <w:r w:rsidRPr="00306F23">
              <w:rPr>
                <w:rFonts w:ascii="Cambria" w:eastAsia="微軟正黑體" w:hAnsi="Cambria"/>
                <w:szCs w:val="24"/>
              </w:rPr>
              <w:t>實驗室人員教育訓練達成情形；</w:t>
            </w:r>
            <w:r w:rsidRPr="00306F23">
              <w:rPr>
                <w:rFonts w:ascii="Cambria" w:eastAsia="微軟正黑體" w:hAnsi="Cambria"/>
                <w:szCs w:val="24"/>
              </w:rPr>
              <w:t>(8)</w:t>
            </w:r>
            <w:r w:rsidRPr="00306F23">
              <w:rPr>
                <w:rFonts w:ascii="Cambria" w:eastAsia="微軟正黑體" w:hAnsi="Cambria"/>
                <w:szCs w:val="24"/>
              </w:rPr>
              <w:t>實驗室人員健康管理情形；</w:t>
            </w:r>
            <w:r w:rsidRPr="00306F23">
              <w:rPr>
                <w:rFonts w:ascii="Cambria" w:eastAsia="微軟正黑體" w:hAnsi="Cambria"/>
                <w:szCs w:val="24"/>
              </w:rPr>
              <w:t>(9)</w:t>
            </w:r>
            <w:r w:rsidRPr="00306F23">
              <w:rPr>
                <w:rFonts w:ascii="Cambria" w:eastAsia="微軟正黑體" w:hAnsi="Cambria"/>
                <w:szCs w:val="24"/>
              </w:rPr>
              <w:t>個人防護裝備與實驗操作安全；</w:t>
            </w:r>
            <w:r w:rsidRPr="00306F23">
              <w:rPr>
                <w:rFonts w:ascii="Cambria" w:eastAsia="微軟正黑體" w:hAnsi="Cambria"/>
                <w:szCs w:val="24"/>
              </w:rPr>
              <w:t>(10)</w:t>
            </w:r>
            <w:r w:rsidRPr="00306F23">
              <w:rPr>
                <w:rFonts w:ascii="Cambria" w:eastAsia="微軟正黑體" w:hAnsi="Cambria"/>
                <w:szCs w:val="24"/>
              </w:rPr>
              <w:t>緊急應變演練與意外事件處理程序等。</w:t>
            </w:r>
          </w:p>
          <w:p w:rsidR="006201E4" w:rsidRPr="00306F23" w:rsidRDefault="006201E4" w:rsidP="00306F23">
            <w:pPr>
              <w:pStyle w:val="a7"/>
              <w:numPr>
                <w:ilvl w:val="0"/>
                <w:numId w:val="18"/>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自我評核機制與每年執行之內部稽核作業不同，為實驗室於內部稽核以外期間，藉由自我評核表，不定期評估實驗室之軟、硬體功能符合實驗室生物安全之要求。</w:t>
            </w:r>
          </w:p>
        </w:tc>
        <w:tc>
          <w:tcPr>
            <w:tcW w:w="2977" w:type="dxa"/>
          </w:tcPr>
          <w:p w:rsidR="006201E4" w:rsidRPr="00306F23" w:rsidRDefault="006201E4" w:rsidP="00306F23">
            <w:pPr>
              <w:pStyle w:val="a7"/>
              <w:numPr>
                <w:ilvl w:val="0"/>
                <w:numId w:val="1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內部稽核計畫、作業流程或相關文件。</w:t>
            </w:r>
          </w:p>
          <w:p w:rsidR="006201E4" w:rsidRPr="00306F23" w:rsidRDefault="006201E4" w:rsidP="00306F23">
            <w:pPr>
              <w:pStyle w:val="a7"/>
              <w:numPr>
                <w:ilvl w:val="0"/>
                <w:numId w:val="1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內部稽核執行紀錄。</w:t>
            </w:r>
          </w:p>
          <w:p w:rsidR="006201E4" w:rsidRPr="00306F23" w:rsidRDefault="006201E4" w:rsidP="00306F23">
            <w:pPr>
              <w:pStyle w:val="a7"/>
              <w:numPr>
                <w:ilvl w:val="0"/>
                <w:numId w:val="1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生物安全會議紀錄。</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306F23" w:rsidRDefault="006201E4" w:rsidP="00306F23">
            <w:pPr>
              <w:pStyle w:val="a7"/>
              <w:numPr>
                <w:ilvl w:val="0"/>
                <w:numId w:val="20"/>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自我評核作業流程、自我評核表單及辦理作業紀錄文件。</w:t>
            </w:r>
          </w:p>
        </w:tc>
        <w:tc>
          <w:tcPr>
            <w:tcW w:w="1405" w:type="dxa"/>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1.4</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1.4</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3</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實驗室管理與維護</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hint="eastAsia"/>
                <w:szCs w:val="24"/>
              </w:rPr>
              <w:t>實</w:t>
            </w:r>
            <w:r>
              <w:rPr>
                <w:rFonts w:ascii="Cambria" w:eastAsia="微軟正黑體" w:hAnsi="Cambria" w:hint="eastAsia"/>
                <w:szCs w:val="24"/>
              </w:rPr>
              <w:lastRenderedPageBreak/>
              <w:t>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lastRenderedPageBreak/>
              <w:t>3.1</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確實管</w:t>
            </w:r>
            <w:r w:rsidRPr="00CB4807">
              <w:rPr>
                <w:rFonts w:ascii="Cambria" w:eastAsia="微軟正黑體" w:hAnsi="Cambria"/>
                <w:szCs w:val="24"/>
              </w:rPr>
              <w:lastRenderedPageBreak/>
              <w:t>理、維護實驗室相關資料</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lastRenderedPageBreak/>
              <w:t>符合：以下項目均達成。</w:t>
            </w:r>
          </w:p>
          <w:p w:rsidR="006201E4" w:rsidRPr="004F1AA5" w:rsidRDefault="006201E4" w:rsidP="00306F23">
            <w:pPr>
              <w:spacing w:line="400" w:lineRule="exact"/>
              <w:ind w:leftChars="100" w:left="240"/>
              <w:jc w:val="both"/>
              <w:rPr>
                <w:rFonts w:ascii="Cambria" w:eastAsia="微軟正黑體" w:hAnsi="Cambria"/>
                <w:szCs w:val="24"/>
              </w:rPr>
            </w:pPr>
            <w:r w:rsidRPr="004F1AA5">
              <w:rPr>
                <w:rFonts w:ascii="Cambria" w:eastAsia="微軟正黑體" w:hAnsi="Cambria"/>
                <w:szCs w:val="24"/>
              </w:rPr>
              <w:lastRenderedPageBreak/>
              <w:t>受查核實驗室之各項基本資料</w:t>
            </w:r>
            <w:r w:rsidRPr="004F1AA5">
              <w:rPr>
                <w:rFonts w:ascii="Cambria" w:eastAsia="微軟正黑體" w:hAnsi="Cambria"/>
                <w:szCs w:val="24"/>
                <w:vertAlign w:val="superscript"/>
              </w:rPr>
              <w:t>[1]</w:t>
            </w:r>
            <w:r w:rsidRPr="004F1AA5">
              <w:rPr>
                <w:rFonts w:ascii="Cambria" w:eastAsia="微軟正黑體" w:hAnsi="Cambria"/>
                <w:szCs w:val="24"/>
              </w:rPr>
              <w:t>，已更新於疾病管制署「實驗室生物安全管理資訊系統」。</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F1AA5" w:rsidRDefault="006201E4" w:rsidP="00306F23">
            <w:pPr>
              <w:spacing w:line="400" w:lineRule="exact"/>
              <w:ind w:leftChars="100" w:left="240"/>
              <w:jc w:val="both"/>
              <w:rPr>
                <w:rFonts w:ascii="Cambria" w:eastAsia="微軟正黑體" w:hAnsi="Cambria"/>
                <w:szCs w:val="24"/>
              </w:rPr>
            </w:pPr>
            <w:r w:rsidRPr="004F1AA5">
              <w:rPr>
                <w:rFonts w:ascii="Cambria" w:eastAsia="微軟正黑體" w:hAnsi="Cambria"/>
                <w:szCs w:val="24"/>
              </w:rPr>
              <w:t>受查核實驗室文件管理制度完善，具機敏性之資料已落實文件保全管理，且著有成效。</w:t>
            </w:r>
          </w:p>
        </w:tc>
        <w:tc>
          <w:tcPr>
            <w:tcW w:w="3543" w:type="dxa"/>
          </w:tcPr>
          <w:p w:rsidR="006201E4" w:rsidRPr="00306F23" w:rsidRDefault="006201E4" w:rsidP="00306F23">
            <w:pPr>
              <w:pStyle w:val="a7"/>
              <w:numPr>
                <w:ilvl w:val="0"/>
                <w:numId w:val="21"/>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疾病管制署「實驗室生物安全</w:t>
            </w:r>
            <w:r w:rsidRPr="00306F23">
              <w:rPr>
                <w:rFonts w:ascii="Cambria" w:eastAsia="微軟正黑體" w:hAnsi="Cambria"/>
                <w:szCs w:val="24"/>
              </w:rPr>
              <w:lastRenderedPageBreak/>
              <w:t>管理資訊系統」中屬實驗室需更新之資料內容包括：實驗室基本資料、設備資料、實驗室人員、持有感染性生物材料。</w:t>
            </w:r>
          </w:p>
        </w:tc>
        <w:tc>
          <w:tcPr>
            <w:tcW w:w="2977" w:type="dxa"/>
          </w:tcPr>
          <w:p w:rsidR="006201E4" w:rsidRPr="00306F23" w:rsidRDefault="006201E4" w:rsidP="00306F23">
            <w:pPr>
              <w:pStyle w:val="a7"/>
              <w:numPr>
                <w:ilvl w:val="0"/>
                <w:numId w:val="22"/>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疾管署「實驗室生物安</w:t>
            </w:r>
            <w:r w:rsidRPr="00306F23">
              <w:rPr>
                <w:rFonts w:ascii="Cambria" w:eastAsia="微軟正黑體" w:hAnsi="Cambria"/>
                <w:szCs w:val="24"/>
              </w:rPr>
              <w:lastRenderedPageBreak/>
              <w:t>全管理資訊系統」節錄畫面資料。</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306F23" w:rsidRDefault="006201E4" w:rsidP="00306F23">
            <w:pPr>
              <w:pStyle w:val="a7"/>
              <w:numPr>
                <w:ilvl w:val="0"/>
                <w:numId w:val="23"/>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現行文件保全管理措施之相關說明文件或佐證資料（如照片或截圖）。</w:t>
            </w:r>
          </w:p>
        </w:tc>
        <w:tc>
          <w:tcPr>
            <w:tcW w:w="1405" w:type="dxa"/>
          </w:tcPr>
          <w:p w:rsidR="006201E4" w:rsidRDefault="006201E4" w:rsidP="003F0512">
            <w:pPr>
              <w:pStyle w:val="a7"/>
              <w:numPr>
                <w:ilvl w:val="0"/>
                <w:numId w:val="132"/>
              </w:numPr>
              <w:spacing w:line="400" w:lineRule="exact"/>
              <w:ind w:leftChars="0" w:left="284" w:hanging="284"/>
              <w:jc w:val="both"/>
              <w:rPr>
                <w:rFonts w:ascii="Cambria" w:eastAsia="微軟正黑體" w:hAnsi="Cambria"/>
                <w:szCs w:val="24"/>
              </w:rPr>
            </w:pPr>
            <w:r w:rsidRPr="007C6D80">
              <w:rPr>
                <w:rFonts w:ascii="Cambria" w:eastAsia="微軟正黑體" w:hAnsi="Cambria"/>
                <w:szCs w:val="24"/>
                <w:u w:val="single"/>
              </w:rPr>
              <w:lastRenderedPageBreak/>
              <w:t>符合</w:t>
            </w:r>
            <w:r w:rsidRPr="007C6D80">
              <w:rPr>
                <w:rFonts w:ascii="Cambria" w:eastAsia="微軟正黑體" w:hAnsi="Cambria"/>
                <w:szCs w:val="24"/>
              </w:rPr>
              <w:t>：原</w:t>
            </w:r>
            <w:r w:rsidRPr="007C6D80">
              <w:rPr>
                <w:rFonts w:ascii="Cambria" w:eastAsia="微軟正黑體" w:hAnsi="Cambria"/>
                <w:szCs w:val="24"/>
              </w:rPr>
              <w:lastRenderedPageBreak/>
              <w:t>項次</w:t>
            </w:r>
            <w:r w:rsidRPr="007C6D80">
              <w:rPr>
                <w:rFonts w:ascii="Cambria" w:eastAsia="微軟正黑體" w:hAnsi="Cambria"/>
                <w:szCs w:val="24"/>
              </w:rPr>
              <w:t>1.1</w:t>
            </w:r>
            <w:r w:rsidRPr="007C6D80">
              <w:rPr>
                <w:rFonts w:ascii="Cambria" w:eastAsia="微軟正黑體" w:hAnsi="Cambria"/>
                <w:szCs w:val="24"/>
              </w:rPr>
              <w:t>之</w:t>
            </w:r>
            <w:r w:rsidRPr="007C6D80">
              <w:rPr>
                <w:rFonts w:ascii="Cambria" w:eastAsia="微軟正黑體" w:hAnsi="Cambria"/>
                <w:szCs w:val="24"/>
              </w:rPr>
              <w:t>C3</w:t>
            </w:r>
            <w:r w:rsidRPr="007C6D80">
              <w:rPr>
                <w:rFonts w:ascii="Cambria" w:eastAsia="微軟正黑體" w:hAnsi="Cambria"/>
                <w:szCs w:val="24"/>
              </w:rPr>
              <w:t>。</w:t>
            </w:r>
          </w:p>
          <w:p w:rsidR="006201E4" w:rsidRPr="007C6D80" w:rsidRDefault="006201E4" w:rsidP="003F0512">
            <w:pPr>
              <w:pStyle w:val="a7"/>
              <w:numPr>
                <w:ilvl w:val="0"/>
                <w:numId w:val="132"/>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3.2</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實驗室設有門禁管制並已標示相關安全資訊</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306F23" w:rsidRDefault="006201E4" w:rsidP="00306F23">
            <w:pPr>
              <w:pStyle w:val="a7"/>
              <w:numPr>
                <w:ilvl w:val="0"/>
                <w:numId w:val="2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受查核實驗室已實施</w:t>
            </w:r>
            <w:r w:rsidRPr="00306F23">
              <w:rPr>
                <w:rFonts w:ascii="Cambria" w:eastAsia="微軟正黑體" w:hAnsi="Cambria"/>
                <w:szCs w:val="24"/>
              </w:rPr>
              <w:t>24</w:t>
            </w:r>
            <w:r w:rsidRPr="00306F23">
              <w:rPr>
                <w:rFonts w:ascii="Cambria" w:eastAsia="微軟正黑體" w:hAnsi="Cambria"/>
                <w:szCs w:val="24"/>
              </w:rPr>
              <w:t>小時門禁管制，人員經授權方可進入。</w:t>
            </w:r>
          </w:p>
          <w:p w:rsidR="006201E4" w:rsidRPr="00306F23" w:rsidRDefault="006201E4" w:rsidP="00306F23">
            <w:pPr>
              <w:pStyle w:val="a7"/>
              <w:numPr>
                <w:ilvl w:val="0"/>
                <w:numId w:val="2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受查核實驗室已於入口處標示</w:t>
            </w:r>
            <w:r w:rsidRPr="00306F23">
              <w:rPr>
                <w:rFonts w:ascii="Cambria" w:eastAsia="微軟正黑體" w:hAnsi="Cambria"/>
                <w:szCs w:val="24"/>
                <w:vertAlign w:val="superscript"/>
              </w:rPr>
              <w:t>[1]</w:t>
            </w:r>
            <w:r w:rsidRPr="00306F23">
              <w:rPr>
                <w:rFonts w:ascii="Cambria" w:eastAsia="微軟正黑體" w:hAnsi="Cambria"/>
                <w:szCs w:val="24"/>
              </w:rPr>
              <w:t>下列資訊：</w:t>
            </w:r>
            <w:r w:rsidRPr="00306F23">
              <w:rPr>
                <w:rFonts w:ascii="Cambria" w:eastAsia="微軟正黑體" w:hAnsi="Cambria"/>
                <w:szCs w:val="24"/>
              </w:rPr>
              <w:t>(1)</w:t>
            </w:r>
            <w:r w:rsidRPr="00306F23">
              <w:rPr>
                <w:rFonts w:ascii="Cambria" w:eastAsia="微軟正黑體" w:hAnsi="Cambria"/>
                <w:szCs w:val="24"/>
              </w:rPr>
              <w:t>生物安全等級、</w:t>
            </w:r>
            <w:r w:rsidRPr="00306F23">
              <w:rPr>
                <w:rFonts w:ascii="Cambria" w:eastAsia="微軟正黑體" w:hAnsi="Cambria"/>
                <w:szCs w:val="24"/>
              </w:rPr>
              <w:t>(2)</w:t>
            </w:r>
            <w:r w:rsidRPr="00306F23">
              <w:rPr>
                <w:rFonts w:ascii="Cambria" w:eastAsia="微軟正黑體" w:hAnsi="Cambria"/>
                <w:szCs w:val="24"/>
              </w:rPr>
              <w:t>生物危害標識、</w:t>
            </w:r>
            <w:r w:rsidRPr="00306F23">
              <w:rPr>
                <w:rFonts w:ascii="Cambria" w:eastAsia="微軟正黑體" w:hAnsi="Cambria"/>
                <w:szCs w:val="24"/>
              </w:rPr>
              <w:t>(3)</w:t>
            </w:r>
            <w:r w:rsidRPr="00306F23">
              <w:rPr>
                <w:rFonts w:ascii="Cambria" w:eastAsia="微軟正黑體" w:hAnsi="Cambria"/>
                <w:szCs w:val="24"/>
              </w:rPr>
              <w:t>實驗室主管與實驗室管理人之姓名及聯絡資訊</w:t>
            </w:r>
            <w:r w:rsidRPr="00306F23">
              <w:rPr>
                <w:rFonts w:ascii="Cambria" w:eastAsia="微軟正黑體" w:hAnsi="Cambria"/>
                <w:szCs w:val="24"/>
                <w:vertAlign w:val="superscript"/>
              </w:rPr>
              <w:t>[2]</w:t>
            </w:r>
            <w:r w:rsidRPr="00306F23">
              <w:rPr>
                <w:rFonts w:ascii="Cambria" w:eastAsia="微軟正黑體" w:hAnsi="Cambria"/>
                <w:szCs w:val="24"/>
              </w:rPr>
              <w:t>、</w:t>
            </w:r>
            <w:r w:rsidRPr="00306F23">
              <w:rPr>
                <w:rFonts w:ascii="Cambria" w:eastAsia="微軟正黑體" w:hAnsi="Cambria"/>
                <w:szCs w:val="24"/>
              </w:rPr>
              <w:t>(4)</w:t>
            </w:r>
            <w:r w:rsidRPr="00306F23">
              <w:rPr>
                <w:rFonts w:ascii="Cambria" w:eastAsia="微軟正黑體" w:hAnsi="Cambria"/>
                <w:szCs w:val="24"/>
              </w:rPr>
              <w:t>緊急處理措施</w:t>
            </w:r>
            <w:r w:rsidRPr="00306F23">
              <w:rPr>
                <w:rFonts w:ascii="Cambria" w:eastAsia="微軟正黑體" w:hAnsi="Cambria"/>
                <w:szCs w:val="24"/>
                <w:vertAlign w:val="superscript"/>
              </w:rPr>
              <w:t>[3]</w:t>
            </w:r>
            <w:r w:rsidRPr="00306F23">
              <w:rPr>
                <w:rFonts w:ascii="Cambria" w:eastAsia="微軟正黑體" w:hAnsi="Cambria"/>
                <w:szCs w:val="24"/>
              </w:rPr>
              <w:t>。</w:t>
            </w:r>
          </w:p>
          <w:p w:rsidR="006201E4" w:rsidRPr="00306F23" w:rsidRDefault="006201E4" w:rsidP="00306F23">
            <w:pPr>
              <w:pStyle w:val="a7"/>
              <w:numPr>
                <w:ilvl w:val="0"/>
                <w:numId w:val="24"/>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實驗室已於入口處標示現行操作之感染性生物材料種類（含危險群等級）</w:t>
            </w:r>
            <w:r w:rsidRPr="00306F23">
              <w:rPr>
                <w:rFonts w:ascii="Cambria" w:eastAsia="微軟正黑體" w:hAnsi="Cambria"/>
                <w:szCs w:val="24"/>
                <w:vertAlign w:val="superscript"/>
              </w:rPr>
              <w:t>[4]</w:t>
            </w:r>
            <w:r w:rsidRPr="00306F23">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306F23" w:rsidRDefault="006201E4" w:rsidP="00306F23">
            <w:pPr>
              <w:pStyle w:val="a7"/>
              <w:numPr>
                <w:ilvl w:val="0"/>
                <w:numId w:val="25"/>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已針對出入受查核實驗室之非常</w:t>
            </w:r>
            <w:r w:rsidRPr="00306F23">
              <w:rPr>
                <w:rFonts w:ascii="Cambria" w:eastAsia="微軟正黑體" w:hAnsi="Cambria"/>
                <w:szCs w:val="24"/>
              </w:rPr>
              <w:lastRenderedPageBreak/>
              <w:t>規工作人員（或訪客），登錄其姓名、進出日期、時間及事由等資訊</w:t>
            </w:r>
            <w:r w:rsidRPr="00306F23">
              <w:rPr>
                <w:rFonts w:ascii="Cambria" w:eastAsia="微軟正黑體" w:hAnsi="Cambria"/>
                <w:szCs w:val="24"/>
                <w:vertAlign w:val="superscript"/>
              </w:rPr>
              <w:t>[5]</w:t>
            </w:r>
            <w:r w:rsidRPr="00306F23">
              <w:rPr>
                <w:rFonts w:ascii="Cambria" w:eastAsia="微軟正黑體" w:hAnsi="Cambria"/>
                <w:szCs w:val="24"/>
              </w:rPr>
              <w:t>。</w:t>
            </w:r>
          </w:p>
          <w:p w:rsidR="006201E4" w:rsidRPr="00306F23" w:rsidRDefault="006201E4" w:rsidP="00306F23">
            <w:pPr>
              <w:pStyle w:val="a7"/>
              <w:numPr>
                <w:ilvl w:val="0"/>
                <w:numId w:val="25"/>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實驗室已於明顯處張貼實驗室平面圖。</w:t>
            </w:r>
          </w:p>
        </w:tc>
        <w:tc>
          <w:tcPr>
            <w:tcW w:w="3543" w:type="dxa"/>
          </w:tcPr>
          <w:p w:rsidR="006201E4" w:rsidRPr="00306F23" w:rsidRDefault="006201E4" w:rsidP="00306F23">
            <w:pPr>
              <w:pStyle w:val="a7"/>
              <w:numPr>
                <w:ilvl w:val="0"/>
                <w:numId w:val="2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實驗室張貼之生物安全標示，其標籤與所載文字之大小，應有利於人員觀看；內容正確清晰可辨，且無破損情形。</w:t>
            </w:r>
          </w:p>
          <w:p w:rsidR="006201E4" w:rsidRPr="00306F23" w:rsidRDefault="006201E4" w:rsidP="00306F23">
            <w:pPr>
              <w:pStyle w:val="a7"/>
              <w:numPr>
                <w:ilvl w:val="0"/>
                <w:numId w:val="2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實驗室應標示至少</w:t>
            </w:r>
            <w:r w:rsidRPr="00306F23">
              <w:rPr>
                <w:rFonts w:ascii="Cambria" w:eastAsia="微軟正黑體" w:hAnsi="Cambria"/>
                <w:szCs w:val="24"/>
              </w:rPr>
              <w:t>2</w:t>
            </w:r>
            <w:r w:rsidRPr="00306F23">
              <w:rPr>
                <w:rFonts w:ascii="Cambria" w:eastAsia="微軟正黑體" w:hAnsi="Cambria"/>
                <w:szCs w:val="24"/>
              </w:rPr>
              <w:t>位（含）以上人員之姓名及聯絡資訊（以下班時間或例假日可聯繫到為佳）。</w:t>
            </w:r>
          </w:p>
          <w:p w:rsidR="006201E4" w:rsidRPr="00306F23" w:rsidRDefault="006201E4" w:rsidP="00306F23">
            <w:pPr>
              <w:pStyle w:val="a7"/>
              <w:numPr>
                <w:ilvl w:val="0"/>
                <w:numId w:val="2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緊急處理措施係指發現意外事件之人員，於當下可即刻進行之處理程序，例如撥打</w:t>
            </w:r>
            <w:r w:rsidRPr="00306F23">
              <w:rPr>
                <w:rFonts w:ascii="Cambria" w:eastAsia="微軟正黑體" w:hAnsi="Cambria"/>
                <w:szCs w:val="24"/>
              </w:rPr>
              <w:t>24</w:t>
            </w:r>
            <w:r w:rsidRPr="00306F23">
              <w:rPr>
                <w:rFonts w:ascii="Cambria" w:eastAsia="微軟正黑體" w:hAnsi="Cambria"/>
                <w:szCs w:val="24"/>
              </w:rPr>
              <w:t>小時緊急聯絡專線、救援措施或通報流程等。</w:t>
            </w:r>
          </w:p>
          <w:p w:rsidR="006201E4" w:rsidRPr="00306F23" w:rsidRDefault="006201E4" w:rsidP="00306F23">
            <w:pPr>
              <w:pStyle w:val="a7"/>
              <w:numPr>
                <w:ilvl w:val="0"/>
                <w:numId w:val="2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實驗室於入口處應至少標示材料種類及危險群等級（例如</w:t>
            </w:r>
            <w:r w:rsidRPr="00306F23">
              <w:rPr>
                <w:rFonts w:ascii="Cambria" w:eastAsia="微軟正黑體" w:hAnsi="Cambria"/>
                <w:szCs w:val="24"/>
              </w:rPr>
              <w:t>RG2</w:t>
            </w:r>
            <w:r w:rsidRPr="00306F23">
              <w:rPr>
                <w:rFonts w:ascii="Cambria" w:eastAsia="微軟正黑體" w:hAnsi="Cambria"/>
                <w:szCs w:val="24"/>
              </w:rPr>
              <w:t>微生物，檢體</w:t>
            </w:r>
            <w:r w:rsidRPr="00306F23">
              <w:rPr>
                <w:rFonts w:ascii="Cambria" w:eastAsia="微軟正黑體" w:hAnsi="Cambria"/>
                <w:szCs w:val="24"/>
              </w:rPr>
              <w:t>…</w:t>
            </w:r>
            <w:r w:rsidRPr="00306F23">
              <w:rPr>
                <w:rFonts w:ascii="Cambria" w:eastAsia="微軟正黑體" w:hAnsi="Cambria"/>
                <w:szCs w:val="24"/>
              </w:rPr>
              <w:t>等），並於實驗室相關文件列出完整的操作中材料清單。</w:t>
            </w:r>
          </w:p>
          <w:p w:rsidR="006201E4" w:rsidRPr="00306F23" w:rsidRDefault="006201E4" w:rsidP="00306F23">
            <w:pPr>
              <w:pStyle w:val="a7"/>
              <w:numPr>
                <w:ilvl w:val="0"/>
                <w:numId w:val="26"/>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依受查核單位提出之具體事證進行判定，不限定其執行方式或手法（工具）。</w:t>
            </w:r>
          </w:p>
        </w:tc>
        <w:tc>
          <w:tcPr>
            <w:tcW w:w="2977" w:type="dxa"/>
          </w:tcPr>
          <w:p w:rsidR="006201E4" w:rsidRPr="00306F23" w:rsidRDefault="006201E4" w:rsidP="00306F23">
            <w:pPr>
              <w:pStyle w:val="a7"/>
              <w:numPr>
                <w:ilvl w:val="0"/>
                <w:numId w:val="27"/>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lastRenderedPageBreak/>
              <w:t>說明門禁管制措施執行情形（可附照片）。</w:t>
            </w:r>
          </w:p>
          <w:p w:rsidR="006201E4" w:rsidRPr="00306F23" w:rsidRDefault="006201E4" w:rsidP="00306F23">
            <w:pPr>
              <w:pStyle w:val="a7"/>
              <w:numPr>
                <w:ilvl w:val="0"/>
                <w:numId w:val="27"/>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說明實驗室入口處之資訊標示情形（可附照片）。</w:t>
            </w:r>
          </w:p>
          <w:p w:rsidR="006201E4" w:rsidRPr="00306F23" w:rsidRDefault="006201E4" w:rsidP="00306F23">
            <w:pPr>
              <w:pStyle w:val="a7"/>
              <w:numPr>
                <w:ilvl w:val="0"/>
                <w:numId w:val="27"/>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列有完整操作中材料清單之摘錄文件。</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306F23" w:rsidRDefault="006201E4" w:rsidP="00306F23">
            <w:pPr>
              <w:pStyle w:val="a7"/>
              <w:numPr>
                <w:ilvl w:val="0"/>
                <w:numId w:val="28"/>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說明非常規工作人員之管制措施（可附照片或相關文件）。</w:t>
            </w:r>
          </w:p>
          <w:p w:rsidR="006201E4" w:rsidRPr="00306F23" w:rsidRDefault="006201E4" w:rsidP="00306F23">
            <w:pPr>
              <w:pStyle w:val="a7"/>
              <w:numPr>
                <w:ilvl w:val="0"/>
                <w:numId w:val="28"/>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實驗室平面圖張貼處之照片。</w:t>
            </w:r>
          </w:p>
        </w:tc>
        <w:tc>
          <w:tcPr>
            <w:tcW w:w="1405" w:type="dxa"/>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C1</w:t>
            </w:r>
            <w:r>
              <w:rPr>
                <w:rFonts w:ascii="Cambria" w:eastAsia="微軟正黑體" w:hAnsi="Cambria" w:hint="eastAsia"/>
                <w:szCs w:val="24"/>
              </w:rPr>
              <w:t>及</w:t>
            </w:r>
            <w:r w:rsidRPr="00CB4807">
              <w:rPr>
                <w:rFonts w:ascii="Cambria" w:eastAsia="微軟正黑體" w:hAnsi="Cambria"/>
                <w:szCs w:val="24"/>
              </w:rPr>
              <w:t>C2</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B1</w:t>
            </w:r>
            <w:r>
              <w:rPr>
                <w:rFonts w:ascii="Cambria" w:eastAsia="微軟正黑體" w:hAnsi="Cambria" w:hint="eastAsia"/>
                <w:szCs w:val="24"/>
              </w:rPr>
              <w:t>及</w:t>
            </w:r>
            <w:r w:rsidRPr="00CB4807">
              <w:rPr>
                <w:rFonts w:ascii="Cambria" w:eastAsia="微軟正黑體" w:hAnsi="Cambria"/>
                <w:szCs w:val="24"/>
              </w:rPr>
              <w:t>B2</w:t>
            </w:r>
            <w:r w:rsidRPr="00CB4807">
              <w:rPr>
                <w:rFonts w:ascii="Cambria" w:eastAsia="微軟正黑體" w:hAnsi="Cambria"/>
                <w:szCs w:val="24"/>
              </w:rPr>
              <w:t>。</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3.3</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實驗室設置位置適當</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306F23" w:rsidRDefault="006201E4" w:rsidP="00306F23">
            <w:pPr>
              <w:pStyle w:val="a7"/>
              <w:numPr>
                <w:ilvl w:val="0"/>
                <w:numId w:val="2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受查核實驗室設立於方便使用者接近、易於執行動物與供應品接收及廢棄物清除的地點。</w:t>
            </w:r>
          </w:p>
          <w:p w:rsidR="006201E4" w:rsidRPr="00306F23" w:rsidRDefault="006201E4" w:rsidP="00306F23">
            <w:pPr>
              <w:pStyle w:val="a7"/>
              <w:numPr>
                <w:ilvl w:val="0"/>
                <w:numId w:val="2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動物設施內之動線，符合由乾淨區往污染區之原則；實驗動物與髒汙飼育盒之移動路徑，無經過公共區域</w:t>
            </w:r>
            <w:r w:rsidRPr="00306F23">
              <w:rPr>
                <w:rFonts w:ascii="Cambria" w:eastAsia="微軟正黑體" w:hAnsi="Cambria"/>
                <w:szCs w:val="24"/>
                <w:vertAlign w:val="superscript"/>
              </w:rPr>
              <w:t>[1]</w:t>
            </w:r>
            <w:r w:rsidRPr="00306F23">
              <w:rPr>
                <w:rFonts w:ascii="Cambria" w:eastAsia="微軟正黑體" w:hAnsi="Cambria"/>
                <w:szCs w:val="24"/>
              </w:rPr>
              <w:t>。</w:t>
            </w:r>
          </w:p>
          <w:p w:rsidR="006201E4" w:rsidRPr="00306F23" w:rsidRDefault="006201E4" w:rsidP="00306F23">
            <w:pPr>
              <w:pStyle w:val="a7"/>
              <w:numPr>
                <w:ilvl w:val="0"/>
                <w:numId w:val="2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建築物內的動物設施之位置，與一般行政人員</w:t>
            </w:r>
            <w:r w:rsidRPr="00306F23">
              <w:rPr>
                <w:rFonts w:ascii="Cambria" w:eastAsia="微軟正黑體" w:hAnsi="Cambria"/>
                <w:szCs w:val="24"/>
                <w:vertAlign w:val="superscript"/>
              </w:rPr>
              <w:t>[2]</w:t>
            </w:r>
            <w:r w:rsidRPr="00306F23">
              <w:rPr>
                <w:rFonts w:ascii="Cambria" w:eastAsia="微軟正黑體" w:hAnsi="Cambria"/>
                <w:szCs w:val="24"/>
              </w:rPr>
              <w:t>活動空間分開；感染性動物實驗室與非感染性動物實驗室分開。</w:t>
            </w:r>
          </w:p>
          <w:p w:rsidR="006201E4" w:rsidRPr="00306F23" w:rsidRDefault="006201E4" w:rsidP="00306F23">
            <w:pPr>
              <w:pStyle w:val="a7"/>
              <w:numPr>
                <w:ilvl w:val="0"/>
                <w:numId w:val="2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動物設施設有門並保持常閉狀</w:t>
            </w:r>
            <w:r w:rsidRPr="00306F23">
              <w:rPr>
                <w:rFonts w:ascii="Cambria" w:eastAsia="微軟正黑體" w:hAnsi="Cambria"/>
                <w:szCs w:val="24"/>
              </w:rPr>
              <w:lastRenderedPageBreak/>
              <w:t>態；設施通往外界的門可自行關閉且具備上鎖功能。</w:t>
            </w:r>
          </w:p>
          <w:p w:rsidR="006201E4" w:rsidRPr="00306F23" w:rsidRDefault="006201E4" w:rsidP="00306F23">
            <w:pPr>
              <w:pStyle w:val="a7"/>
              <w:numPr>
                <w:ilvl w:val="0"/>
                <w:numId w:val="29"/>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人員經由雙重門通道</w:t>
            </w:r>
            <w:r w:rsidRPr="00306F23">
              <w:rPr>
                <w:rFonts w:ascii="Cambria" w:eastAsia="微軟正黑體" w:hAnsi="Cambria"/>
                <w:szCs w:val="24"/>
                <w:vertAlign w:val="superscript"/>
              </w:rPr>
              <w:t>[3]</w:t>
            </w:r>
            <w:r w:rsidRPr="00306F23">
              <w:rPr>
                <w:rFonts w:ascii="Cambria" w:eastAsia="微軟正黑體" w:hAnsi="Cambria"/>
                <w:szCs w:val="24"/>
              </w:rPr>
              <w:t>進入受查核實驗室阻隔區</w:t>
            </w:r>
            <w:r w:rsidRPr="00306F23">
              <w:rPr>
                <w:rFonts w:ascii="Cambria" w:eastAsia="微軟正黑體" w:hAnsi="Cambria"/>
                <w:szCs w:val="24"/>
                <w:vertAlign w:val="superscript"/>
              </w:rPr>
              <w:t>[4]</w:t>
            </w:r>
            <w:r w:rsidRPr="00306F23">
              <w:rPr>
                <w:rFonts w:ascii="Cambria" w:eastAsia="微軟正黑體" w:hAnsi="Cambria"/>
                <w:szCs w:val="24"/>
              </w:rPr>
              <w:t>（通道上已設有實施管制之前室）；雙重門可自行關閉，並具備互鎖功能，必要時可以手動方式解除互鎖狀態。</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306F23" w:rsidRDefault="006201E4" w:rsidP="00306F23">
            <w:pPr>
              <w:pStyle w:val="a7"/>
              <w:numPr>
                <w:ilvl w:val="0"/>
                <w:numId w:val="30"/>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受查核實驗室出入口之設計，已考量大型設備進出需求；或另設有大型設備專用出入口。</w:t>
            </w:r>
          </w:p>
          <w:p w:rsidR="006201E4" w:rsidRPr="00306F23" w:rsidRDefault="006201E4" w:rsidP="00306F23">
            <w:pPr>
              <w:pStyle w:val="a7"/>
              <w:numPr>
                <w:ilvl w:val="0"/>
                <w:numId w:val="30"/>
              </w:numPr>
              <w:spacing w:line="400" w:lineRule="exact"/>
              <w:ind w:leftChars="0" w:left="284" w:hanging="284"/>
              <w:jc w:val="both"/>
              <w:rPr>
                <w:rFonts w:ascii="Cambria" w:eastAsia="微軟正黑體" w:hAnsi="Cambria"/>
                <w:szCs w:val="24"/>
              </w:rPr>
            </w:pPr>
            <w:r w:rsidRPr="00306F23">
              <w:rPr>
                <w:rFonts w:ascii="Cambria" w:eastAsia="微軟正黑體" w:hAnsi="Cambria"/>
                <w:szCs w:val="24"/>
              </w:rPr>
              <w:t>受查核單位依受查核實驗室所在位置規劃實驗室人員、實驗用物品、實驗動物及感染性廢棄物之動線，以有效降低交互感染機率。</w:t>
            </w:r>
          </w:p>
        </w:tc>
        <w:tc>
          <w:tcPr>
            <w:tcW w:w="3543" w:type="dxa"/>
          </w:tcPr>
          <w:p w:rsidR="006201E4" w:rsidRPr="0046363E" w:rsidRDefault="006201E4" w:rsidP="0046363E">
            <w:pPr>
              <w:pStyle w:val="a7"/>
              <w:numPr>
                <w:ilvl w:val="0"/>
                <w:numId w:val="3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公共區域係指無門禁管制及無可能之生物危害風險之區域，且人員於進入公共區域時，通常無須穿著特別的個人防護裝備。</w:t>
            </w:r>
          </w:p>
          <w:p w:rsidR="006201E4" w:rsidRPr="0046363E" w:rsidRDefault="006201E4" w:rsidP="0046363E">
            <w:pPr>
              <w:pStyle w:val="a7"/>
              <w:numPr>
                <w:ilvl w:val="0"/>
                <w:numId w:val="3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一般行政人員：原則指非實驗室人員，無接觸感染性生物材料，無從事檢驗操作。</w:t>
            </w:r>
          </w:p>
          <w:p w:rsidR="006201E4" w:rsidRPr="0046363E" w:rsidRDefault="006201E4" w:rsidP="0046363E">
            <w:pPr>
              <w:pStyle w:val="a7"/>
              <w:numPr>
                <w:ilvl w:val="0"/>
                <w:numId w:val="3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雙重門通道中靠近實驗室阻隔區域端之門，可無需上鎖，惟仍需與通道靠近公共走道端之門互鎖。</w:t>
            </w:r>
          </w:p>
          <w:p w:rsidR="006201E4" w:rsidRPr="0046363E" w:rsidRDefault="006201E4" w:rsidP="0046363E">
            <w:pPr>
              <w:pStyle w:val="a7"/>
              <w:numPr>
                <w:ilvl w:val="0"/>
                <w:numId w:val="3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實驗室阻隔區域：係指可能有</w:t>
            </w:r>
            <w:r w:rsidRPr="0046363E">
              <w:rPr>
                <w:rFonts w:ascii="Cambria" w:eastAsia="微軟正黑體" w:hAnsi="Cambria"/>
                <w:szCs w:val="24"/>
              </w:rPr>
              <w:lastRenderedPageBreak/>
              <w:t>生物危害風險之區域，通常具有負壓。</w:t>
            </w:r>
          </w:p>
        </w:tc>
        <w:tc>
          <w:tcPr>
            <w:tcW w:w="2977" w:type="dxa"/>
          </w:tcPr>
          <w:p w:rsidR="006201E4" w:rsidRPr="0046363E" w:rsidRDefault="006201E4" w:rsidP="0046363E">
            <w:pPr>
              <w:pStyle w:val="a7"/>
              <w:numPr>
                <w:ilvl w:val="0"/>
                <w:numId w:val="3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說明實驗室所在位置及實驗室內部區域分佈情形（可附實驗室所在樓層與實驗室平面圖）。</w:t>
            </w:r>
          </w:p>
          <w:p w:rsidR="006201E4" w:rsidRPr="0046363E" w:rsidRDefault="006201E4" w:rsidP="0046363E">
            <w:pPr>
              <w:pStyle w:val="a7"/>
              <w:numPr>
                <w:ilvl w:val="0"/>
                <w:numId w:val="3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說明動物設施內之動線設計（可附平面圖）。</w:t>
            </w:r>
          </w:p>
          <w:p w:rsidR="006201E4" w:rsidRPr="0046363E" w:rsidRDefault="006201E4" w:rsidP="0046363E">
            <w:pPr>
              <w:pStyle w:val="a7"/>
              <w:numPr>
                <w:ilvl w:val="0"/>
                <w:numId w:val="3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說明實驗室門設置情形（可附照片）。</w:t>
            </w:r>
          </w:p>
          <w:p w:rsidR="006201E4" w:rsidRPr="0046363E" w:rsidRDefault="006201E4" w:rsidP="0046363E">
            <w:pPr>
              <w:pStyle w:val="a7"/>
              <w:numPr>
                <w:ilvl w:val="0"/>
                <w:numId w:val="3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說明人員透過雙重門通道進入實驗室阻隔區之動線（可附照）；及是否具互鎖設計。</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46363E" w:rsidRDefault="006201E4" w:rsidP="0046363E">
            <w:pPr>
              <w:pStyle w:val="a7"/>
              <w:numPr>
                <w:ilvl w:val="0"/>
                <w:numId w:val="3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說明大型設備進出方式（可附照片）。</w:t>
            </w:r>
          </w:p>
          <w:p w:rsidR="006201E4" w:rsidRPr="0046363E" w:rsidRDefault="006201E4" w:rsidP="0046363E">
            <w:pPr>
              <w:pStyle w:val="a7"/>
              <w:numPr>
                <w:ilvl w:val="0"/>
                <w:numId w:val="3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說明實驗室人員、材料、物品、實驗動物及廢棄物等之動線規劃（可附照片或動線圖）。</w:t>
            </w:r>
          </w:p>
        </w:tc>
        <w:tc>
          <w:tcPr>
            <w:tcW w:w="1405" w:type="dxa"/>
          </w:tcPr>
          <w:p w:rsidR="006201E4" w:rsidRDefault="006201E4" w:rsidP="003F0512">
            <w:pPr>
              <w:pStyle w:val="a7"/>
              <w:numPr>
                <w:ilvl w:val="0"/>
                <w:numId w:val="119"/>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2.1</w:t>
            </w:r>
            <w:r w:rsidRPr="00584939">
              <w:rPr>
                <w:rFonts w:ascii="Cambria" w:eastAsia="微軟正黑體" w:hAnsi="Cambria"/>
                <w:szCs w:val="24"/>
              </w:rPr>
              <w:t>之符合項次第</w:t>
            </w:r>
            <w:r w:rsidRPr="00584939">
              <w:rPr>
                <w:rFonts w:ascii="Cambria" w:eastAsia="微軟正黑體" w:hAnsi="Cambria"/>
                <w:szCs w:val="24"/>
              </w:rPr>
              <w:t>1</w:t>
            </w:r>
            <w:r w:rsidRPr="00584939">
              <w:rPr>
                <w:rFonts w:ascii="Cambria" w:eastAsia="微軟正黑體" w:hAnsi="Cambria"/>
                <w:szCs w:val="24"/>
              </w:rPr>
              <w:t>至第</w:t>
            </w:r>
            <w:r w:rsidRPr="00584939">
              <w:rPr>
                <w:rFonts w:ascii="Cambria" w:eastAsia="微軟正黑體" w:hAnsi="Cambria"/>
                <w:szCs w:val="24"/>
              </w:rPr>
              <w:t>4</w:t>
            </w:r>
            <w:r w:rsidRPr="00584939">
              <w:rPr>
                <w:rFonts w:ascii="Cambria" w:eastAsia="微軟正黑體" w:hAnsi="Cambria"/>
                <w:szCs w:val="24"/>
              </w:rPr>
              <w:t>項、第</w:t>
            </w:r>
            <w:r w:rsidRPr="00584939">
              <w:rPr>
                <w:rFonts w:ascii="Cambria" w:eastAsia="微軟正黑體" w:hAnsi="Cambria"/>
                <w:szCs w:val="24"/>
              </w:rPr>
              <w:t>6</w:t>
            </w:r>
            <w:r w:rsidRPr="00584939">
              <w:rPr>
                <w:rFonts w:ascii="Cambria" w:eastAsia="微軟正黑體" w:hAnsi="Cambria"/>
                <w:szCs w:val="24"/>
              </w:rPr>
              <w:t>項。</w:t>
            </w:r>
          </w:p>
          <w:p w:rsidR="006201E4" w:rsidRPr="00584939" w:rsidRDefault="006201E4" w:rsidP="003F0512">
            <w:pPr>
              <w:pStyle w:val="a7"/>
              <w:numPr>
                <w:ilvl w:val="0"/>
                <w:numId w:val="119"/>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3.4</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實驗室結構表面完整，具良好密封性</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46363E" w:rsidRDefault="006201E4" w:rsidP="0046363E">
            <w:pPr>
              <w:pStyle w:val="a7"/>
              <w:numPr>
                <w:ilvl w:val="0"/>
                <w:numId w:val="3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受查核實驗室為密閉空間，其氣密狀態維持良好，實驗室內部之牆面、天花板及地板等無明顯裂縫或未密封之貫穿孔洞。</w:t>
            </w:r>
          </w:p>
          <w:p w:rsidR="006201E4" w:rsidRPr="0046363E" w:rsidRDefault="006201E4" w:rsidP="0046363E">
            <w:pPr>
              <w:pStyle w:val="a7"/>
              <w:numPr>
                <w:ilvl w:val="0"/>
                <w:numId w:val="3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受查核實驗室內無裝設對外窗戶。</w:t>
            </w:r>
          </w:p>
          <w:p w:rsidR="006201E4" w:rsidRPr="0046363E" w:rsidRDefault="006201E4" w:rsidP="0046363E">
            <w:pPr>
              <w:pStyle w:val="a7"/>
              <w:numPr>
                <w:ilvl w:val="0"/>
                <w:numId w:val="3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受查核實驗室阻隔區之地板</w:t>
            </w:r>
            <w:r w:rsidRPr="0046363E">
              <w:rPr>
                <w:rFonts w:ascii="Cambria" w:eastAsia="微軟正黑體" w:hAnsi="Cambria"/>
                <w:szCs w:val="24"/>
                <w:vertAlign w:val="superscript"/>
              </w:rPr>
              <w:t>[1]</w:t>
            </w:r>
            <w:r w:rsidRPr="0046363E">
              <w:rPr>
                <w:rFonts w:ascii="Cambria" w:eastAsia="微軟正黑體" w:hAnsi="Cambria"/>
                <w:szCs w:val="24"/>
              </w:rPr>
              <w:t>採用無縫施工；地板無凸起物妨礙人員行進；且地板與牆面接縫處採呈現彎圓弧。</w:t>
            </w:r>
          </w:p>
          <w:p w:rsidR="006201E4" w:rsidRPr="0046363E" w:rsidRDefault="006201E4" w:rsidP="0046363E">
            <w:pPr>
              <w:pStyle w:val="a7"/>
              <w:numPr>
                <w:ilvl w:val="0"/>
                <w:numId w:val="3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受查核實驗室之門，安裝密封且耐碰撞之觀景窗。</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075BD7" w:rsidRDefault="006201E4" w:rsidP="00075BD7">
            <w:pPr>
              <w:spacing w:line="400" w:lineRule="exact"/>
              <w:ind w:leftChars="100" w:left="240"/>
              <w:jc w:val="both"/>
              <w:rPr>
                <w:rFonts w:ascii="Cambria" w:eastAsia="微軟正黑體" w:hAnsi="Cambria"/>
                <w:b/>
                <w:szCs w:val="24"/>
              </w:rPr>
            </w:pPr>
            <w:r w:rsidRPr="00075BD7">
              <w:rPr>
                <w:rFonts w:ascii="Cambria" w:eastAsia="微軟正黑體" w:hAnsi="Cambria"/>
                <w:szCs w:val="24"/>
              </w:rPr>
              <w:t>受查核實驗室設有緊急逃生出口，逃生門採壓扣式安全門把設計；且受查核單位已就逃生門開啟時，可能造成之感染性物質外洩情形，進行風險進行評估。</w:t>
            </w:r>
          </w:p>
        </w:tc>
        <w:tc>
          <w:tcPr>
            <w:tcW w:w="3543" w:type="dxa"/>
          </w:tcPr>
          <w:p w:rsidR="006201E4" w:rsidRPr="0046363E" w:rsidRDefault="006201E4" w:rsidP="003F0512">
            <w:pPr>
              <w:pStyle w:val="a7"/>
              <w:numPr>
                <w:ilvl w:val="0"/>
                <w:numId w:val="35"/>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受查核實驗室阻隔區之地板材質應具備耐酸鹼、耐磨、耐壓及止滑之功能</w:t>
            </w:r>
            <w:r>
              <w:rPr>
                <w:rFonts w:ascii="Cambria" w:eastAsia="微軟正黑體" w:hAnsi="Cambria" w:hint="eastAsia"/>
                <w:szCs w:val="24"/>
              </w:rPr>
              <w:t>。</w:t>
            </w:r>
          </w:p>
        </w:tc>
        <w:tc>
          <w:tcPr>
            <w:tcW w:w="2977" w:type="dxa"/>
          </w:tcPr>
          <w:p w:rsidR="006201E4" w:rsidRPr="0046363E" w:rsidRDefault="006201E4" w:rsidP="003F0512">
            <w:pPr>
              <w:pStyle w:val="a7"/>
              <w:numPr>
                <w:ilvl w:val="0"/>
                <w:numId w:val="3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說明受查核實驗室內部情形（可附照）。</w:t>
            </w:r>
          </w:p>
          <w:p w:rsidR="006201E4" w:rsidRPr="0046363E" w:rsidRDefault="006201E4" w:rsidP="003F0512">
            <w:pPr>
              <w:pStyle w:val="a7"/>
              <w:numPr>
                <w:ilvl w:val="0"/>
                <w:numId w:val="3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說明受查核實驗室地板現況（可附照）。</w:t>
            </w:r>
          </w:p>
          <w:p w:rsidR="006201E4" w:rsidRPr="0046363E" w:rsidRDefault="006201E4" w:rsidP="003F0512">
            <w:pPr>
              <w:pStyle w:val="a7"/>
              <w:numPr>
                <w:ilvl w:val="0"/>
                <w:numId w:val="3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說明實驗室是否設有窗戶，以及其現況。</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46363E" w:rsidRDefault="006201E4" w:rsidP="003F0512">
            <w:pPr>
              <w:pStyle w:val="a7"/>
              <w:numPr>
                <w:ilvl w:val="0"/>
                <w:numId w:val="3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說明實驗室緊急逃生出口設置地點（可附照）；以及風險評估結果與佐證文件。</w:t>
            </w:r>
          </w:p>
        </w:tc>
        <w:tc>
          <w:tcPr>
            <w:tcW w:w="1405" w:type="dxa"/>
          </w:tcPr>
          <w:p w:rsidR="006201E4" w:rsidRDefault="006201E4" w:rsidP="003F0512">
            <w:pPr>
              <w:pStyle w:val="a7"/>
              <w:numPr>
                <w:ilvl w:val="0"/>
                <w:numId w:val="120"/>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2.1</w:t>
            </w:r>
            <w:r w:rsidRPr="00584939">
              <w:rPr>
                <w:rFonts w:ascii="Cambria" w:eastAsia="微軟正黑體" w:hAnsi="Cambria"/>
                <w:szCs w:val="24"/>
              </w:rPr>
              <w:t>之符合項次第</w:t>
            </w:r>
            <w:r w:rsidRPr="00584939">
              <w:rPr>
                <w:rFonts w:ascii="Cambria" w:eastAsia="微軟正黑體" w:hAnsi="Cambria"/>
                <w:szCs w:val="24"/>
              </w:rPr>
              <w:t>5</w:t>
            </w:r>
            <w:r w:rsidRPr="00584939">
              <w:rPr>
                <w:rFonts w:ascii="Cambria" w:eastAsia="微軟正黑體" w:hAnsi="Cambria"/>
                <w:szCs w:val="24"/>
              </w:rPr>
              <w:t>、第</w:t>
            </w:r>
            <w:r w:rsidRPr="00584939">
              <w:rPr>
                <w:rFonts w:ascii="Cambria" w:eastAsia="微軟正黑體" w:hAnsi="Cambria"/>
                <w:szCs w:val="24"/>
              </w:rPr>
              <w:t>7</w:t>
            </w:r>
            <w:r w:rsidRPr="00584939">
              <w:rPr>
                <w:rFonts w:ascii="Cambria" w:eastAsia="微軟正黑體" w:hAnsi="Cambria"/>
                <w:szCs w:val="24"/>
              </w:rPr>
              <w:t>至</w:t>
            </w:r>
            <w:r w:rsidRPr="00584939">
              <w:rPr>
                <w:rFonts w:ascii="Cambria" w:eastAsia="微軟正黑體" w:hAnsi="Cambria"/>
                <w:szCs w:val="24"/>
              </w:rPr>
              <w:t>9</w:t>
            </w:r>
            <w:r w:rsidRPr="00584939">
              <w:rPr>
                <w:rFonts w:ascii="Cambria" w:eastAsia="微軟正黑體" w:hAnsi="Cambria"/>
                <w:szCs w:val="24"/>
              </w:rPr>
              <w:t>項。</w:t>
            </w:r>
          </w:p>
          <w:p w:rsidR="006201E4" w:rsidRPr="00584939" w:rsidRDefault="006201E4" w:rsidP="003F0512">
            <w:pPr>
              <w:pStyle w:val="a7"/>
              <w:numPr>
                <w:ilvl w:val="0"/>
                <w:numId w:val="120"/>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lastRenderedPageBreak/>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3.5</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實驗室已建置風管式通風系統</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E302AA">
              <w:rPr>
                <w:rFonts w:ascii="Cambria" w:eastAsia="微軟正黑體" w:hAnsi="Cambria"/>
                <w:szCs w:val="24"/>
              </w:rPr>
              <w:t>受查核實驗室已使用</w:t>
            </w:r>
            <w:r w:rsidRPr="00E302AA">
              <w:rPr>
                <w:rFonts w:ascii="Cambria" w:eastAsia="微軟正黑體" w:hAnsi="Cambria" w:hint="eastAsia"/>
                <w:szCs w:val="24"/>
              </w:rPr>
              <w:t>不鏽鋼或其他耐酸鹼、高強度之材料</w:t>
            </w:r>
            <w:r w:rsidRPr="00E302AA">
              <w:rPr>
                <w:rFonts w:ascii="Cambria" w:eastAsia="微軟正黑體" w:hAnsi="Cambria"/>
                <w:szCs w:val="24"/>
              </w:rPr>
              <w:t>材質建置風管式通風系統</w:t>
            </w:r>
            <w:r w:rsidRPr="00E302AA">
              <w:rPr>
                <w:rFonts w:ascii="Cambria" w:eastAsia="微軟正黑體" w:hAnsi="Cambria" w:hint="eastAsia"/>
                <w:szCs w:val="24"/>
              </w:rPr>
              <w:t>；風管連接採氣密工法，以防止風管鏽蝕或洩漏</w:t>
            </w:r>
            <w:r>
              <w:rPr>
                <w:rFonts w:ascii="Cambria" w:eastAsia="微軟正黑體" w:hAnsi="Cambria" w:hint="eastAsia"/>
                <w:szCs w:val="24"/>
              </w:rPr>
              <w:t>。</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受查核實驗室阻隔區之氣流方向為單向、定向氣流</w:t>
            </w:r>
            <w:r w:rsidRPr="0046363E">
              <w:rPr>
                <w:rFonts w:ascii="Cambria" w:eastAsia="微軟正黑體" w:hAnsi="Cambria"/>
                <w:szCs w:val="24"/>
                <w:vertAlign w:val="superscript"/>
              </w:rPr>
              <w:t>[1]</w:t>
            </w:r>
            <w:r w:rsidRPr="0046363E">
              <w:rPr>
                <w:rFonts w:ascii="Cambria" w:eastAsia="微軟正黑體" w:hAnsi="Cambria"/>
                <w:szCs w:val="24"/>
              </w:rPr>
              <w:t>，空氣由乾淨區流向動物設施內，再流往污染區。</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受查核實驗室空調系統之設計，已考量清潔及洗籠時產生之熱量與高溼度。</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受查核實驗室具有相關措施</w:t>
            </w:r>
            <w:r w:rsidRPr="0046363E">
              <w:rPr>
                <w:rFonts w:ascii="Cambria" w:eastAsia="微軟正黑體" w:hAnsi="Cambria"/>
                <w:szCs w:val="24"/>
                <w:vertAlign w:val="superscript"/>
              </w:rPr>
              <w:t>[2]</w:t>
            </w:r>
            <w:r w:rsidRPr="0046363E">
              <w:rPr>
                <w:rFonts w:ascii="Cambria" w:eastAsia="微軟正黑體" w:hAnsi="Cambria"/>
                <w:szCs w:val="24"/>
              </w:rPr>
              <w:t>，監控通風空調處理系統依設計參數正常運行。</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通風空調處理系統發生異常狀態時，具有警報裝置，可即時警示實驗室人員</w:t>
            </w:r>
            <w:r w:rsidRPr="0046363E">
              <w:rPr>
                <w:rFonts w:ascii="Cambria" w:eastAsia="微軟正黑體" w:hAnsi="Cambria"/>
                <w:szCs w:val="24"/>
                <w:vertAlign w:val="superscript"/>
              </w:rPr>
              <w:t>[2]</w:t>
            </w:r>
            <w:r w:rsidRPr="0046363E">
              <w:rPr>
                <w:rFonts w:ascii="Cambria" w:eastAsia="微軟正黑體" w:hAnsi="Cambria"/>
                <w:szCs w:val="24"/>
              </w:rPr>
              <w:t>。</w:t>
            </w:r>
          </w:p>
          <w:p w:rsidR="006201E4" w:rsidRPr="0046363E" w:rsidRDefault="006201E4" w:rsidP="003F0512">
            <w:pPr>
              <w:pStyle w:val="a7"/>
              <w:numPr>
                <w:ilvl w:val="0"/>
                <w:numId w:val="3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訂有通風空調處理系統異常時之相關應變處理程序。</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E302AA" w:rsidRDefault="006201E4" w:rsidP="00E302AA">
            <w:pPr>
              <w:spacing w:line="400" w:lineRule="exact"/>
              <w:ind w:leftChars="100" w:left="240"/>
              <w:jc w:val="both"/>
              <w:rPr>
                <w:rFonts w:ascii="Cambria" w:eastAsia="微軟正黑體" w:hAnsi="Cambria"/>
                <w:szCs w:val="24"/>
              </w:rPr>
            </w:pPr>
            <w:r w:rsidRPr="00E302AA">
              <w:rPr>
                <w:rFonts w:ascii="Cambria" w:eastAsia="微軟正黑體" w:hAnsi="Cambria"/>
                <w:szCs w:val="24"/>
              </w:rPr>
              <w:t>受查核實驗室依現況及執行情形等，定期檢討、修訂通風空調處理系統異常時之相關應變處理程序，且著有成效。</w:t>
            </w:r>
          </w:p>
        </w:tc>
        <w:tc>
          <w:tcPr>
            <w:tcW w:w="3543" w:type="dxa"/>
          </w:tcPr>
          <w:p w:rsidR="006201E4" w:rsidRPr="0046363E" w:rsidRDefault="006201E4" w:rsidP="003F0512">
            <w:pPr>
              <w:pStyle w:val="a7"/>
              <w:numPr>
                <w:ilvl w:val="0"/>
                <w:numId w:val="3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單向氣流（</w:t>
            </w:r>
            <w:r w:rsidRPr="0046363E">
              <w:rPr>
                <w:rFonts w:ascii="Cambria" w:eastAsia="微軟正黑體" w:hAnsi="Cambria"/>
                <w:szCs w:val="24"/>
              </w:rPr>
              <w:t>unidirectional airflow</w:t>
            </w:r>
            <w:r w:rsidRPr="0046363E">
              <w:rPr>
                <w:rFonts w:ascii="Cambria" w:eastAsia="微軟正黑體" w:hAnsi="Cambria"/>
                <w:szCs w:val="24"/>
              </w:rPr>
              <w:t>）係指沿單一方向呈平行流線並且橫斷面上風速一致的氣流；定向氣流（</w:t>
            </w:r>
            <w:r w:rsidRPr="0046363E">
              <w:rPr>
                <w:rFonts w:ascii="Cambria" w:eastAsia="微軟正黑體" w:hAnsi="Cambria"/>
                <w:szCs w:val="24"/>
              </w:rPr>
              <w:t>directional airflow</w:t>
            </w:r>
            <w:r w:rsidRPr="0046363E">
              <w:rPr>
                <w:rFonts w:ascii="Cambria" w:eastAsia="微軟正黑體" w:hAnsi="Cambria"/>
                <w:szCs w:val="24"/>
              </w:rPr>
              <w:t>）則為在氣壓低於外環境大氣壓的實驗室中，從污染概率小且相對壓力高處向污染概率高且相對壓力低處受控制流動的氣</w:t>
            </w:r>
            <w:r w:rsidRPr="0046363E">
              <w:rPr>
                <w:rFonts w:ascii="Cambria" w:eastAsia="微軟正黑體" w:hAnsi="Cambria"/>
                <w:szCs w:val="24"/>
              </w:rPr>
              <w:lastRenderedPageBreak/>
              <w:t>流。</w:t>
            </w:r>
          </w:p>
          <w:p w:rsidR="006201E4" w:rsidRPr="0046363E" w:rsidRDefault="006201E4" w:rsidP="003F0512">
            <w:pPr>
              <w:pStyle w:val="a7"/>
              <w:numPr>
                <w:ilvl w:val="0"/>
                <w:numId w:val="3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依受查核單位提出之具體事證進行判定，不限定其執行方式或手法（工具）。</w:t>
            </w:r>
          </w:p>
        </w:tc>
        <w:tc>
          <w:tcPr>
            <w:tcW w:w="2977" w:type="dxa"/>
          </w:tcPr>
          <w:p w:rsidR="006201E4" w:rsidRPr="0046363E" w:rsidRDefault="006201E4" w:rsidP="0046363E">
            <w:pPr>
              <w:spacing w:line="400" w:lineRule="exact"/>
              <w:jc w:val="both"/>
              <w:rPr>
                <w:rFonts w:ascii="Cambria" w:eastAsia="微軟正黑體" w:hAnsi="Cambria"/>
                <w:szCs w:val="24"/>
              </w:rPr>
            </w:pPr>
            <w:r w:rsidRPr="0046363E">
              <w:rPr>
                <w:rFonts w:ascii="Cambria" w:eastAsia="微軟正黑體" w:hAnsi="Cambria"/>
                <w:szCs w:val="24"/>
              </w:rPr>
              <w:lastRenderedPageBreak/>
              <w:t>說明以下事項，並可檢附相關照片、平面圖或文件等佐證資料：</w:t>
            </w:r>
          </w:p>
          <w:p w:rsidR="006201E4" w:rsidRPr="0046363E" w:rsidRDefault="006201E4" w:rsidP="003F0512">
            <w:pPr>
              <w:pStyle w:val="a7"/>
              <w:numPr>
                <w:ilvl w:val="0"/>
                <w:numId w:val="4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通風系統管路使用之材質。</w:t>
            </w:r>
          </w:p>
          <w:p w:rsidR="006201E4" w:rsidRPr="0046363E" w:rsidRDefault="006201E4" w:rsidP="003F0512">
            <w:pPr>
              <w:pStyle w:val="a7"/>
              <w:numPr>
                <w:ilvl w:val="0"/>
                <w:numId w:val="4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實驗室排氣之煙流測試結果。</w:t>
            </w:r>
          </w:p>
          <w:p w:rsidR="006201E4" w:rsidRPr="0046363E" w:rsidRDefault="006201E4" w:rsidP="003F0512">
            <w:pPr>
              <w:pStyle w:val="a7"/>
              <w:numPr>
                <w:ilvl w:val="0"/>
                <w:numId w:val="4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實驗室阻隔區之氣流方向。</w:t>
            </w:r>
          </w:p>
          <w:p w:rsidR="006201E4" w:rsidRDefault="006201E4" w:rsidP="003F0512">
            <w:pPr>
              <w:pStyle w:val="a7"/>
              <w:numPr>
                <w:ilvl w:val="0"/>
                <w:numId w:val="4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通風空調系統運行之監控措施；及異常時之警示機制。</w:t>
            </w:r>
          </w:p>
          <w:p w:rsidR="006201E4" w:rsidRPr="0046363E" w:rsidRDefault="006201E4" w:rsidP="003F0512">
            <w:pPr>
              <w:pStyle w:val="a7"/>
              <w:numPr>
                <w:ilvl w:val="0"/>
                <w:numId w:val="4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通風空調處理系統異常時之相關應變處理程序。</w:t>
            </w:r>
          </w:p>
        </w:tc>
        <w:tc>
          <w:tcPr>
            <w:tcW w:w="1405" w:type="dxa"/>
          </w:tcPr>
          <w:p w:rsidR="006201E4" w:rsidRPr="00584939" w:rsidRDefault="006201E4" w:rsidP="003F0512">
            <w:pPr>
              <w:pStyle w:val="a7"/>
              <w:numPr>
                <w:ilvl w:val="0"/>
                <w:numId w:val="121"/>
              </w:numPr>
              <w:spacing w:line="400" w:lineRule="exact"/>
              <w:ind w:leftChars="0" w:left="284" w:hanging="284"/>
              <w:jc w:val="both"/>
              <w:rPr>
                <w:rFonts w:ascii="Cambria" w:eastAsia="微軟正黑體" w:hAnsi="Cambria"/>
                <w:szCs w:val="24"/>
                <w:u w:val="single"/>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2.2</w:t>
            </w:r>
            <w:r w:rsidRPr="00584939">
              <w:rPr>
                <w:rFonts w:ascii="Cambria" w:eastAsia="微軟正黑體" w:hAnsi="Cambria"/>
                <w:szCs w:val="24"/>
              </w:rPr>
              <w:t>之符合項次第</w:t>
            </w:r>
            <w:r w:rsidRPr="00584939">
              <w:rPr>
                <w:rFonts w:ascii="Cambria" w:eastAsia="微軟正黑體" w:hAnsi="Cambria"/>
                <w:szCs w:val="24"/>
              </w:rPr>
              <w:t>1</w:t>
            </w:r>
            <w:r w:rsidRPr="00584939">
              <w:rPr>
                <w:rFonts w:ascii="Cambria" w:eastAsia="微軟正黑體" w:hAnsi="Cambria"/>
                <w:szCs w:val="24"/>
              </w:rPr>
              <w:t>至</w:t>
            </w:r>
            <w:r w:rsidRPr="00584939">
              <w:rPr>
                <w:rFonts w:ascii="Cambria" w:eastAsia="微軟正黑體" w:hAnsi="Cambria"/>
                <w:szCs w:val="24"/>
              </w:rPr>
              <w:t>5</w:t>
            </w:r>
            <w:r w:rsidRPr="00584939">
              <w:rPr>
                <w:rFonts w:ascii="Cambria" w:eastAsia="微軟正黑體" w:hAnsi="Cambria"/>
                <w:szCs w:val="24"/>
              </w:rPr>
              <w:t>項。</w:t>
            </w:r>
          </w:p>
          <w:p w:rsidR="006201E4" w:rsidRPr="00584939" w:rsidRDefault="006201E4" w:rsidP="003F0512">
            <w:pPr>
              <w:pStyle w:val="a7"/>
              <w:numPr>
                <w:ilvl w:val="0"/>
                <w:numId w:val="121"/>
              </w:numPr>
              <w:spacing w:line="400" w:lineRule="exact"/>
              <w:ind w:leftChars="0" w:left="284" w:hanging="284"/>
              <w:jc w:val="both"/>
              <w:rPr>
                <w:rFonts w:ascii="Cambria" w:eastAsia="微軟正黑體" w:hAnsi="Cambria"/>
                <w:b/>
                <w:szCs w:val="24"/>
                <w:u w:val="single"/>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3.6</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實驗室之進排氣系統運作正常</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受查核實驗室不與所在建築物其他區域共用進排氣系統。</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受查核實驗室阻隔區之進氣使用新鮮外氣；</w:t>
            </w:r>
            <w:r w:rsidRPr="0046363E">
              <w:rPr>
                <w:rFonts w:ascii="Cambria" w:eastAsia="微軟正黑體" w:hAnsi="Cambria"/>
                <w:szCs w:val="24"/>
              </w:rPr>
              <w:t>BSC</w:t>
            </w:r>
            <w:r w:rsidRPr="0046363E">
              <w:rPr>
                <w:rFonts w:ascii="Cambria" w:eastAsia="微軟正黑體" w:hAnsi="Cambria"/>
                <w:szCs w:val="24"/>
              </w:rPr>
              <w:t>為第二級</w:t>
            </w:r>
            <w:r w:rsidRPr="0046363E">
              <w:rPr>
                <w:rFonts w:ascii="Cambria" w:eastAsia="微軟正黑體" w:hAnsi="Cambria"/>
                <w:szCs w:val="24"/>
              </w:rPr>
              <w:t>B</w:t>
            </w:r>
            <w:r w:rsidRPr="0046363E">
              <w:rPr>
                <w:rFonts w:ascii="Cambria" w:eastAsia="微軟正黑體" w:hAnsi="Cambria"/>
                <w:szCs w:val="24"/>
              </w:rPr>
              <w:t>型式</w:t>
            </w:r>
            <w:r w:rsidRPr="0046363E">
              <w:rPr>
                <w:rFonts w:ascii="Cambria" w:eastAsia="微軟正黑體" w:hAnsi="Cambria"/>
                <w:szCs w:val="24"/>
              </w:rPr>
              <w:lastRenderedPageBreak/>
              <w:t>者，另於進氣管路加裝可密閉之風量調節風門</w:t>
            </w:r>
            <w:r w:rsidRPr="0046363E">
              <w:rPr>
                <w:rFonts w:ascii="Cambria" w:eastAsia="微軟正黑體" w:hAnsi="Cambria"/>
                <w:szCs w:val="24"/>
                <w:vertAlign w:val="superscript"/>
              </w:rPr>
              <w:t>[1]</w:t>
            </w:r>
            <w:r w:rsidRPr="0046363E">
              <w:rPr>
                <w:rFonts w:ascii="Cambria" w:eastAsia="微軟正黑體" w:hAnsi="Cambria"/>
                <w:szCs w:val="24"/>
              </w:rPr>
              <w:t>。</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受查核實驗室之排氣管路為負壓，無發生逆流情形；並已安裝可密閉之風量調節風門</w:t>
            </w:r>
            <w:r w:rsidRPr="0046363E">
              <w:rPr>
                <w:rFonts w:ascii="Cambria" w:eastAsia="微軟正黑體" w:hAnsi="Cambria"/>
                <w:szCs w:val="24"/>
                <w:vertAlign w:val="superscript"/>
              </w:rPr>
              <w:t>[1]</w:t>
            </w:r>
            <w:r w:rsidRPr="0046363E">
              <w:rPr>
                <w:rFonts w:ascii="Cambria" w:eastAsia="微軟正黑體" w:hAnsi="Cambria"/>
                <w:szCs w:val="24"/>
              </w:rPr>
              <w:t>。</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受查核實驗室進排氣系統之管路已採用互鎖設計，避免排氣側失效時造成實驗室內產生正壓。</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受查核實驗室進排氣系統每年執行至少</w:t>
            </w:r>
            <w:r w:rsidRPr="0046363E">
              <w:rPr>
                <w:rFonts w:ascii="Cambria" w:eastAsia="微軟正黑體" w:hAnsi="Cambria"/>
                <w:szCs w:val="24"/>
              </w:rPr>
              <w:t>1</w:t>
            </w:r>
            <w:r w:rsidRPr="0046363E">
              <w:rPr>
                <w:rFonts w:ascii="Cambria" w:eastAsia="微軟正黑體" w:hAnsi="Cambria"/>
                <w:szCs w:val="24"/>
              </w:rPr>
              <w:t>次檢測作業。</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受查核實驗室阻隔區內至少設有各</w:t>
            </w:r>
            <w:r w:rsidRPr="0046363E">
              <w:rPr>
                <w:rFonts w:ascii="Cambria" w:eastAsia="微軟正黑體" w:hAnsi="Cambria"/>
                <w:szCs w:val="24"/>
              </w:rPr>
              <w:t>1</w:t>
            </w:r>
            <w:r w:rsidRPr="0046363E">
              <w:rPr>
                <w:rFonts w:ascii="Cambria" w:eastAsia="微軟正黑體" w:hAnsi="Cambria"/>
                <w:szCs w:val="24"/>
              </w:rPr>
              <w:t>處進氣口與排氣口</w:t>
            </w:r>
            <w:r w:rsidRPr="0046363E">
              <w:rPr>
                <w:rFonts w:ascii="Cambria" w:eastAsia="微軟正黑體" w:hAnsi="Cambria"/>
                <w:szCs w:val="24"/>
                <w:vertAlign w:val="superscript"/>
              </w:rPr>
              <w:t>[2]</w:t>
            </w:r>
            <w:r w:rsidRPr="0046363E">
              <w:rPr>
                <w:rFonts w:ascii="Cambria" w:eastAsia="微軟正黑體" w:hAnsi="Cambria"/>
                <w:szCs w:val="24"/>
              </w:rPr>
              <w:t>，且位置適當</w:t>
            </w:r>
            <w:r w:rsidRPr="0046363E">
              <w:rPr>
                <w:rFonts w:ascii="Cambria" w:eastAsia="微軟正黑體" w:hAnsi="Cambria"/>
                <w:szCs w:val="24"/>
                <w:vertAlign w:val="superscript"/>
              </w:rPr>
              <w:t>[3]</w:t>
            </w:r>
            <w:r w:rsidRPr="0046363E">
              <w:rPr>
                <w:rFonts w:ascii="Cambria" w:eastAsia="微軟正黑體" w:hAnsi="Cambria"/>
                <w:szCs w:val="24"/>
              </w:rPr>
              <w:t>；實驗室阻隔區內各房間</w:t>
            </w:r>
            <w:r w:rsidRPr="0046363E">
              <w:rPr>
                <w:rFonts w:ascii="Cambria" w:eastAsia="微軟正黑體" w:hAnsi="Cambria"/>
                <w:szCs w:val="24"/>
                <w:vertAlign w:val="superscript"/>
              </w:rPr>
              <w:t>[4]</w:t>
            </w:r>
            <w:r w:rsidRPr="0046363E">
              <w:rPr>
                <w:rFonts w:ascii="Cambria" w:eastAsia="微軟正黑體" w:hAnsi="Cambria"/>
                <w:szCs w:val="24"/>
              </w:rPr>
              <w:t>換氣次數，至少達每小時</w:t>
            </w:r>
            <w:r w:rsidRPr="0046363E">
              <w:rPr>
                <w:rFonts w:ascii="Cambria" w:eastAsia="微軟正黑體" w:hAnsi="Cambria"/>
                <w:szCs w:val="24"/>
              </w:rPr>
              <w:t>10</w:t>
            </w:r>
            <w:r w:rsidRPr="0046363E">
              <w:rPr>
                <w:rFonts w:ascii="Cambria" w:eastAsia="微軟正黑體" w:hAnsi="Cambria"/>
                <w:szCs w:val="24"/>
              </w:rPr>
              <w:t>次。</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受查核實驗室於室外之進排氣口位置適當</w:t>
            </w:r>
            <w:r w:rsidRPr="0046363E">
              <w:rPr>
                <w:rFonts w:ascii="Cambria" w:eastAsia="微軟正黑體" w:hAnsi="Cambria"/>
                <w:szCs w:val="24"/>
                <w:vertAlign w:val="superscript"/>
              </w:rPr>
              <w:t>[5]</w:t>
            </w:r>
            <w:r w:rsidRPr="0046363E">
              <w:rPr>
                <w:rFonts w:ascii="Cambria" w:eastAsia="微軟正黑體" w:hAnsi="Cambria"/>
                <w:szCs w:val="24"/>
              </w:rPr>
              <w:t>；且排氣口平均排氣速度可達每秒</w:t>
            </w:r>
            <w:r w:rsidRPr="0046363E">
              <w:rPr>
                <w:rFonts w:ascii="Cambria" w:eastAsia="微軟正黑體" w:hAnsi="Cambria"/>
                <w:szCs w:val="24"/>
              </w:rPr>
              <w:t>15</w:t>
            </w:r>
            <w:r w:rsidRPr="0046363E">
              <w:rPr>
                <w:rFonts w:ascii="Cambria" w:eastAsia="微軟正黑體" w:hAnsi="Cambria"/>
                <w:szCs w:val="24"/>
              </w:rPr>
              <w:t>公尺（每年均有定期檢測確認）。</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受查核實驗室進排氣系統通過負壓穩定性測試</w:t>
            </w:r>
            <w:r w:rsidRPr="0046363E">
              <w:rPr>
                <w:rFonts w:ascii="Cambria" w:eastAsia="微軟正黑體" w:hAnsi="Cambria"/>
                <w:szCs w:val="24"/>
                <w:vertAlign w:val="superscript"/>
              </w:rPr>
              <w:t>[6]</w:t>
            </w:r>
            <w:r w:rsidRPr="0046363E">
              <w:rPr>
                <w:rFonts w:ascii="Cambria" w:eastAsia="微軟正黑體" w:hAnsi="Cambria"/>
                <w:szCs w:val="24"/>
              </w:rPr>
              <w:t>。</w:t>
            </w:r>
          </w:p>
          <w:p w:rsidR="006201E4" w:rsidRPr="0046363E" w:rsidRDefault="006201E4" w:rsidP="003F0512">
            <w:pPr>
              <w:pStyle w:val="a7"/>
              <w:numPr>
                <w:ilvl w:val="0"/>
                <w:numId w:val="4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受查核實驗室設有至少</w:t>
            </w:r>
            <w:r w:rsidRPr="0046363E">
              <w:rPr>
                <w:rFonts w:ascii="Cambria" w:eastAsia="微軟正黑體" w:hAnsi="Cambria"/>
                <w:szCs w:val="24"/>
              </w:rPr>
              <w:t>1</w:t>
            </w:r>
            <w:r w:rsidRPr="0046363E">
              <w:rPr>
                <w:rFonts w:ascii="Cambria" w:eastAsia="微軟正黑體" w:hAnsi="Cambria"/>
                <w:szCs w:val="24"/>
              </w:rPr>
              <w:t>套可立</w:t>
            </w:r>
            <w:r w:rsidRPr="0046363E">
              <w:rPr>
                <w:rFonts w:ascii="Cambria" w:eastAsia="微軟正黑體" w:hAnsi="Cambria"/>
                <w:szCs w:val="24"/>
              </w:rPr>
              <w:lastRenderedPageBreak/>
              <w:t>即自動切換之備援排氣風機及排氣</w:t>
            </w:r>
            <w:r w:rsidRPr="0046363E">
              <w:rPr>
                <w:rFonts w:ascii="Cambria" w:eastAsia="微軟正黑體" w:hAnsi="Cambria"/>
                <w:szCs w:val="24"/>
              </w:rPr>
              <w:t>HEPA</w:t>
            </w:r>
            <w:r w:rsidRPr="0046363E">
              <w:rPr>
                <w:rFonts w:ascii="Cambria" w:eastAsia="微軟正黑體" w:hAnsi="Cambria"/>
                <w:szCs w:val="24"/>
              </w:rPr>
              <w:t>過濾器，風機並定期交替使用。</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F1AA5" w:rsidRDefault="006201E4" w:rsidP="0046363E">
            <w:pPr>
              <w:spacing w:line="400" w:lineRule="exact"/>
              <w:ind w:leftChars="100" w:left="240"/>
              <w:jc w:val="both"/>
              <w:rPr>
                <w:rFonts w:ascii="Cambria" w:eastAsia="微軟正黑體" w:hAnsi="Cambria"/>
                <w:szCs w:val="24"/>
              </w:rPr>
            </w:pPr>
            <w:r w:rsidRPr="004F1AA5">
              <w:rPr>
                <w:rFonts w:ascii="Cambria" w:eastAsia="微軟正黑體" w:hAnsi="Cambria"/>
                <w:szCs w:val="24"/>
              </w:rPr>
              <w:t>受查核實驗室之排氣管路不與</w:t>
            </w:r>
            <w:r w:rsidRPr="004F1AA5">
              <w:rPr>
                <w:rFonts w:ascii="Cambria" w:eastAsia="微軟正黑體" w:hAnsi="Cambria"/>
                <w:szCs w:val="24"/>
              </w:rPr>
              <w:t>BSC</w:t>
            </w:r>
            <w:r w:rsidRPr="004F1AA5">
              <w:rPr>
                <w:rFonts w:ascii="Cambria" w:eastAsia="微軟正黑體" w:hAnsi="Cambria"/>
                <w:szCs w:val="24"/>
              </w:rPr>
              <w:t>共管</w:t>
            </w:r>
            <w:r w:rsidRPr="004F1AA5">
              <w:rPr>
                <w:rFonts w:ascii="Cambria" w:eastAsia="微軟正黑體" w:hAnsi="Cambria"/>
                <w:szCs w:val="24"/>
                <w:vertAlign w:val="superscript"/>
              </w:rPr>
              <w:t>[7]</w:t>
            </w:r>
            <w:r w:rsidRPr="004F1AA5">
              <w:rPr>
                <w:rFonts w:ascii="Cambria" w:eastAsia="微軟正黑體" w:hAnsi="Cambria"/>
                <w:szCs w:val="24"/>
              </w:rPr>
              <w:t>。</w:t>
            </w:r>
          </w:p>
        </w:tc>
        <w:tc>
          <w:tcPr>
            <w:tcW w:w="3543" w:type="dxa"/>
          </w:tcPr>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風量調節風門原則應可完全密閉，或達到以下要求：</w:t>
            </w:r>
            <w:r w:rsidRPr="0046363E">
              <w:rPr>
                <w:rFonts w:ascii="Cambria" w:eastAsia="微軟正黑體" w:hAnsi="Cambria"/>
                <w:szCs w:val="24"/>
              </w:rPr>
              <w:t>(1)</w:t>
            </w:r>
            <w:r w:rsidRPr="0046363E">
              <w:rPr>
                <w:rFonts w:ascii="Cambria" w:eastAsia="微軟正黑體" w:hAnsi="Cambria"/>
                <w:szCs w:val="24"/>
              </w:rPr>
              <w:t>洩漏量符合營建署相關規定；</w:t>
            </w:r>
            <w:r w:rsidRPr="0046363E">
              <w:rPr>
                <w:rFonts w:ascii="Cambria" w:eastAsia="微軟正黑體" w:hAnsi="Cambria"/>
                <w:szCs w:val="24"/>
              </w:rPr>
              <w:t>(2)</w:t>
            </w:r>
            <w:r w:rsidRPr="0046363E">
              <w:rPr>
                <w:rFonts w:ascii="Cambria" w:eastAsia="微軟正黑體" w:hAnsi="Cambria"/>
                <w:szCs w:val="24"/>
              </w:rPr>
              <w:t>已針對可能發生之生物危害風險訂有相關配套措</w:t>
            </w:r>
            <w:r w:rsidRPr="0046363E">
              <w:rPr>
                <w:rFonts w:ascii="Cambria" w:eastAsia="微軟正黑體" w:hAnsi="Cambria"/>
                <w:szCs w:val="24"/>
              </w:rPr>
              <w:lastRenderedPageBreak/>
              <w:t>施；</w:t>
            </w:r>
            <w:r w:rsidRPr="0046363E">
              <w:rPr>
                <w:rFonts w:ascii="Cambria" w:eastAsia="微軟正黑體" w:hAnsi="Cambria"/>
                <w:szCs w:val="24"/>
              </w:rPr>
              <w:t>(3)</w:t>
            </w:r>
            <w:r w:rsidRPr="0046363E">
              <w:rPr>
                <w:rFonts w:ascii="Cambria" w:eastAsia="微軟正黑體" w:hAnsi="Cambria"/>
                <w:szCs w:val="24"/>
              </w:rPr>
              <w:t>檢測人員施行檢測過程中，全程穿著個人防護裝備。</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BSC</w:t>
            </w:r>
            <w:r w:rsidRPr="0046363E">
              <w:rPr>
                <w:rFonts w:ascii="Cambria" w:eastAsia="微軟正黑體" w:hAnsi="Cambria"/>
                <w:szCs w:val="24"/>
              </w:rPr>
              <w:t>及其他抽氣設備不可視為排氣口。</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進排氣口位置無被實驗室內設備擋住；無擾流、迴風及短循環情形。</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前室與淋浴室之換氣次數不列入計算。</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室外進氣口與排氣口不可位於建築物同側；且排氣不會再循環進入實驗室或其他區域，並以遠離公眾密集區為宜。</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負壓穩定性測試方法可參閱「生物安全第一等級至第三等級實驗室安全規範」第</w:t>
            </w:r>
            <w:r w:rsidRPr="0046363E">
              <w:rPr>
                <w:rFonts w:ascii="Cambria" w:eastAsia="微軟正黑體" w:hAnsi="Cambria"/>
                <w:szCs w:val="24"/>
              </w:rPr>
              <w:t>29</w:t>
            </w:r>
            <w:r w:rsidRPr="0046363E">
              <w:rPr>
                <w:rFonts w:ascii="Cambria" w:eastAsia="微軟正黑體" w:hAnsi="Cambria"/>
                <w:szCs w:val="24"/>
              </w:rPr>
              <w:t>頁第</w:t>
            </w:r>
            <w:r w:rsidRPr="0046363E">
              <w:rPr>
                <w:rFonts w:ascii="Cambria" w:eastAsia="微軟正黑體" w:hAnsi="Cambria"/>
                <w:szCs w:val="24"/>
              </w:rPr>
              <w:t>3.1.17</w:t>
            </w:r>
            <w:r w:rsidRPr="0046363E">
              <w:rPr>
                <w:rFonts w:ascii="Cambria" w:eastAsia="微軟正黑體" w:hAnsi="Cambria"/>
                <w:szCs w:val="24"/>
              </w:rPr>
              <w:t>條。</w:t>
            </w:r>
          </w:p>
          <w:p w:rsidR="006201E4" w:rsidRPr="0046363E" w:rsidRDefault="006201E4" w:rsidP="003F0512">
            <w:pPr>
              <w:pStyle w:val="a7"/>
              <w:numPr>
                <w:ilvl w:val="0"/>
                <w:numId w:val="4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係指實驗室阻隔區之排氣管路與</w:t>
            </w:r>
            <w:r w:rsidRPr="0046363E">
              <w:rPr>
                <w:rFonts w:ascii="Cambria" w:eastAsia="微軟正黑體" w:hAnsi="Cambria"/>
                <w:szCs w:val="24"/>
              </w:rPr>
              <w:t>BSC</w:t>
            </w:r>
            <w:r w:rsidRPr="0046363E">
              <w:rPr>
                <w:rFonts w:ascii="Cambria" w:eastAsia="微軟正黑體" w:hAnsi="Cambria"/>
                <w:szCs w:val="24"/>
              </w:rPr>
              <w:t>排氣管路，自實驗室</w:t>
            </w:r>
            <w:r w:rsidRPr="0046363E">
              <w:rPr>
                <w:rFonts w:ascii="Cambria" w:eastAsia="微軟正黑體" w:hAnsi="Cambria"/>
                <w:szCs w:val="24"/>
              </w:rPr>
              <w:lastRenderedPageBreak/>
              <w:t>端起至室外排氣口之過程中，無共同使用全部或一部分管路。</w:t>
            </w:r>
          </w:p>
        </w:tc>
        <w:tc>
          <w:tcPr>
            <w:tcW w:w="2977" w:type="dxa"/>
          </w:tcPr>
          <w:p w:rsidR="006201E4" w:rsidRPr="00425E6E" w:rsidRDefault="006201E4" w:rsidP="00425E6E">
            <w:pPr>
              <w:spacing w:line="400" w:lineRule="exact"/>
              <w:jc w:val="both"/>
              <w:rPr>
                <w:rFonts w:ascii="Cambria" w:eastAsia="微軟正黑體" w:hAnsi="Cambria"/>
                <w:szCs w:val="24"/>
              </w:rPr>
            </w:pPr>
            <w:r w:rsidRPr="00425E6E">
              <w:rPr>
                <w:rFonts w:ascii="Cambria" w:eastAsia="微軟正黑體" w:hAnsi="Cambria"/>
                <w:szCs w:val="24"/>
              </w:rPr>
              <w:lastRenderedPageBreak/>
              <w:t>說明受查核實驗室進排氣系統以下設置情形，並附佐證資料或照片。包括：</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室內外進（排）氣孔設置位置及系統主機或機</w:t>
            </w:r>
            <w:r w:rsidRPr="0046363E">
              <w:rPr>
                <w:rFonts w:ascii="Cambria" w:eastAsia="微軟正黑體" w:hAnsi="Cambria"/>
                <w:szCs w:val="24"/>
              </w:rPr>
              <w:lastRenderedPageBreak/>
              <w:t>房位置。</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進排氣管路共用情形說明（包括</w:t>
            </w:r>
            <w:r w:rsidRPr="0046363E">
              <w:rPr>
                <w:rFonts w:ascii="Cambria" w:eastAsia="微軟正黑體" w:hAnsi="Cambria"/>
                <w:szCs w:val="24"/>
              </w:rPr>
              <w:t>BSC</w:t>
            </w:r>
            <w:r w:rsidRPr="0046363E">
              <w:rPr>
                <w:rFonts w:ascii="Cambria" w:eastAsia="微軟正黑體" w:hAnsi="Cambria"/>
                <w:szCs w:val="24"/>
              </w:rPr>
              <w:t>排氣管路及其他區域）。</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風門設置情形。</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室內各阻隔區之換氣次數及室外排氣口流速。</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負壓穩定性測試資料。</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最近一年檢測資料。</w:t>
            </w:r>
          </w:p>
          <w:p w:rsidR="006201E4" w:rsidRPr="0046363E" w:rsidRDefault="006201E4" w:rsidP="003F0512">
            <w:pPr>
              <w:pStyle w:val="a7"/>
              <w:numPr>
                <w:ilvl w:val="0"/>
                <w:numId w:val="43"/>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備援系統設置情形。</w:t>
            </w:r>
          </w:p>
        </w:tc>
        <w:tc>
          <w:tcPr>
            <w:tcW w:w="1405" w:type="dxa"/>
          </w:tcPr>
          <w:p w:rsidR="006201E4" w:rsidRDefault="006201E4" w:rsidP="003F0512">
            <w:pPr>
              <w:pStyle w:val="a7"/>
              <w:numPr>
                <w:ilvl w:val="0"/>
                <w:numId w:val="122"/>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2.2</w:t>
            </w:r>
            <w:r w:rsidRPr="00584939">
              <w:rPr>
                <w:rFonts w:ascii="Cambria" w:eastAsia="微軟正黑體" w:hAnsi="Cambria"/>
                <w:szCs w:val="24"/>
              </w:rPr>
              <w:t>之符合項次第</w:t>
            </w:r>
            <w:r w:rsidRPr="00584939">
              <w:rPr>
                <w:rFonts w:ascii="Cambria" w:eastAsia="微軟正黑體" w:hAnsi="Cambria"/>
                <w:szCs w:val="24"/>
              </w:rPr>
              <w:t>6</w:t>
            </w:r>
            <w:r w:rsidRPr="00584939">
              <w:rPr>
                <w:rFonts w:ascii="Cambria" w:eastAsia="微軟正黑體" w:hAnsi="Cambria"/>
                <w:szCs w:val="24"/>
              </w:rPr>
              <w:t>項、原項</w:t>
            </w:r>
            <w:r w:rsidRPr="00584939">
              <w:rPr>
                <w:rFonts w:ascii="Cambria" w:eastAsia="微軟正黑體" w:hAnsi="Cambria"/>
                <w:szCs w:val="24"/>
              </w:rPr>
              <w:lastRenderedPageBreak/>
              <w:t>次</w:t>
            </w:r>
            <w:r w:rsidRPr="00584939">
              <w:rPr>
                <w:rFonts w:ascii="Cambria" w:eastAsia="微軟正黑體" w:hAnsi="Cambria"/>
                <w:szCs w:val="24"/>
              </w:rPr>
              <w:t>2.3</w:t>
            </w:r>
            <w:r w:rsidRPr="00584939">
              <w:rPr>
                <w:rFonts w:ascii="Cambria" w:eastAsia="微軟正黑體" w:hAnsi="Cambria"/>
                <w:szCs w:val="24"/>
              </w:rPr>
              <w:t>之符合項次。</w:t>
            </w:r>
          </w:p>
          <w:p w:rsidR="006201E4" w:rsidRPr="00584939" w:rsidRDefault="006201E4" w:rsidP="003F0512">
            <w:pPr>
              <w:pStyle w:val="a7"/>
              <w:numPr>
                <w:ilvl w:val="0"/>
                <w:numId w:val="122"/>
              </w:numPr>
              <w:spacing w:line="400" w:lineRule="exact"/>
              <w:ind w:leftChars="0" w:left="284" w:hanging="284"/>
              <w:jc w:val="both"/>
              <w:rPr>
                <w:rFonts w:ascii="Cambria" w:eastAsia="微軟正黑體" w:hAnsi="Cambria"/>
                <w:b/>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3.7</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實驗室之</w:t>
            </w:r>
            <w:r w:rsidRPr="00CB4807">
              <w:rPr>
                <w:rFonts w:ascii="Cambria" w:eastAsia="微軟正黑體" w:hAnsi="Cambria"/>
                <w:szCs w:val="24"/>
              </w:rPr>
              <w:t>HEPA</w:t>
            </w:r>
            <w:r w:rsidRPr="00CB4807">
              <w:rPr>
                <w:rFonts w:ascii="Cambria" w:eastAsia="微軟正黑體" w:hAnsi="Cambria"/>
                <w:szCs w:val="24"/>
              </w:rPr>
              <w:t>過濾器運行正常</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受查核實驗室裝設之</w:t>
            </w:r>
            <w:r w:rsidRPr="0046363E">
              <w:rPr>
                <w:rFonts w:ascii="Cambria" w:eastAsia="微軟正黑體" w:hAnsi="Cambria"/>
                <w:szCs w:val="24"/>
              </w:rPr>
              <w:t>HEPA</w:t>
            </w:r>
            <w:r w:rsidRPr="0046363E">
              <w:rPr>
                <w:rFonts w:ascii="Cambria" w:eastAsia="微軟正黑體" w:hAnsi="Cambria"/>
                <w:szCs w:val="24"/>
              </w:rPr>
              <w:t>過濾器無發生洩漏、破損或其他異常情形。</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過濾器具有適當監控措施</w:t>
            </w:r>
            <w:r w:rsidRPr="0046363E">
              <w:rPr>
                <w:rFonts w:ascii="Cambria" w:eastAsia="微軟正黑體" w:hAnsi="Cambria"/>
                <w:szCs w:val="24"/>
                <w:vertAlign w:val="superscript"/>
              </w:rPr>
              <w:t>[1]</w:t>
            </w:r>
            <w:r w:rsidRPr="0046363E">
              <w:rPr>
                <w:rFonts w:ascii="Cambria" w:eastAsia="微軟正黑體" w:hAnsi="Cambria"/>
                <w:szCs w:val="24"/>
              </w:rPr>
              <w:t>，以偵測其發生之異常情況。</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受查核實驗室裝設之</w:t>
            </w:r>
            <w:r w:rsidRPr="0046363E">
              <w:rPr>
                <w:rFonts w:ascii="Cambria" w:eastAsia="微軟正黑體" w:hAnsi="Cambria"/>
                <w:szCs w:val="24"/>
              </w:rPr>
              <w:t>HEPA</w:t>
            </w:r>
            <w:r w:rsidRPr="0046363E">
              <w:rPr>
                <w:rFonts w:ascii="Cambria" w:eastAsia="微軟正黑體" w:hAnsi="Cambria"/>
                <w:szCs w:val="24"/>
              </w:rPr>
              <w:t>過濾器（包含其組件）可執行洩漏測試及燻蒸消毒程序</w:t>
            </w:r>
            <w:r w:rsidRPr="0046363E">
              <w:rPr>
                <w:rFonts w:ascii="Cambria" w:eastAsia="微軟正黑體" w:hAnsi="Cambria"/>
                <w:szCs w:val="24"/>
                <w:vertAlign w:val="superscript"/>
              </w:rPr>
              <w:t>[2]</w:t>
            </w:r>
            <w:r w:rsidRPr="0046363E">
              <w:rPr>
                <w:rFonts w:ascii="Cambria" w:eastAsia="微軟正黑體" w:hAnsi="Cambria"/>
                <w:szCs w:val="24"/>
              </w:rPr>
              <w:t>。</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受查核實驗室阻隔區之空氣，經</w:t>
            </w:r>
            <w:r w:rsidRPr="0046363E">
              <w:rPr>
                <w:rFonts w:ascii="Cambria" w:eastAsia="微軟正黑體" w:hAnsi="Cambria"/>
                <w:szCs w:val="24"/>
              </w:rPr>
              <w:t>HEPA</w:t>
            </w:r>
            <w:r w:rsidRPr="0046363E">
              <w:rPr>
                <w:rFonts w:ascii="Cambria" w:eastAsia="微軟正黑體" w:hAnsi="Cambria"/>
                <w:szCs w:val="24"/>
              </w:rPr>
              <w:t>過濾器過濾後排放</w:t>
            </w:r>
            <w:r w:rsidRPr="0046363E">
              <w:rPr>
                <w:rFonts w:ascii="Cambria" w:eastAsia="微軟正黑體" w:hAnsi="Cambria"/>
                <w:szCs w:val="24"/>
                <w:vertAlign w:val="superscript"/>
              </w:rPr>
              <w:t>[3]</w:t>
            </w:r>
            <w:r w:rsidRPr="0046363E">
              <w:rPr>
                <w:rFonts w:ascii="Cambria" w:eastAsia="微軟正黑體" w:hAnsi="Cambria"/>
                <w:szCs w:val="24"/>
              </w:rPr>
              <w:t>。</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每年執行至少</w:t>
            </w:r>
            <w:r w:rsidRPr="0046363E">
              <w:rPr>
                <w:rFonts w:ascii="Cambria" w:eastAsia="微軟正黑體" w:hAnsi="Cambria"/>
                <w:szCs w:val="24"/>
              </w:rPr>
              <w:t>1</w:t>
            </w:r>
            <w:r w:rsidRPr="0046363E">
              <w:rPr>
                <w:rFonts w:ascii="Cambria" w:eastAsia="微軟正黑體" w:hAnsi="Cambria"/>
                <w:szCs w:val="24"/>
              </w:rPr>
              <w:t>次</w:t>
            </w:r>
            <w:r w:rsidRPr="0046363E">
              <w:rPr>
                <w:rFonts w:ascii="Cambria" w:eastAsia="微軟正黑體" w:hAnsi="Cambria"/>
                <w:szCs w:val="24"/>
              </w:rPr>
              <w:t>HEPA</w:t>
            </w:r>
            <w:r w:rsidRPr="0046363E">
              <w:rPr>
                <w:rFonts w:ascii="Cambria" w:eastAsia="微軟正黑體" w:hAnsi="Cambria"/>
                <w:szCs w:val="24"/>
              </w:rPr>
              <w:t>過濾器之測試驗證程序，並依檢測結果</w:t>
            </w:r>
            <w:r w:rsidRPr="0046363E">
              <w:rPr>
                <w:rFonts w:ascii="Cambria" w:eastAsia="微軟正黑體" w:hAnsi="Cambria"/>
                <w:szCs w:val="24"/>
                <w:vertAlign w:val="superscript"/>
              </w:rPr>
              <w:t>[4]</w:t>
            </w:r>
            <w:r w:rsidRPr="0046363E">
              <w:rPr>
                <w:rFonts w:ascii="Cambria" w:eastAsia="微軟正黑體" w:hAnsi="Cambria"/>
                <w:szCs w:val="24"/>
              </w:rPr>
              <w:t>適時更換</w:t>
            </w:r>
            <w:r w:rsidRPr="0046363E">
              <w:rPr>
                <w:rFonts w:ascii="Cambria" w:eastAsia="微軟正黑體" w:hAnsi="Cambria"/>
                <w:szCs w:val="24"/>
              </w:rPr>
              <w:t>HEPA</w:t>
            </w:r>
            <w:r w:rsidRPr="0046363E">
              <w:rPr>
                <w:rFonts w:ascii="Cambria" w:eastAsia="微軟正黑體" w:hAnsi="Cambria"/>
                <w:szCs w:val="24"/>
              </w:rPr>
              <w:t>過濾器。</w:t>
            </w:r>
          </w:p>
          <w:p w:rsidR="006201E4" w:rsidRPr="0046363E" w:rsidRDefault="006201E4" w:rsidP="003F0512">
            <w:pPr>
              <w:pStyle w:val="a7"/>
              <w:numPr>
                <w:ilvl w:val="0"/>
                <w:numId w:val="44"/>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受查核實驗室已訂有</w:t>
            </w:r>
            <w:r w:rsidRPr="0046363E">
              <w:rPr>
                <w:rFonts w:ascii="Cambria" w:eastAsia="微軟正黑體" w:hAnsi="Cambria"/>
                <w:szCs w:val="24"/>
              </w:rPr>
              <w:t>HEPA</w:t>
            </w:r>
            <w:r w:rsidRPr="0046363E">
              <w:rPr>
                <w:rFonts w:ascii="Cambria" w:eastAsia="微軟正黑體" w:hAnsi="Cambria"/>
                <w:szCs w:val="24"/>
              </w:rPr>
              <w:t>過濾器</w:t>
            </w:r>
            <w:r w:rsidRPr="0046363E">
              <w:rPr>
                <w:rFonts w:ascii="Cambria" w:eastAsia="微軟正黑體" w:hAnsi="Cambria"/>
                <w:szCs w:val="24"/>
              </w:rPr>
              <w:lastRenderedPageBreak/>
              <w:t>更換作業程序</w:t>
            </w:r>
            <w:r w:rsidRPr="0046363E">
              <w:rPr>
                <w:rFonts w:ascii="Cambria" w:eastAsia="微軟正黑體" w:hAnsi="Cambria"/>
                <w:szCs w:val="24"/>
                <w:vertAlign w:val="superscript"/>
              </w:rPr>
              <w:t>[5]</w:t>
            </w:r>
            <w:r w:rsidRPr="0046363E">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6363E" w:rsidRDefault="006201E4" w:rsidP="003F0512">
            <w:pPr>
              <w:pStyle w:val="a7"/>
              <w:numPr>
                <w:ilvl w:val="0"/>
                <w:numId w:val="45"/>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妥善保存</w:t>
            </w:r>
            <w:r w:rsidRPr="0046363E">
              <w:rPr>
                <w:rFonts w:ascii="Cambria" w:eastAsia="微軟正黑體" w:hAnsi="Cambria"/>
                <w:szCs w:val="24"/>
              </w:rPr>
              <w:t>HEPA</w:t>
            </w:r>
            <w:r w:rsidRPr="0046363E">
              <w:rPr>
                <w:rFonts w:ascii="Cambria" w:eastAsia="微軟正黑體" w:hAnsi="Cambria"/>
                <w:szCs w:val="24"/>
              </w:rPr>
              <w:t>過濾器更換紀錄。</w:t>
            </w:r>
          </w:p>
          <w:p w:rsidR="006201E4" w:rsidRPr="0046363E" w:rsidRDefault="006201E4" w:rsidP="003F0512">
            <w:pPr>
              <w:pStyle w:val="a7"/>
              <w:numPr>
                <w:ilvl w:val="0"/>
                <w:numId w:val="45"/>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受查核實驗室利用相關措施</w:t>
            </w:r>
            <w:r w:rsidRPr="0046363E">
              <w:rPr>
                <w:rFonts w:ascii="Cambria" w:eastAsia="微軟正黑體" w:hAnsi="Cambria"/>
                <w:szCs w:val="24"/>
                <w:vertAlign w:val="superscript"/>
              </w:rPr>
              <w:t>[6]</w:t>
            </w:r>
            <w:r w:rsidRPr="0046363E">
              <w:rPr>
                <w:rFonts w:ascii="Cambria" w:eastAsia="微軟正黑體" w:hAnsi="Cambria"/>
                <w:szCs w:val="24"/>
              </w:rPr>
              <w:t>確保乾淨氣流進入實驗室阻隔區。</w:t>
            </w:r>
          </w:p>
          <w:p w:rsidR="006201E4" w:rsidRPr="0046363E" w:rsidRDefault="006201E4" w:rsidP="003F0512">
            <w:pPr>
              <w:pStyle w:val="a7"/>
              <w:numPr>
                <w:ilvl w:val="0"/>
                <w:numId w:val="45"/>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受查核實驗室之排氣經二道</w:t>
            </w:r>
            <w:r w:rsidRPr="0046363E">
              <w:rPr>
                <w:rFonts w:ascii="Cambria" w:eastAsia="微軟正黑體" w:hAnsi="Cambria"/>
                <w:szCs w:val="24"/>
              </w:rPr>
              <w:t>HEPA</w:t>
            </w:r>
            <w:r w:rsidRPr="0046363E">
              <w:rPr>
                <w:rFonts w:ascii="Cambria" w:eastAsia="微軟正黑體" w:hAnsi="Cambria"/>
                <w:szCs w:val="24"/>
              </w:rPr>
              <w:t>過濾器</w:t>
            </w:r>
            <w:r w:rsidRPr="0046363E">
              <w:rPr>
                <w:rFonts w:ascii="Cambria" w:eastAsia="微軟正黑體" w:hAnsi="Cambria"/>
                <w:szCs w:val="24"/>
                <w:vertAlign w:val="superscript"/>
              </w:rPr>
              <w:t>[7]</w:t>
            </w:r>
            <w:r w:rsidRPr="0046363E">
              <w:rPr>
                <w:rFonts w:ascii="Cambria" w:eastAsia="微軟正黑體" w:hAnsi="Cambria"/>
                <w:szCs w:val="24"/>
              </w:rPr>
              <w:t>過濾後排放。</w:t>
            </w:r>
          </w:p>
        </w:tc>
        <w:tc>
          <w:tcPr>
            <w:tcW w:w="3543" w:type="dxa"/>
          </w:tcPr>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依受查核單位提出之具體事證進行判定，不限定其執行方式或手法（工具）。</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例如設有洩漏測試孔及燻蒸消毒孔。</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過濾器之裝設位置可位於實驗室阻隔區內排氣口；或排氣管路末端風機處。</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過濾器原則依檢測結果適時更換，惟其使用期限最長不可逾原廠規定之更換效期。</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過濾器更換作業程序之內容，需包括：</w:t>
            </w:r>
            <w:r w:rsidRPr="0046363E">
              <w:rPr>
                <w:rFonts w:ascii="Cambria" w:eastAsia="微軟正黑體" w:hAnsi="Cambria"/>
                <w:szCs w:val="24"/>
              </w:rPr>
              <w:t>(1)</w:t>
            </w:r>
            <w:r w:rsidRPr="0046363E">
              <w:rPr>
                <w:rFonts w:ascii="Cambria" w:eastAsia="微軟正黑體" w:hAnsi="Cambria"/>
                <w:szCs w:val="24"/>
              </w:rPr>
              <w:t>更換時機；</w:t>
            </w:r>
            <w:r w:rsidRPr="0046363E">
              <w:rPr>
                <w:rFonts w:ascii="Cambria" w:eastAsia="微軟正黑體" w:hAnsi="Cambria"/>
                <w:szCs w:val="24"/>
              </w:rPr>
              <w:t>(2)</w:t>
            </w:r>
            <w:r w:rsidRPr="0046363E">
              <w:rPr>
                <w:rFonts w:ascii="Cambria" w:eastAsia="微軟正黑體" w:hAnsi="Cambria"/>
                <w:szCs w:val="24"/>
              </w:rPr>
              <w:t>更換流程；</w:t>
            </w:r>
            <w:r w:rsidRPr="0046363E">
              <w:rPr>
                <w:rFonts w:ascii="Cambria" w:eastAsia="微軟正黑體" w:hAnsi="Cambria"/>
                <w:szCs w:val="24"/>
              </w:rPr>
              <w:t>(3)</w:t>
            </w:r>
            <w:r w:rsidRPr="0046363E">
              <w:rPr>
                <w:rFonts w:ascii="Cambria" w:eastAsia="微軟正黑體" w:hAnsi="Cambria"/>
                <w:szCs w:val="24"/>
              </w:rPr>
              <w:t>換下之</w:t>
            </w:r>
            <w:r w:rsidRPr="0046363E">
              <w:rPr>
                <w:rFonts w:ascii="Cambria" w:eastAsia="微軟正黑體" w:hAnsi="Cambria"/>
                <w:szCs w:val="24"/>
              </w:rPr>
              <w:t>HEPA</w:t>
            </w:r>
            <w:r w:rsidRPr="0046363E">
              <w:rPr>
                <w:rFonts w:ascii="Cambria" w:eastAsia="微軟正黑體" w:hAnsi="Cambria"/>
                <w:szCs w:val="24"/>
              </w:rPr>
              <w:t>後續處理程序。前開文件內</w:t>
            </w:r>
            <w:r w:rsidRPr="0046363E">
              <w:rPr>
                <w:rFonts w:ascii="Cambria" w:eastAsia="微軟正黑體" w:hAnsi="Cambria"/>
                <w:szCs w:val="24"/>
              </w:rPr>
              <w:lastRenderedPageBreak/>
              <w:t>容，必要時可請承作廠商協助提供。</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建議措施例如可於室外進氣口或者雙重門通道之門下方具有格柵者，安裝</w:t>
            </w:r>
            <w:r w:rsidRPr="0046363E">
              <w:rPr>
                <w:rFonts w:ascii="Cambria" w:eastAsia="微軟正黑體" w:hAnsi="Cambria"/>
                <w:szCs w:val="24"/>
              </w:rPr>
              <w:t>pre-filters</w:t>
            </w:r>
            <w:r w:rsidRPr="0046363E">
              <w:rPr>
                <w:rFonts w:ascii="Cambria" w:eastAsia="微軟正黑體" w:hAnsi="Cambria"/>
                <w:szCs w:val="24"/>
              </w:rPr>
              <w:t>或</w:t>
            </w:r>
            <w:r w:rsidRPr="0046363E">
              <w:rPr>
                <w:rFonts w:ascii="Cambria" w:eastAsia="微軟正黑體" w:hAnsi="Cambria"/>
                <w:szCs w:val="24"/>
              </w:rPr>
              <w:t>HEPA</w:t>
            </w:r>
            <w:r w:rsidRPr="0046363E">
              <w:rPr>
                <w:rFonts w:ascii="Cambria" w:eastAsia="微軟正黑體" w:hAnsi="Cambria"/>
                <w:szCs w:val="24"/>
              </w:rPr>
              <w:t>過濾器。</w:t>
            </w:r>
          </w:p>
          <w:p w:rsidR="006201E4" w:rsidRPr="0046363E" w:rsidRDefault="006201E4" w:rsidP="003F0512">
            <w:pPr>
              <w:pStyle w:val="a7"/>
              <w:numPr>
                <w:ilvl w:val="0"/>
                <w:numId w:val="46"/>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過濾器之安裝位置，可位於實驗室阻隔區排氣口及末端排氣風機處。</w:t>
            </w:r>
          </w:p>
        </w:tc>
        <w:tc>
          <w:tcPr>
            <w:tcW w:w="2977" w:type="dxa"/>
          </w:tcPr>
          <w:p w:rsidR="006201E4" w:rsidRPr="0046363E" w:rsidRDefault="006201E4" w:rsidP="003F0512">
            <w:pPr>
              <w:pStyle w:val="a7"/>
              <w:numPr>
                <w:ilvl w:val="0"/>
                <w:numId w:val="4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說明</w:t>
            </w:r>
            <w:r w:rsidRPr="0046363E">
              <w:rPr>
                <w:rFonts w:ascii="Cambria" w:eastAsia="微軟正黑體" w:hAnsi="Cambria"/>
                <w:szCs w:val="24"/>
              </w:rPr>
              <w:t>HEPA</w:t>
            </w:r>
            <w:r w:rsidRPr="0046363E">
              <w:rPr>
                <w:rFonts w:ascii="Cambria" w:eastAsia="微軟正黑體" w:hAnsi="Cambria"/>
                <w:szCs w:val="24"/>
              </w:rPr>
              <w:t>過濾器之監控措施及現行運作情形。</w:t>
            </w:r>
          </w:p>
          <w:p w:rsidR="006201E4" w:rsidRPr="0046363E" w:rsidRDefault="006201E4" w:rsidP="003F0512">
            <w:pPr>
              <w:pStyle w:val="a7"/>
              <w:numPr>
                <w:ilvl w:val="0"/>
                <w:numId w:val="4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說明如何執行</w:t>
            </w:r>
            <w:r w:rsidRPr="0046363E">
              <w:rPr>
                <w:rFonts w:ascii="Cambria" w:eastAsia="微軟正黑體" w:hAnsi="Cambria"/>
                <w:szCs w:val="24"/>
              </w:rPr>
              <w:t>HEPA</w:t>
            </w:r>
            <w:r w:rsidRPr="0046363E">
              <w:rPr>
                <w:rFonts w:ascii="Cambria" w:eastAsia="微軟正黑體" w:hAnsi="Cambria"/>
                <w:szCs w:val="24"/>
              </w:rPr>
              <w:t>過濾器之洩漏測試與燻蒸消毒程序（可附照或佐證文件）。</w:t>
            </w:r>
          </w:p>
          <w:p w:rsidR="006201E4" w:rsidRPr="0046363E" w:rsidRDefault="006201E4" w:rsidP="003F0512">
            <w:pPr>
              <w:pStyle w:val="a7"/>
              <w:numPr>
                <w:ilvl w:val="0"/>
                <w:numId w:val="4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w:t>
            </w:r>
            <w:r w:rsidRPr="0046363E">
              <w:rPr>
                <w:rFonts w:ascii="Cambria" w:eastAsia="微軟正黑體" w:hAnsi="Cambria"/>
                <w:szCs w:val="24"/>
              </w:rPr>
              <w:t>HEPA</w:t>
            </w:r>
            <w:r w:rsidRPr="0046363E">
              <w:rPr>
                <w:rFonts w:ascii="Cambria" w:eastAsia="微軟正黑體" w:hAnsi="Cambria"/>
                <w:szCs w:val="24"/>
              </w:rPr>
              <w:t>過濾器之安裝位置。</w:t>
            </w:r>
          </w:p>
          <w:p w:rsidR="006201E4" w:rsidRPr="0046363E" w:rsidRDefault="006201E4" w:rsidP="003F0512">
            <w:pPr>
              <w:pStyle w:val="a7"/>
              <w:numPr>
                <w:ilvl w:val="0"/>
                <w:numId w:val="4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最近一次</w:t>
            </w:r>
            <w:r w:rsidRPr="0046363E">
              <w:rPr>
                <w:rFonts w:ascii="Cambria" w:eastAsia="微軟正黑體" w:hAnsi="Cambria"/>
                <w:szCs w:val="24"/>
              </w:rPr>
              <w:t>HEPA</w:t>
            </w:r>
            <w:r w:rsidRPr="0046363E">
              <w:rPr>
                <w:rFonts w:ascii="Cambria" w:eastAsia="微軟正黑體" w:hAnsi="Cambria"/>
                <w:szCs w:val="24"/>
              </w:rPr>
              <w:t>檢測結果及更換時間。</w:t>
            </w:r>
          </w:p>
          <w:p w:rsidR="006201E4" w:rsidRPr="0046363E" w:rsidRDefault="006201E4" w:rsidP="003F0512">
            <w:pPr>
              <w:pStyle w:val="a7"/>
              <w:numPr>
                <w:ilvl w:val="0"/>
                <w:numId w:val="47"/>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HEPA</w:t>
            </w:r>
            <w:r w:rsidRPr="0046363E">
              <w:rPr>
                <w:rFonts w:ascii="Cambria" w:eastAsia="微軟正黑體" w:hAnsi="Cambria"/>
                <w:szCs w:val="24"/>
              </w:rPr>
              <w:t>過濾器更換作業程序。</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46363E" w:rsidRDefault="006201E4" w:rsidP="003F0512">
            <w:pPr>
              <w:pStyle w:val="a7"/>
              <w:numPr>
                <w:ilvl w:val="0"/>
                <w:numId w:val="4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說明</w:t>
            </w:r>
            <w:r w:rsidRPr="0046363E">
              <w:rPr>
                <w:rFonts w:ascii="Cambria" w:eastAsia="微軟正黑體" w:hAnsi="Cambria"/>
                <w:szCs w:val="24"/>
              </w:rPr>
              <w:t>HEPA</w:t>
            </w:r>
            <w:r w:rsidRPr="0046363E">
              <w:rPr>
                <w:rFonts w:ascii="Cambria" w:eastAsia="微軟正黑體" w:hAnsi="Cambria"/>
                <w:szCs w:val="24"/>
              </w:rPr>
              <w:t>過濾器更換紀錄保存情形。</w:t>
            </w:r>
          </w:p>
          <w:p w:rsidR="006201E4" w:rsidRPr="0046363E" w:rsidRDefault="006201E4" w:rsidP="003F0512">
            <w:pPr>
              <w:pStyle w:val="a7"/>
              <w:numPr>
                <w:ilvl w:val="0"/>
                <w:numId w:val="48"/>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說明以何種措施確保乾淨氣流進入實驗室阻隔區。</w:t>
            </w:r>
          </w:p>
        </w:tc>
        <w:tc>
          <w:tcPr>
            <w:tcW w:w="1405" w:type="dxa"/>
          </w:tcPr>
          <w:p w:rsidR="006201E4" w:rsidRDefault="006201E4" w:rsidP="003F0512">
            <w:pPr>
              <w:pStyle w:val="a7"/>
              <w:numPr>
                <w:ilvl w:val="0"/>
                <w:numId w:val="123"/>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2.4</w:t>
            </w:r>
            <w:r w:rsidRPr="00584939">
              <w:rPr>
                <w:rFonts w:ascii="Cambria" w:eastAsia="微軟正黑體" w:hAnsi="Cambria"/>
                <w:szCs w:val="24"/>
              </w:rPr>
              <w:t>之符合項次。</w:t>
            </w:r>
          </w:p>
          <w:p w:rsidR="006201E4" w:rsidRPr="00584939" w:rsidRDefault="006201E4" w:rsidP="003F0512">
            <w:pPr>
              <w:pStyle w:val="a7"/>
              <w:numPr>
                <w:ilvl w:val="0"/>
                <w:numId w:val="123"/>
              </w:numPr>
              <w:spacing w:line="400" w:lineRule="exact"/>
              <w:ind w:leftChars="0" w:left="284" w:hanging="284"/>
              <w:jc w:val="both"/>
              <w:rPr>
                <w:rFonts w:ascii="Cambria" w:eastAsia="微軟正黑體" w:hAnsi="Cambria"/>
                <w:b/>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3.8</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實驗室之負壓系統運行穩定</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46363E" w:rsidRDefault="006201E4" w:rsidP="003F0512">
            <w:pPr>
              <w:pStyle w:val="a7"/>
              <w:numPr>
                <w:ilvl w:val="0"/>
                <w:numId w:val="4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受查核實驗室內各區域（含雙重門通道）氣壓低於公共通道氣壓；阻隔區內相鄰區間之壓差，原則達負</w:t>
            </w:r>
            <w:r w:rsidRPr="0046363E">
              <w:rPr>
                <w:rFonts w:ascii="Cambria" w:eastAsia="微軟正黑體" w:hAnsi="Cambria"/>
                <w:szCs w:val="24"/>
              </w:rPr>
              <w:t>12.5 Pa</w:t>
            </w:r>
            <w:r w:rsidRPr="0046363E">
              <w:rPr>
                <w:rFonts w:ascii="Cambria" w:eastAsia="微軟正黑體" w:hAnsi="Cambria"/>
                <w:szCs w:val="24"/>
                <w:vertAlign w:val="superscript"/>
              </w:rPr>
              <w:t>[1]</w:t>
            </w:r>
            <w:r w:rsidRPr="0046363E">
              <w:rPr>
                <w:rFonts w:ascii="Cambria" w:eastAsia="微軟正黑體" w:hAnsi="Cambria"/>
                <w:szCs w:val="24"/>
              </w:rPr>
              <w:t>；並維持</w:t>
            </w:r>
            <w:r w:rsidRPr="0046363E">
              <w:rPr>
                <w:rFonts w:ascii="Cambria" w:eastAsia="微軟正黑體" w:hAnsi="Cambria"/>
                <w:szCs w:val="24"/>
              </w:rPr>
              <w:t>24</w:t>
            </w:r>
            <w:r w:rsidRPr="0046363E">
              <w:rPr>
                <w:rFonts w:ascii="Cambria" w:eastAsia="微軟正黑體" w:hAnsi="Cambria"/>
                <w:szCs w:val="24"/>
              </w:rPr>
              <w:t>小時負壓運轉</w:t>
            </w:r>
            <w:r w:rsidRPr="0046363E">
              <w:rPr>
                <w:rFonts w:ascii="Cambria" w:eastAsia="微軟正黑體" w:hAnsi="Cambria"/>
                <w:szCs w:val="24"/>
                <w:vertAlign w:val="superscript"/>
              </w:rPr>
              <w:t>[2]</w:t>
            </w:r>
            <w:r w:rsidRPr="0046363E">
              <w:rPr>
                <w:rFonts w:ascii="Cambria" w:eastAsia="微軟正黑體" w:hAnsi="Cambria"/>
                <w:szCs w:val="24"/>
              </w:rPr>
              <w:t>；亦無負壓不足或正壓等異常情形。</w:t>
            </w:r>
          </w:p>
          <w:p w:rsidR="006201E4" w:rsidRPr="0046363E" w:rsidRDefault="006201E4" w:rsidP="003F0512">
            <w:pPr>
              <w:pStyle w:val="a7"/>
              <w:numPr>
                <w:ilvl w:val="0"/>
                <w:numId w:val="4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受查核實驗室之內、外區域均已裝設壓差（力）值顯示儀器</w:t>
            </w:r>
            <w:r w:rsidRPr="0046363E">
              <w:rPr>
                <w:rFonts w:ascii="Cambria" w:eastAsia="微軟正黑體" w:hAnsi="Cambria"/>
                <w:szCs w:val="24"/>
                <w:vertAlign w:val="superscript"/>
              </w:rPr>
              <w:t>[3]</w:t>
            </w:r>
            <w:r w:rsidRPr="0046363E">
              <w:rPr>
                <w:rFonts w:ascii="Cambria" w:eastAsia="微軟正黑體" w:hAnsi="Cambria"/>
                <w:szCs w:val="24"/>
              </w:rPr>
              <w:t>，且正常運作並定期執行校正；儀器上已明確標示所顯示之數值其代表區域及允收範圍。</w:t>
            </w:r>
          </w:p>
          <w:p w:rsidR="006201E4" w:rsidRPr="0046363E" w:rsidRDefault="006201E4" w:rsidP="003F0512">
            <w:pPr>
              <w:pStyle w:val="a7"/>
              <w:numPr>
                <w:ilvl w:val="0"/>
                <w:numId w:val="4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受查核實驗室隨時監控壓力變化，針對負壓異常時，設有警報裝置</w:t>
            </w:r>
            <w:r w:rsidRPr="0046363E">
              <w:rPr>
                <w:rFonts w:ascii="Cambria" w:eastAsia="微軟正黑體" w:hAnsi="Cambria"/>
                <w:szCs w:val="24"/>
                <w:vertAlign w:val="superscript"/>
              </w:rPr>
              <w:t>[4]</w:t>
            </w:r>
            <w:r w:rsidRPr="0046363E">
              <w:rPr>
                <w:rFonts w:ascii="Cambria" w:eastAsia="微軟正黑體" w:hAnsi="Cambria"/>
                <w:szCs w:val="24"/>
              </w:rPr>
              <w:t>，可即時警示實驗室人員。</w:t>
            </w:r>
          </w:p>
          <w:p w:rsidR="006201E4" w:rsidRPr="0046363E" w:rsidRDefault="006201E4" w:rsidP="003F0512">
            <w:pPr>
              <w:pStyle w:val="a7"/>
              <w:numPr>
                <w:ilvl w:val="0"/>
                <w:numId w:val="4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受查核實驗室詳細記錄壓力變化情形，並妥善保存。</w:t>
            </w:r>
          </w:p>
          <w:p w:rsidR="006201E4" w:rsidRPr="0046363E" w:rsidRDefault="006201E4" w:rsidP="003F0512">
            <w:pPr>
              <w:pStyle w:val="a7"/>
              <w:numPr>
                <w:ilvl w:val="0"/>
                <w:numId w:val="49"/>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受查核實驗室訂有負壓異常時之相關處理流程。</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6363E" w:rsidRDefault="006201E4" w:rsidP="003F0512">
            <w:pPr>
              <w:pStyle w:val="a7"/>
              <w:numPr>
                <w:ilvl w:val="0"/>
                <w:numId w:val="5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受查核實驗室定期檢視壓力監測紀錄，針對異常處分析原因並註記。</w:t>
            </w:r>
          </w:p>
          <w:p w:rsidR="006201E4" w:rsidRPr="0046363E" w:rsidRDefault="006201E4" w:rsidP="003F0512">
            <w:pPr>
              <w:pStyle w:val="a7"/>
              <w:numPr>
                <w:ilvl w:val="0"/>
                <w:numId w:val="50"/>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受查核實驗室依現況及執行情形等，適時檢討、修訂負壓異常時之標準處理程序，且著有成效。</w:t>
            </w:r>
          </w:p>
        </w:tc>
        <w:tc>
          <w:tcPr>
            <w:tcW w:w="3543" w:type="dxa"/>
          </w:tcPr>
          <w:p w:rsidR="006201E4" w:rsidRPr="0046363E" w:rsidRDefault="006201E4" w:rsidP="003F0512">
            <w:pPr>
              <w:pStyle w:val="a7"/>
              <w:numPr>
                <w:ilvl w:val="0"/>
                <w:numId w:val="5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實驗室阻隔區內相鄰區間之壓差，原則需達負</w:t>
            </w:r>
            <w:r w:rsidRPr="0046363E">
              <w:rPr>
                <w:rFonts w:ascii="Cambria" w:eastAsia="微軟正黑體" w:hAnsi="Cambria"/>
                <w:szCs w:val="24"/>
              </w:rPr>
              <w:t>12.5 Pa</w:t>
            </w:r>
            <w:r w:rsidRPr="0046363E">
              <w:rPr>
                <w:rFonts w:ascii="Cambria" w:eastAsia="微軟正黑體" w:hAnsi="Cambria"/>
                <w:szCs w:val="24"/>
              </w:rPr>
              <w:t>（即公共走道對前室、前室對操作室之壓差均為負</w:t>
            </w:r>
            <w:r w:rsidRPr="0046363E">
              <w:rPr>
                <w:rFonts w:ascii="Cambria" w:eastAsia="微軟正黑體" w:hAnsi="Cambria"/>
                <w:szCs w:val="24"/>
              </w:rPr>
              <w:t>12.5 Pa</w:t>
            </w:r>
            <w:r w:rsidRPr="0046363E">
              <w:rPr>
                <w:rFonts w:ascii="Cambria" w:eastAsia="微軟正黑體" w:hAnsi="Cambria"/>
                <w:szCs w:val="24"/>
              </w:rPr>
              <w:t>）。查核委員可視實驗室內部現有設計、動線及運作情形等，評估其負壓值設定是否可達到防止病原體逸出之目的。</w:t>
            </w:r>
          </w:p>
          <w:p w:rsidR="006201E4" w:rsidRPr="0046363E" w:rsidRDefault="006201E4" w:rsidP="003F0512">
            <w:pPr>
              <w:pStyle w:val="a7"/>
              <w:numPr>
                <w:ilvl w:val="0"/>
                <w:numId w:val="5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實驗室未執行檢驗操作期間，實驗室可本於節能目的調降壓差值，惟其下限不可低於負</w:t>
            </w:r>
            <w:r w:rsidRPr="0046363E">
              <w:rPr>
                <w:rFonts w:ascii="Cambria" w:eastAsia="微軟正黑體" w:hAnsi="Cambria"/>
                <w:szCs w:val="24"/>
              </w:rPr>
              <w:t>7.6 Pa</w:t>
            </w:r>
            <w:r w:rsidRPr="0046363E">
              <w:rPr>
                <w:rFonts w:ascii="Cambria" w:eastAsia="微軟正黑體" w:hAnsi="Cambria"/>
                <w:szCs w:val="24"/>
              </w:rPr>
              <w:t>。</w:t>
            </w:r>
          </w:p>
          <w:p w:rsidR="006201E4" w:rsidRPr="0046363E" w:rsidRDefault="006201E4" w:rsidP="003F0512">
            <w:pPr>
              <w:pStyle w:val="a7"/>
              <w:numPr>
                <w:ilvl w:val="0"/>
                <w:numId w:val="5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壓差（力）顯示儀器之型式及廠牌無特別限制。</w:t>
            </w:r>
          </w:p>
          <w:p w:rsidR="006201E4" w:rsidRPr="0046363E" w:rsidRDefault="006201E4" w:rsidP="003F0512">
            <w:pPr>
              <w:pStyle w:val="a7"/>
              <w:numPr>
                <w:ilvl w:val="0"/>
                <w:numId w:val="51"/>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依受查核單位提出之具體事證進行判定，不限定其執行方式或手法（工具）。</w:t>
            </w:r>
          </w:p>
        </w:tc>
        <w:tc>
          <w:tcPr>
            <w:tcW w:w="2977" w:type="dxa"/>
          </w:tcPr>
          <w:p w:rsidR="006201E4" w:rsidRPr="0046363E" w:rsidRDefault="006201E4" w:rsidP="003F0512">
            <w:pPr>
              <w:pStyle w:val="a7"/>
              <w:numPr>
                <w:ilvl w:val="0"/>
                <w:numId w:val="5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說明實驗室內各區域之負壓設定（可輔以實驗室平面圖進行說明），並說明負壓系統運行現況；以及是否出現異常情形。</w:t>
            </w:r>
          </w:p>
          <w:p w:rsidR="006201E4" w:rsidRPr="0046363E" w:rsidRDefault="006201E4" w:rsidP="003F0512">
            <w:pPr>
              <w:pStyle w:val="a7"/>
              <w:numPr>
                <w:ilvl w:val="0"/>
                <w:numId w:val="5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說明壓差（力）值顯示儀器裝設情形（可附照）。</w:t>
            </w:r>
          </w:p>
          <w:p w:rsidR="006201E4" w:rsidRPr="0046363E" w:rsidRDefault="006201E4" w:rsidP="003F0512">
            <w:pPr>
              <w:pStyle w:val="a7"/>
              <w:numPr>
                <w:ilvl w:val="0"/>
                <w:numId w:val="5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說明負壓異常時之警報裝置運作方式（可附照）。</w:t>
            </w:r>
          </w:p>
          <w:p w:rsidR="006201E4" w:rsidRPr="0046363E" w:rsidRDefault="006201E4" w:rsidP="003F0512">
            <w:pPr>
              <w:pStyle w:val="a7"/>
              <w:numPr>
                <w:ilvl w:val="0"/>
                <w:numId w:val="5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lastRenderedPageBreak/>
              <w:t>提供近</w:t>
            </w:r>
            <w:r w:rsidRPr="0046363E">
              <w:rPr>
                <w:rFonts w:ascii="Cambria" w:eastAsia="微軟正黑體" w:hAnsi="Cambria"/>
                <w:szCs w:val="24"/>
              </w:rPr>
              <w:t>3</w:t>
            </w:r>
            <w:r w:rsidRPr="0046363E">
              <w:rPr>
                <w:rFonts w:ascii="Cambria" w:eastAsia="微軟正黑體" w:hAnsi="Cambria"/>
                <w:szCs w:val="24"/>
              </w:rPr>
              <w:t>個月壓力監測紀錄，並說明檢視前開紀錄之頻率與時機。</w:t>
            </w:r>
          </w:p>
          <w:p w:rsidR="006201E4" w:rsidRPr="0046363E" w:rsidRDefault="006201E4" w:rsidP="003F0512">
            <w:pPr>
              <w:pStyle w:val="a7"/>
              <w:numPr>
                <w:ilvl w:val="0"/>
                <w:numId w:val="52"/>
              </w:numPr>
              <w:spacing w:line="400" w:lineRule="exact"/>
              <w:ind w:leftChars="0" w:left="284" w:hanging="284"/>
              <w:jc w:val="both"/>
              <w:rPr>
                <w:rFonts w:ascii="Cambria" w:eastAsia="微軟正黑體" w:hAnsi="Cambria"/>
                <w:szCs w:val="24"/>
              </w:rPr>
            </w:pPr>
            <w:r w:rsidRPr="0046363E">
              <w:rPr>
                <w:rFonts w:ascii="Cambria" w:eastAsia="微軟正黑體" w:hAnsi="Cambria"/>
                <w:szCs w:val="24"/>
              </w:rPr>
              <w:t>負壓異常處理流程。</w:t>
            </w:r>
          </w:p>
        </w:tc>
        <w:tc>
          <w:tcPr>
            <w:tcW w:w="1405" w:type="dxa"/>
          </w:tcPr>
          <w:p w:rsidR="006201E4" w:rsidRDefault="006201E4" w:rsidP="003F0512">
            <w:pPr>
              <w:pStyle w:val="a7"/>
              <w:numPr>
                <w:ilvl w:val="0"/>
                <w:numId w:val="124"/>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2.5</w:t>
            </w:r>
            <w:r w:rsidRPr="00584939">
              <w:rPr>
                <w:rFonts w:ascii="Cambria" w:eastAsia="微軟正黑體" w:hAnsi="Cambria"/>
                <w:szCs w:val="24"/>
              </w:rPr>
              <w:t>之符合項次。</w:t>
            </w:r>
          </w:p>
          <w:p w:rsidR="006201E4" w:rsidRPr="00CB4807" w:rsidRDefault="006201E4" w:rsidP="003F0512">
            <w:pPr>
              <w:pStyle w:val="a7"/>
              <w:numPr>
                <w:ilvl w:val="0"/>
                <w:numId w:val="124"/>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3.9</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實驗室使用檢測合格且正常運轉之生物安全櫃</w:t>
            </w:r>
            <w:r w:rsidRPr="00CB4807">
              <w:rPr>
                <w:rFonts w:ascii="Cambria" w:eastAsia="微軟正黑體" w:hAnsi="Cambria"/>
                <w:szCs w:val="24"/>
              </w:rPr>
              <w:t>(BSC)</w:t>
            </w:r>
            <w:r w:rsidRPr="00CB4807">
              <w:rPr>
                <w:rFonts w:ascii="Cambria" w:eastAsia="微軟正黑體" w:hAnsi="Cambria"/>
                <w:szCs w:val="24"/>
              </w:rPr>
              <w:t>或同等級物理</w:t>
            </w:r>
            <w:r w:rsidRPr="00CB4807">
              <w:rPr>
                <w:rFonts w:ascii="Cambria" w:eastAsia="微軟正黑體" w:hAnsi="Cambria"/>
                <w:szCs w:val="24"/>
              </w:rPr>
              <w:lastRenderedPageBreak/>
              <w:t>防護設備</w:t>
            </w:r>
          </w:p>
        </w:tc>
        <w:tc>
          <w:tcPr>
            <w:tcW w:w="4030" w:type="dxa"/>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lastRenderedPageBreak/>
              <w:t>符合：以下項目均達成。</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受查核實驗室使用檢測合格且正常運作之第二級以上</w:t>
            </w:r>
            <w:r w:rsidRPr="0091346C">
              <w:rPr>
                <w:rFonts w:ascii="Cambria" w:eastAsia="微軟正黑體" w:hAnsi="Cambria"/>
                <w:szCs w:val="24"/>
              </w:rPr>
              <w:t>BSC</w:t>
            </w:r>
            <w:r w:rsidRPr="0091346C">
              <w:rPr>
                <w:rFonts w:ascii="Cambria" w:eastAsia="微軟正黑體" w:hAnsi="Cambria"/>
                <w:szCs w:val="24"/>
              </w:rPr>
              <w:t>或同等級物理防護設備，相關實驗操作並於其內進行</w:t>
            </w:r>
            <w:r w:rsidRPr="0091346C">
              <w:rPr>
                <w:rFonts w:ascii="Cambria" w:eastAsia="微軟正黑體" w:hAnsi="Cambria"/>
                <w:szCs w:val="24"/>
                <w:vertAlign w:val="superscript"/>
              </w:rPr>
              <w:t>[1]</w:t>
            </w:r>
            <w:r w:rsidRPr="0091346C">
              <w:rPr>
                <w:rFonts w:ascii="Cambria" w:eastAsia="微軟正黑體" w:hAnsi="Cambria"/>
                <w:szCs w:val="24"/>
              </w:rPr>
              <w:t>。</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或同等級物理防護設備之裝設位置適當</w:t>
            </w:r>
            <w:r w:rsidRPr="0091346C">
              <w:rPr>
                <w:rFonts w:ascii="Cambria" w:eastAsia="微軟正黑體" w:hAnsi="Cambria"/>
                <w:szCs w:val="24"/>
                <w:vertAlign w:val="superscript"/>
              </w:rPr>
              <w:t>[2]</w:t>
            </w:r>
            <w:r w:rsidRPr="0091346C">
              <w:rPr>
                <w:rFonts w:ascii="Cambria" w:eastAsia="微軟正黑體" w:hAnsi="Cambria"/>
                <w:szCs w:val="24"/>
              </w:rPr>
              <w:t>。</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BSC</w:t>
            </w:r>
            <w:r w:rsidRPr="0091346C">
              <w:rPr>
                <w:rFonts w:ascii="Cambria" w:eastAsia="微軟正黑體" w:hAnsi="Cambria"/>
                <w:szCs w:val="24"/>
              </w:rPr>
              <w:t>或同等級物理防護設備於任何時刻，均為負壓（相對於所在實驗室房間）。</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或同等級物理防護設備之排氣管路已裝設可密閉之風量調節風門</w:t>
            </w:r>
            <w:r w:rsidRPr="0091346C">
              <w:rPr>
                <w:rFonts w:ascii="Cambria" w:eastAsia="微軟正黑體" w:hAnsi="Cambria"/>
                <w:szCs w:val="24"/>
                <w:vertAlign w:val="superscript"/>
              </w:rPr>
              <w:t>[3]</w:t>
            </w:r>
            <w:r w:rsidRPr="0091346C">
              <w:rPr>
                <w:rFonts w:ascii="Cambria" w:eastAsia="微軟正黑體" w:hAnsi="Cambria"/>
                <w:szCs w:val="24"/>
              </w:rPr>
              <w:t>。</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或同等級物理防護設備之內部整潔，無過量堆積實驗儀器及醫材；無放置易傾倒容器；無阻擋氣柵出口；無使用明火。</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或同等級物理防護設備每年執行至少</w:t>
            </w:r>
            <w:r w:rsidRPr="0091346C">
              <w:rPr>
                <w:rFonts w:ascii="Cambria" w:eastAsia="微軟正黑體" w:hAnsi="Cambria"/>
                <w:szCs w:val="24"/>
              </w:rPr>
              <w:t>1</w:t>
            </w:r>
            <w:r w:rsidRPr="0091346C">
              <w:rPr>
                <w:rFonts w:ascii="Cambria" w:eastAsia="微軟正黑體" w:hAnsi="Cambria"/>
                <w:szCs w:val="24"/>
              </w:rPr>
              <w:t>次檢測作業，並依檢測結果進行相關維護。前開檢測報告內容完整，且經實驗室主管驗收</w:t>
            </w:r>
            <w:r w:rsidRPr="0091346C">
              <w:rPr>
                <w:rFonts w:ascii="Cambria" w:eastAsia="微軟正黑體" w:hAnsi="Cambria"/>
                <w:szCs w:val="24"/>
                <w:vertAlign w:val="superscript"/>
              </w:rPr>
              <w:t>[4]</w:t>
            </w:r>
            <w:r w:rsidRPr="0091346C">
              <w:rPr>
                <w:rFonts w:ascii="Cambria" w:eastAsia="微軟正黑體" w:hAnsi="Cambria"/>
                <w:szCs w:val="24"/>
              </w:rPr>
              <w:t>。</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或同等級物理防護設備於實施檢測作業前，已先執行燻蒸消毒作業</w:t>
            </w:r>
            <w:r w:rsidRPr="0091346C">
              <w:rPr>
                <w:rFonts w:ascii="Cambria" w:eastAsia="微軟正黑體" w:hAnsi="Cambria"/>
                <w:szCs w:val="24"/>
                <w:vertAlign w:val="superscript"/>
              </w:rPr>
              <w:t>[5]</w:t>
            </w:r>
            <w:r w:rsidRPr="0091346C">
              <w:rPr>
                <w:rFonts w:ascii="Cambria" w:eastAsia="微軟正黑體" w:hAnsi="Cambria"/>
                <w:szCs w:val="24"/>
              </w:rPr>
              <w:t>。</w:t>
            </w:r>
          </w:p>
          <w:p w:rsidR="006201E4"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BSC</w:t>
            </w:r>
            <w:r w:rsidRPr="0091346C">
              <w:rPr>
                <w:rFonts w:ascii="Cambria" w:eastAsia="微軟正黑體" w:hAnsi="Cambria"/>
                <w:szCs w:val="24"/>
              </w:rPr>
              <w:t>型式屬第二級</w:t>
            </w:r>
            <w:r w:rsidRPr="0091346C">
              <w:rPr>
                <w:rFonts w:ascii="Cambria" w:eastAsia="微軟正黑體" w:hAnsi="Cambria"/>
                <w:szCs w:val="24"/>
              </w:rPr>
              <w:t>A2</w:t>
            </w:r>
            <w:r w:rsidRPr="0091346C">
              <w:rPr>
                <w:rFonts w:ascii="Cambria" w:eastAsia="微軟正黑體" w:hAnsi="Cambria"/>
                <w:szCs w:val="24"/>
              </w:rPr>
              <w:t>型式者，使用可拆卸式集氣罩（</w:t>
            </w:r>
            <w:r w:rsidRPr="0091346C">
              <w:rPr>
                <w:rFonts w:ascii="Cambria" w:eastAsia="微軟正黑體" w:hAnsi="Cambria"/>
                <w:szCs w:val="24"/>
              </w:rPr>
              <w:t>canopy hood</w:t>
            </w:r>
            <w:r w:rsidRPr="0091346C">
              <w:rPr>
                <w:rFonts w:ascii="Cambria" w:eastAsia="微軟正黑體" w:hAnsi="Cambria"/>
                <w:szCs w:val="24"/>
              </w:rPr>
              <w:t>）或套管，將</w:t>
            </w:r>
            <w:r w:rsidRPr="0091346C">
              <w:rPr>
                <w:rFonts w:ascii="Cambria" w:eastAsia="微軟正黑體" w:hAnsi="Cambria"/>
                <w:szCs w:val="24"/>
              </w:rPr>
              <w:t>BSC</w:t>
            </w:r>
            <w:r w:rsidRPr="0091346C">
              <w:rPr>
                <w:rFonts w:ascii="Cambria" w:eastAsia="微軟正黑體" w:hAnsi="Cambria"/>
                <w:szCs w:val="24"/>
              </w:rPr>
              <w:lastRenderedPageBreak/>
              <w:t>內空氣排放至室外；</w:t>
            </w:r>
            <w:r w:rsidRPr="0091346C">
              <w:rPr>
                <w:rFonts w:ascii="Cambria" w:eastAsia="微軟正黑體" w:hAnsi="Cambria"/>
                <w:szCs w:val="24"/>
              </w:rPr>
              <w:t>BSC</w:t>
            </w:r>
            <w:r w:rsidRPr="0091346C">
              <w:rPr>
                <w:rFonts w:ascii="Cambria" w:eastAsia="微軟正黑體" w:hAnsi="Cambria"/>
                <w:szCs w:val="24"/>
              </w:rPr>
              <w:t>開關機瞬間、運轉中或停機時，集氣罩口或套管間隙處均保持負壓；且後方排氣管路適當處已裝設</w:t>
            </w:r>
            <w:r w:rsidRPr="0091346C">
              <w:rPr>
                <w:rFonts w:ascii="Cambria" w:eastAsia="微軟正黑體" w:hAnsi="Cambria"/>
                <w:szCs w:val="24"/>
              </w:rPr>
              <w:t>HEPA</w:t>
            </w:r>
            <w:r w:rsidRPr="0091346C">
              <w:rPr>
                <w:rFonts w:ascii="Cambria" w:eastAsia="微軟正黑體" w:hAnsi="Cambria"/>
                <w:szCs w:val="24"/>
              </w:rPr>
              <w:t>過濾器</w:t>
            </w:r>
            <w:r w:rsidRPr="0091346C">
              <w:rPr>
                <w:rFonts w:ascii="Cambria" w:eastAsia="微軟正黑體" w:hAnsi="Cambria"/>
                <w:szCs w:val="24"/>
                <w:vertAlign w:val="superscript"/>
              </w:rPr>
              <w:t>[6]</w:t>
            </w:r>
            <w:r w:rsidRPr="0091346C">
              <w:rPr>
                <w:rFonts w:ascii="Cambria" w:eastAsia="微軟正黑體" w:hAnsi="Cambria"/>
                <w:szCs w:val="24"/>
              </w:rPr>
              <w:t>。</w:t>
            </w:r>
          </w:p>
          <w:p w:rsidR="006201E4" w:rsidRPr="0091346C" w:rsidRDefault="006201E4" w:rsidP="003F0512">
            <w:pPr>
              <w:pStyle w:val="a7"/>
              <w:numPr>
                <w:ilvl w:val="0"/>
                <w:numId w:val="5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或同等級物理防護設備使用獨立排氣管路排放至室外。</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BB5DBA" w:rsidRDefault="006201E4" w:rsidP="00BB5DBA">
            <w:pPr>
              <w:pStyle w:val="a7"/>
              <w:spacing w:line="400" w:lineRule="exact"/>
              <w:ind w:leftChars="100" w:left="240"/>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或同等級物理防護設備周邊已保留適當空間，以供執行清潔、消毒及檢測工作。</w:t>
            </w:r>
          </w:p>
        </w:tc>
        <w:tc>
          <w:tcPr>
            <w:tcW w:w="3543" w:type="dxa"/>
          </w:tcPr>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具以下任一情況時，實驗室應設置</w:t>
            </w:r>
            <w:r w:rsidRPr="0091346C">
              <w:rPr>
                <w:rFonts w:ascii="Cambria" w:eastAsia="微軟正黑體" w:hAnsi="Cambria"/>
                <w:szCs w:val="24"/>
              </w:rPr>
              <w:t>BSC</w:t>
            </w:r>
            <w:r w:rsidRPr="0091346C">
              <w:rPr>
                <w:rFonts w:ascii="Cambria" w:eastAsia="微軟正黑體" w:hAnsi="Cambria"/>
                <w:szCs w:val="24"/>
              </w:rPr>
              <w:t>或同等級物理防護設備，並於其中進行相關實驗操作：</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有操作</w:t>
            </w:r>
            <w:r w:rsidRPr="0091346C">
              <w:rPr>
                <w:rFonts w:ascii="Cambria" w:eastAsia="微軟正黑體" w:hAnsi="Cambria"/>
                <w:szCs w:val="24"/>
              </w:rPr>
              <w:t>RG2</w:t>
            </w:r>
            <w:r w:rsidRPr="0091346C">
              <w:rPr>
                <w:rFonts w:ascii="Cambria" w:eastAsia="微軟正黑體" w:hAnsi="Cambria"/>
                <w:szCs w:val="24"/>
              </w:rPr>
              <w:t>以上微生物（僅保存時不適用）。</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有執行可能產生具感染性氣</w:t>
            </w:r>
            <w:r w:rsidRPr="0091346C">
              <w:rPr>
                <w:rFonts w:ascii="Cambria" w:eastAsia="微軟正黑體" w:hAnsi="Cambria"/>
                <w:szCs w:val="24"/>
              </w:rPr>
              <w:lastRenderedPageBreak/>
              <w:t>膠或噴濺之操作項目（例如移液、離心、研磨、攪拌、震盪、混合、超音波處理、開啓盛裝感染性生物材料之容器等）。</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操作高濃度或大量感染性生物材料。</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同等級物理防護設備之裝設位置，應避免受到運轉時之實驗室進氣與排氣氣流的波動影響；且遠離門、實驗室人員往來頻繁區域以及其他可能會產生氣流干擾的區域。</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風量調節風門原則應可完全密閉，或達到以下要求：</w:t>
            </w:r>
            <w:r w:rsidRPr="0091346C">
              <w:rPr>
                <w:rFonts w:ascii="Cambria" w:eastAsia="微軟正黑體" w:hAnsi="Cambria"/>
                <w:szCs w:val="24"/>
              </w:rPr>
              <w:t>(1)</w:t>
            </w:r>
            <w:r w:rsidRPr="0091346C">
              <w:rPr>
                <w:rFonts w:ascii="Cambria" w:eastAsia="微軟正黑體" w:hAnsi="Cambria"/>
                <w:szCs w:val="24"/>
              </w:rPr>
              <w:t>洩漏量符合營建署相關規定；</w:t>
            </w:r>
            <w:r w:rsidRPr="0091346C">
              <w:rPr>
                <w:rFonts w:ascii="Cambria" w:eastAsia="微軟正黑體" w:hAnsi="Cambria"/>
                <w:szCs w:val="24"/>
              </w:rPr>
              <w:t>(2)</w:t>
            </w:r>
            <w:r w:rsidRPr="0091346C">
              <w:rPr>
                <w:rFonts w:ascii="Cambria" w:eastAsia="微軟正黑體" w:hAnsi="Cambria"/>
                <w:szCs w:val="24"/>
              </w:rPr>
              <w:t>已針對可能發生之生物危害風險訂有相關配套措施；</w:t>
            </w:r>
            <w:r w:rsidRPr="0091346C">
              <w:rPr>
                <w:rFonts w:ascii="Cambria" w:eastAsia="微軟正黑體" w:hAnsi="Cambria"/>
                <w:szCs w:val="24"/>
              </w:rPr>
              <w:t>(3)</w:t>
            </w:r>
            <w:r w:rsidRPr="0091346C">
              <w:rPr>
                <w:rFonts w:ascii="Cambria" w:eastAsia="微軟正黑體" w:hAnsi="Cambria"/>
                <w:szCs w:val="24"/>
              </w:rPr>
              <w:t>檢測人員施行檢測過程中，全程穿著個人防護裝備。</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檢測項目及檢測報告書</w:t>
            </w:r>
            <w:r w:rsidRPr="0091346C">
              <w:rPr>
                <w:rFonts w:ascii="Cambria" w:eastAsia="微軟正黑體" w:hAnsi="Cambria"/>
                <w:szCs w:val="24"/>
              </w:rPr>
              <w:lastRenderedPageBreak/>
              <w:t>格式，請參閱勞動部勞動及職業安全衛生研究所於民國</w:t>
            </w:r>
            <w:r w:rsidRPr="0091346C">
              <w:rPr>
                <w:rFonts w:ascii="Cambria" w:eastAsia="微軟正黑體" w:hAnsi="Cambria"/>
                <w:szCs w:val="24"/>
              </w:rPr>
              <w:t>93</w:t>
            </w:r>
            <w:r w:rsidRPr="0091346C">
              <w:rPr>
                <w:rFonts w:ascii="Cambria" w:eastAsia="微軟正黑體" w:hAnsi="Cambria"/>
                <w:szCs w:val="24"/>
              </w:rPr>
              <w:t>年出版之「生物安全櫃操作安全技術手冊（</w:t>
            </w:r>
            <w:r w:rsidRPr="0091346C">
              <w:rPr>
                <w:rFonts w:ascii="Cambria" w:eastAsia="微軟正黑體" w:hAnsi="Cambria"/>
                <w:szCs w:val="24"/>
              </w:rPr>
              <w:t>IOSH93-T-063</w:t>
            </w:r>
            <w:r w:rsidRPr="0091346C">
              <w:rPr>
                <w:rFonts w:ascii="Cambria" w:eastAsia="微軟正黑體" w:hAnsi="Cambria"/>
                <w:szCs w:val="24"/>
              </w:rPr>
              <w:t>）」附錄三。</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燻蒸報告應具備之內容可參閱疾管署「第一等級至第三等級實驗室安全規範（第</w:t>
            </w:r>
            <w:r w:rsidRPr="0091346C">
              <w:rPr>
                <w:rFonts w:ascii="Cambria" w:eastAsia="微軟正黑體" w:hAnsi="Cambria"/>
                <w:szCs w:val="24"/>
              </w:rPr>
              <w:t>1.0</w:t>
            </w:r>
            <w:r w:rsidRPr="0091346C">
              <w:rPr>
                <w:rFonts w:ascii="Cambria" w:eastAsia="微軟正黑體" w:hAnsi="Cambria"/>
                <w:szCs w:val="24"/>
              </w:rPr>
              <w:t>版）」附錄</w:t>
            </w:r>
            <w:r w:rsidRPr="0091346C">
              <w:rPr>
                <w:rFonts w:ascii="Cambria" w:eastAsia="微軟正黑體" w:hAnsi="Cambria"/>
                <w:szCs w:val="24"/>
              </w:rPr>
              <w:t>7</w:t>
            </w:r>
            <w:r w:rsidRPr="0091346C">
              <w:rPr>
                <w:rFonts w:ascii="Cambria" w:eastAsia="微軟正黑體" w:hAnsi="Cambria"/>
                <w:szCs w:val="24"/>
              </w:rPr>
              <w:t>。</w:t>
            </w:r>
          </w:p>
          <w:p w:rsidR="006201E4" w:rsidRPr="0091346C" w:rsidRDefault="006201E4" w:rsidP="003F0512">
            <w:pPr>
              <w:pStyle w:val="a7"/>
              <w:numPr>
                <w:ilvl w:val="0"/>
                <w:numId w:val="5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BSC</w:t>
            </w:r>
            <w:r w:rsidRPr="0091346C">
              <w:rPr>
                <w:rFonts w:ascii="Cambria" w:eastAsia="微軟正黑體" w:hAnsi="Cambria"/>
                <w:szCs w:val="24"/>
              </w:rPr>
              <w:t>型式非第二級</w:t>
            </w:r>
            <w:r w:rsidRPr="0091346C">
              <w:rPr>
                <w:rFonts w:ascii="Cambria" w:eastAsia="微軟正黑體" w:hAnsi="Cambria"/>
                <w:szCs w:val="24"/>
              </w:rPr>
              <w:t>A2</w:t>
            </w:r>
            <w:r w:rsidRPr="0091346C">
              <w:rPr>
                <w:rFonts w:ascii="Cambria" w:eastAsia="微軟正黑體" w:hAnsi="Cambria"/>
                <w:szCs w:val="24"/>
              </w:rPr>
              <w:t>型式者，得免適用本評量項目。</w:t>
            </w:r>
          </w:p>
        </w:tc>
        <w:tc>
          <w:tcPr>
            <w:tcW w:w="2977" w:type="dxa"/>
          </w:tcPr>
          <w:p w:rsidR="006201E4" w:rsidRPr="0091346C" w:rsidRDefault="006201E4" w:rsidP="003F0512">
            <w:pPr>
              <w:pStyle w:val="a7"/>
              <w:numPr>
                <w:ilvl w:val="0"/>
                <w:numId w:val="5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說明設置之</w:t>
            </w:r>
            <w:r w:rsidRPr="0091346C">
              <w:rPr>
                <w:rFonts w:ascii="Cambria" w:eastAsia="微軟正黑體" w:hAnsi="Cambria"/>
                <w:szCs w:val="24"/>
              </w:rPr>
              <w:t>BSC</w:t>
            </w:r>
            <w:r w:rsidRPr="0091346C">
              <w:rPr>
                <w:rFonts w:ascii="Cambria" w:eastAsia="微軟正黑體" w:hAnsi="Cambria"/>
                <w:szCs w:val="24"/>
              </w:rPr>
              <w:t>或同等級物理防護設備之規格、擺放位置、作業規定及使用情形等，須檢附相關照片（可呈現設備周邊情形與內部物品擺放情形）。</w:t>
            </w:r>
          </w:p>
          <w:p w:rsidR="006201E4" w:rsidRPr="0091346C" w:rsidRDefault="006201E4" w:rsidP="003F0512">
            <w:pPr>
              <w:pStyle w:val="a7"/>
              <w:numPr>
                <w:ilvl w:val="0"/>
                <w:numId w:val="5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說明</w:t>
            </w:r>
            <w:r w:rsidRPr="0091346C">
              <w:rPr>
                <w:rFonts w:ascii="Cambria" w:eastAsia="微軟正黑體" w:hAnsi="Cambria"/>
                <w:szCs w:val="24"/>
              </w:rPr>
              <w:t>BSC</w:t>
            </w:r>
            <w:r w:rsidRPr="0091346C">
              <w:rPr>
                <w:rFonts w:ascii="Cambria" w:eastAsia="微軟正黑體" w:hAnsi="Cambria"/>
                <w:szCs w:val="24"/>
              </w:rPr>
              <w:t>或同等級物理防護設備之排氣管路風量調節風門裝設情形，以及是否與其他區域排氣管路共管。</w:t>
            </w:r>
          </w:p>
          <w:p w:rsidR="006201E4" w:rsidRPr="0091346C" w:rsidRDefault="006201E4" w:rsidP="003F0512">
            <w:pPr>
              <w:pStyle w:val="a7"/>
              <w:numPr>
                <w:ilvl w:val="0"/>
                <w:numId w:val="5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說明最近</w:t>
            </w:r>
            <w:r w:rsidRPr="0091346C">
              <w:rPr>
                <w:rFonts w:ascii="Cambria" w:eastAsia="微軟正黑體" w:hAnsi="Cambria"/>
                <w:szCs w:val="24"/>
              </w:rPr>
              <w:t>1</w:t>
            </w:r>
            <w:r w:rsidRPr="0091346C">
              <w:rPr>
                <w:rFonts w:ascii="Cambria" w:eastAsia="微軟正黑體" w:hAnsi="Cambria"/>
                <w:szCs w:val="24"/>
              </w:rPr>
              <w:t>次</w:t>
            </w:r>
            <w:r w:rsidRPr="0091346C">
              <w:rPr>
                <w:rFonts w:ascii="Cambria" w:eastAsia="微軟正黑體" w:hAnsi="Cambria"/>
                <w:szCs w:val="24"/>
              </w:rPr>
              <w:t>BSC</w:t>
            </w:r>
            <w:r w:rsidRPr="0091346C">
              <w:rPr>
                <w:rFonts w:ascii="Cambria" w:eastAsia="微軟正黑體" w:hAnsi="Cambria"/>
                <w:szCs w:val="24"/>
              </w:rPr>
              <w:t>檢測時間及結果（須附</w:t>
            </w:r>
            <w:r w:rsidRPr="0091346C">
              <w:rPr>
                <w:rFonts w:ascii="Cambria" w:eastAsia="微軟正黑體" w:hAnsi="Cambria"/>
                <w:szCs w:val="24"/>
              </w:rPr>
              <w:t>BSC</w:t>
            </w:r>
            <w:r w:rsidRPr="0091346C">
              <w:rPr>
                <w:rFonts w:ascii="Cambria" w:eastAsia="微軟正黑體" w:hAnsi="Cambria"/>
                <w:szCs w:val="24"/>
              </w:rPr>
              <w:t>檢測報告）。</w:t>
            </w:r>
          </w:p>
          <w:p w:rsidR="006201E4" w:rsidRPr="0091346C" w:rsidRDefault="006201E4" w:rsidP="003F0512">
            <w:pPr>
              <w:pStyle w:val="a7"/>
              <w:numPr>
                <w:ilvl w:val="0"/>
                <w:numId w:val="5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w:t>
            </w:r>
            <w:r w:rsidRPr="0091346C">
              <w:rPr>
                <w:rFonts w:ascii="Cambria" w:eastAsia="微軟正黑體" w:hAnsi="Cambria"/>
                <w:szCs w:val="24"/>
              </w:rPr>
              <w:t>BSC</w:t>
            </w:r>
            <w:r w:rsidRPr="0091346C">
              <w:rPr>
                <w:rFonts w:ascii="Cambria" w:eastAsia="微軟正黑體" w:hAnsi="Cambria"/>
                <w:szCs w:val="24"/>
              </w:rPr>
              <w:t>燻蒸消毒作業之辦理時間及情形等；並附燻蒸報告。</w:t>
            </w:r>
          </w:p>
          <w:p w:rsidR="006201E4" w:rsidRPr="0091346C" w:rsidRDefault="006201E4" w:rsidP="003F0512">
            <w:pPr>
              <w:pStyle w:val="a7"/>
              <w:numPr>
                <w:ilvl w:val="0"/>
                <w:numId w:val="5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屬第二級</w:t>
            </w:r>
            <w:r w:rsidRPr="0091346C">
              <w:rPr>
                <w:rFonts w:ascii="Cambria" w:eastAsia="微軟正黑體" w:hAnsi="Cambria"/>
                <w:szCs w:val="24"/>
              </w:rPr>
              <w:t>A2</w:t>
            </w:r>
            <w:r w:rsidRPr="0091346C">
              <w:rPr>
                <w:rFonts w:ascii="Cambria" w:eastAsia="微軟正黑體" w:hAnsi="Cambria"/>
                <w:szCs w:val="24"/>
              </w:rPr>
              <w:t>型式</w:t>
            </w:r>
            <w:r w:rsidRPr="0091346C">
              <w:rPr>
                <w:rFonts w:ascii="Cambria" w:eastAsia="微軟正黑體" w:hAnsi="Cambria"/>
                <w:szCs w:val="24"/>
              </w:rPr>
              <w:t>BSC</w:t>
            </w:r>
            <w:r w:rsidRPr="0091346C">
              <w:rPr>
                <w:rFonts w:ascii="Cambria" w:eastAsia="微軟正黑體" w:hAnsi="Cambria"/>
                <w:szCs w:val="24"/>
              </w:rPr>
              <w:t>者，說明於</w:t>
            </w:r>
            <w:r w:rsidRPr="0091346C">
              <w:rPr>
                <w:rFonts w:ascii="Cambria" w:eastAsia="微軟正黑體" w:hAnsi="Cambria"/>
                <w:szCs w:val="24"/>
              </w:rPr>
              <w:t>BSC</w:t>
            </w:r>
            <w:r w:rsidRPr="0091346C">
              <w:rPr>
                <w:rFonts w:ascii="Cambria" w:eastAsia="微軟正黑體" w:hAnsi="Cambria"/>
                <w:szCs w:val="24"/>
              </w:rPr>
              <w:t>開關機瞬間、運轉中或停機時之壓力呈現；及</w:t>
            </w:r>
            <w:r w:rsidRPr="0091346C">
              <w:rPr>
                <w:rFonts w:ascii="Cambria" w:eastAsia="微軟正黑體" w:hAnsi="Cambria"/>
                <w:szCs w:val="24"/>
              </w:rPr>
              <w:t>HEPA</w:t>
            </w:r>
            <w:r w:rsidRPr="0091346C">
              <w:rPr>
                <w:rFonts w:ascii="Cambria" w:eastAsia="微軟正黑體" w:hAnsi="Cambria"/>
                <w:szCs w:val="24"/>
              </w:rPr>
              <w:t>過濾器裝設情形。</w:t>
            </w:r>
          </w:p>
        </w:tc>
        <w:tc>
          <w:tcPr>
            <w:tcW w:w="1405" w:type="dxa"/>
          </w:tcPr>
          <w:p w:rsidR="006201E4" w:rsidRDefault="006201E4" w:rsidP="003F0512">
            <w:pPr>
              <w:pStyle w:val="a7"/>
              <w:numPr>
                <w:ilvl w:val="0"/>
                <w:numId w:val="125"/>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2.6</w:t>
            </w:r>
            <w:r w:rsidRPr="00584939">
              <w:rPr>
                <w:rFonts w:ascii="Cambria" w:eastAsia="微軟正黑體" w:hAnsi="Cambria"/>
                <w:szCs w:val="24"/>
              </w:rPr>
              <w:t>之符合項次。</w:t>
            </w:r>
          </w:p>
          <w:p w:rsidR="006201E4" w:rsidRPr="00584939" w:rsidRDefault="006201E4" w:rsidP="003F0512">
            <w:pPr>
              <w:pStyle w:val="a7"/>
              <w:numPr>
                <w:ilvl w:val="0"/>
                <w:numId w:val="125"/>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3.10</w:t>
            </w:r>
          </w:p>
        </w:tc>
        <w:tc>
          <w:tcPr>
            <w:tcW w:w="1310" w:type="dxa"/>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實驗室已設置感染性廢棄物專用之滅菌器</w:t>
            </w:r>
          </w:p>
        </w:tc>
        <w:tc>
          <w:tcPr>
            <w:tcW w:w="4030" w:type="dxa"/>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受查核實驗室已設置感染性廢棄物專用之滅菌器。</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已訂有滅菌器之作業規範</w:t>
            </w:r>
            <w:r w:rsidRPr="0091346C">
              <w:rPr>
                <w:rFonts w:ascii="Cambria" w:eastAsia="微軟正黑體" w:hAnsi="Cambria"/>
                <w:szCs w:val="24"/>
                <w:vertAlign w:val="superscript"/>
              </w:rPr>
              <w:t>[1]</w:t>
            </w:r>
            <w:r w:rsidRPr="0091346C">
              <w:rPr>
                <w:rFonts w:ascii="Cambria" w:eastAsia="微軟正黑體" w:hAnsi="Cambria"/>
                <w:szCs w:val="24"/>
              </w:rPr>
              <w:t>。</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滅菌器定期執行生物性確效檢測。</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滅菌器在尚未達到滅菌條件前，所產生及排放之冷凝水與氣體，實驗室已有適當處理措施</w:t>
            </w:r>
            <w:r w:rsidRPr="0091346C">
              <w:rPr>
                <w:rFonts w:ascii="Cambria" w:eastAsia="微軟正黑體" w:hAnsi="Cambria"/>
                <w:szCs w:val="24"/>
                <w:vertAlign w:val="superscript"/>
              </w:rPr>
              <w:t>[2]</w:t>
            </w:r>
            <w:r w:rsidRPr="0091346C">
              <w:rPr>
                <w:rFonts w:ascii="Cambria" w:eastAsia="微軟正黑體" w:hAnsi="Cambria"/>
                <w:szCs w:val="24"/>
              </w:rPr>
              <w:t>。</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滅菌器每年辦理至少</w:t>
            </w:r>
            <w:r w:rsidRPr="0091346C">
              <w:rPr>
                <w:rFonts w:ascii="Cambria" w:eastAsia="微軟正黑體" w:hAnsi="Cambria"/>
                <w:szCs w:val="24"/>
              </w:rPr>
              <w:t>1</w:t>
            </w:r>
            <w:r w:rsidRPr="0091346C">
              <w:rPr>
                <w:rFonts w:ascii="Cambria" w:eastAsia="微軟正黑體" w:hAnsi="Cambria"/>
                <w:szCs w:val="24"/>
              </w:rPr>
              <w:t>次檢測作業，並依檢測結果進行相關維護，</w:t>
            </w:r>
            <w:r w:rsidRPr="0091346C">
              <w:rPr>
                <w:rFonts w:ascii="Cambria" w:eastAsia="微軟正黑體" w:hAnsi="Cambria"/>
                <w:szCs w:val="24"/>
              </w:rPr>
              <w:lastRenderedPageBreak/>
              <w:t>相關檢測維護紀錄均妥善留存。</w:t>
            </w:r>
          </w:p>
          <w:p w:rsidR="006201E4" w:rsidRPr="0091346C" w:rsidRDefault="006201E4" w:rsidP="003F0512">
            <w:pPr>
              <w:pStyle w:val="a7"/>
              <w:numPr>
                <w:ilvl w:val="0"/>
                <w:numId w:val="5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受查核實驗室操作滅菌器人員及運送感染性廢棄物人員，定期參加相關教育訓練課程。</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91346C" w:rsidRDefault="006201E4" w:rsidP="003F0512">
            <w:pPr>
              <w:pStyle w:val="a7"/>
              <w:numPr>
                <w:ilvl w:val="0"/>
                <w:numId w:val="5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滅菌器周邊預留檢修空間，以利進行保養、檢修及年度定期檢查。</w:t>
            </w:r>
          </w:p>
          <w:p w:rsidR="006201E4" w:rsidRPr="0091346C" w:rsidRDefault="006201E4" w:rsidP="003F0512">
            <w:pPr>
              <w:pStyle w:val="a7"/>
              <w:numPr>
                <w:ilvl w:val="0"/>
                <w:numId w:val="5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受查核實驗室係裝設雙門式滅菌器，其貫穿處周邊已填塞密封，無洩漏情形；且雙門具備互鎖功能，滅菌器非污染區側之門，需於除污程序完成後方予以開啟。</w:t>
            </w:r>
          </w:p>
          <w:p w:rsidR="006201E4" w:rsidRPr="0091346C" w:rsidRDefault="006201E4" w:rsidP="003F0512">
            <w:pPr>
              <w:pStyle w:val="a7"/>
              <w:numPr>
                <w:ilvl w:val="0"/>
                <w:numId w:val="5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受查核實驗室依現況及執行情形等，定期檢討、修訂滅菌器之標準作業程序，且著有成效。</w:t>
            </w:r>
          </w:p>
        </w:tc>
        <w:tc>
          <w:tcPr>
            <w:tcW w:w="3543" w:type="dxa"/>
          </w:tcPr>
          <w:p w:rsidR="006201E4" w:rsidRPr="0091346C" w:rsidRDefault="006201E4" w:rsidP="003F0512">
            <w:pPr>
              <w:pStyle w:val="a7"/>
              <w:numPr>
                <w:ilvl w:val="0"/>
                <w:numId w:val="5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作業規範之內容應至少包含：</w:t>
            </w:r>
            <w:r w:rsidRPr="0091346C">
              <w:rPr>
                <w:rFonts w:ascii="Cambria" w:eastAsia="微軟正黑體" w:hAnsi="Cambria"/>
                <w:szCs w:val="24"/>
              </w:rPr>
              <w:t>(1)</w:t>
            </w:r>
            <w:r w:rsidRPr="0091346C">
              <w:rPr>
                <w:rFonts w:ascii="Cambria" w:eastAsia="微軟正黑體" w:hAnsi="Cambria"/>
                <w:szCs w:val="24"/>
              </w:rPr>
              <w:t>使用之滅菌器規格說明；</w:t>
            </w:r>
            <w:r w:rsidRPr="0091346C">
              <w:rPr>
                <w:rFonts w:ascii="Cambria" w:eastAsia="微軟正黑體" w:hAnsi="Cambria"/>
                <w:szCs w:val="24"/>
              </w:rPr>
              <w:t>(2)</w:t>
            </w:r>
            <w:r w:rsidRPr="0091346C">
              <w:rPr>
                <w:rFonts w:ascii="Cambria" w:eastAsia="微軟正黑體" w:hAnsi="Cambria"/>
                <w:szCs w:val="24"/>
              </w:rPr>
              <w:t>適用之滅菌物範圍；</w:t>
            </w:r>
            <w:r w:rsidRPr="0091346C">
              <w:rPr>
                <w:rFonts w:ascii="Cambria" w:eastAsia="微軟正黑體" w:hAnsi="Cambria"/>
                <w:szCs w:val="24"/>
              </w:rPr>
              <w:t>(3)</w:t>
            </w:r>
            <w:r w:rsidRPr="0091346C">
              <w:rPr>
                <w:rFonts w:ascii="Cambria" w:eastAsia="微軟正黑體" w:hAnsi="Cambria"/>
                <w:szCs w:val="24"/>
              </w:rPr>
              <w:t>滅菌器操作程序與結果判讀；</w:t>
            </w:r>
            <w:r w:rsidRPr="0091346C">
              <w:rPr>
                <w:rFonts w:ascii="Cambria" w:eastAsia="微軟正黑體" w:hAnsi="Cambria"/>
                <w:szCs w:val="24"/>
              </w:rPr>
              <w:t>(4)</w:t>
            </w:r>
            <w:r w:rsidRPr="0091346C">
              <w:rPr>
                <w:rFonts w:ascii="Cambria" w:eastAsia="微軟正黑體" w:hAnsi="Cambria"/>
                <w:szCs w:val="24"/>
              </w:rPr>
              <w:t>生物性確效檢測時機與程序；</w:t>
            </w:r>
            <w:r w:rsidRPr="0091346C">
              <w:rPr>
                <w:rFonts w:ascii="Cambria" w:eastAsia="微軟正黑體" w:hAnsi="Cambria"/>
                <w:szCs w:val="24"/>
              </w:rPr>
              <w:t>(5)</w:t>
            </w:r>
            <w:r w:rsidRPr="0091346C">
              <w:rPr>
                <w:rFonts w:ascii="Cambria" w:eastAsia="微軟正黑體" w:hAnsi="Cambria"/>
                <w:szCs w:val="24"/>
              </w:rPr>
              <w:t>年度檢測執行事項；</w:t>
            </w:r>
            <w:r w:rsidRPr="0091346C">
              <w:rPr>
                <w:rFonts w:ascii="Cambria" w:eastAsia="微軟正黑體" w:hAnsi="Cambria"/>
                <w:szCs w:val="24"/>
              </w:rPr>
              <w:t>(6)</w:t>
            </w:r>
            <w:r w:rsidRPr="0091346C">
              <w:rPr>
                <w:rFonts w:ascii="Cambria" w:eastAsia="微軟正黑體" w:hAnsi="Cambria"/>
                <w:szCs w:val="24"/>
              </w:rPr>
              <w:t>操作人員資格；</w:t>
            </w:r>
            <w:r w:rsidRPr="0091346C">
              <w:rPr>
                <w:rFonts w:ascii="Cambria" w:eastAsia="微軟正黑體" w:hAnsi="Cambria"/>
                <w:szCs w:val="24"/>
              </w:rPr>
              <w:t>(7)</w:t>
            </w:r>
            <w:r w:rsidRPr="0091346C">
              <w:rPr>
                <w:rFonts w:ascii="Cambria" w:eastAsia="微軟正黑體" w:hAnsi="Cambria"/>
                <w:szCs w:val="24"/>
              </w:rPr>
              <w:t>障礙排除程序及意外事件處理流程；</w:t>
            </w:r>
            <w:r w:rsidRPr="0091346C">
              <w:rPr>
                <w:rFonts w:ascii="Cambria" w:eastAsia="微軟正黑體" w:hAnsi="Cambria"/>
                <w:szCs w:val="24"/>
              </w:rPr>
              <w:t>(8)</w:t>
            </w:r>
            <w:r w:rsidRPr="0091346C">
              <w:rPr>
                <w:rFonts w:ascii="Cambria" w:eastAsia="微軟正黑體" w:hAnsi="Cambria"/>
                <w:szCs w:val="24"/>
              </w:rPr>
              <w:t>相關紀錄文件格式與其他注意事項等。</w:t>
            </w:r>
          </w:p>
          <w:p w:rsidR="006201E4" w:rsidRPr="0091346C" w:rsidRDefault="006201E4" w:rsidP="003F0512">
            <w:pPr>
              <w:pStyle w:val="a7"/>
              <w:numPr>
                <w:ilvl w:val="0"/>
                <w:numId w:val="5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該類排水與排氣可能含有感染性物質，多數滅菌器本身已有內建排水（氣）過濾裝置；至於未內建者，實驗室應利用其他可達到同樣目的之方式妥善處理。</w:t>
            </w:r>
          </w:p>
        </w:tc>
        <w:tc>
          <w:tcPr>
            <w:tcW w:w="2977" w:type="dxa"/>
          </w:tcPr>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滅菌器作業規範。</w:t>
            </w:r>
          </w:p>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說明使用之滅菌器規格及裝設地點（可附照）。</w:t>
            </w:r>
          </w:p>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執行生物性確效檢測之時機及頻率。</w:t>
            </w:r>
          </w:p>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說明滅菌器所產生及排放之冷凝水與氣體處理措施。</w:t>
            </w:r>
          </w:p>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滅菌器檢測紀錄。</w:t>
            </w:r>
          </w:p>
          <w:p w:rsidR="006201E4" w:rsidRPr="0091346C" w:rsidRDefault="006201E4" w:rsidP="003F0512">
            <w:pPr>
              <w:pStyle w:val="a7"/>
              <w:numPr>
                <w:ilvl w:val="0"/>
                <w:numId w:val="6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人員參加訓練之紀錄或</w:t>
            </w:r>
            <w:r w:rsidRPr="0091346C">
              <w:rPr>
                <w:rFonts w:ascii="Cambria" w:eastAsia="微軟正黑體" w:hAnsi="Cambria"/>
                <w:szCs w:val="24"/>
              </w:rPr>
              <w:lastRenderedPageBreak/>
              <w:t>相關佐證文件。</w:t>
            </w:r>
          </w:p>
        </w:tc>
        <w:tc>
          <w:tcPr>
            <w:tcW w:w="1405" w:type="dxa"/>
          </w:tcPr>
          <w:p w:rsidR="006201E4" w:rsidRDefault="006201E4" w:rsidP="003F0512">
            <w:pPr>
              <w:pStyle w:val="a7"/>
              <w:numPr>
                <w:ilvl w:val="0"/>
                <w:numId w:val="126"/>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2.7</w:t>
            </w:r>
            <w:r w:rsidRPr="00584939">
              <w:rPr>
                <w:rFonts w:ascii="Cambria" w:eastAsia="微軟正黑體" w:hAnsi="Cambria"/>
                <w:szCs w:val="24"/>
              </w:rPr>
              <w:t>之符合項次。</w:t>
            </w:r>
          </w:p>
          <w:p w:rsidR="006201E4" w:rsidRPr="00584939" w:rsidRDefault="006201E4" w:rsidP="003F0512">
            <w:pPr>
              <w:pStyle w:val="a7"/>
              <w:numPr>
                <w:ilvl w:val="0"/>
                <w:numId w:val="126"/>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新增評量項目。</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3.11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實驗室已使用相關安全設備</w:t>
            </w:r>
          </w:p>
        </w:tc>
        <w:tc>
          <w:tcPr>
            <w:tcW w:w="4030" w:type="dxa"/>
            <w:shd w:val="clear" w:color="auto" w:fill="auto"/>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受查核實驗室已設有以下設施：</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傳遞箱：箱內設有紫外燈，且雙門具互鎖設計）</w:t>
            </w:r>
            <w:r w:rsidRPr="0091346C">
              <w:rPr>
                <w:rFonts w:ascii="Cambria" w:eastAsia="微軟正黑體" w:hAnsi="Cambria"/>
                <w:szCs w:val="24"/>
                <w:vertAlign w:val="superscript"/>
              </w:rPr>
              <w:t>[1]</w:t>
            </w:r>
            <w:r w:rsidRPr="0091346C">
              <w:rPr>
                <w:rFonts w:ascii="Cambria" w:eastAsia="微軟正黑體" w:hAnsi="Cambria"/>
                <w:szCs w:val="24"/>
              </w:rPr>
              <w:t>。</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免手持之對外通訊設備。</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水槽</w:t>
            </w:r>
            <w:r w:rsidRPr="0091346C">
              <w:rPr>
                <w:rFonts w:ascii="Cambria" w:eastAsia="微軟正黑體" w:hAnsi="Cambria"/>
                <w:szCs w:val="24"/>
                <w:vertAlign w:val="superscript"/>
              </w:rPr>
              <w:t>[2]</w:t>
            </w:r>
            <w:r w:rsidRPr="0091346C">
              <w:rPr>
                <w:rFonts w:ascii="Cambria" w:eastAsia="微軟正黑體" w:hAnsi="Cambria"/>
                <w:szCs w:val="24"/>
              </w:rPr>
              <w:t>：須符合免手動給水、</w:t>
            </w:r>
            <w:r w:rsidRPr="0091346C">
              <w:rPr>
                <w:rFonts w:ascii="Cambria" w:eastAsia="微軟正黑體" w:hAnsi="Cambria"/>
                <w:szCs w:val="24"/>
              </w:rPr>
              <w:lastRenderedPageBreak/>
              <w:t>防逆流設計之要求。</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消防安全系統，包含逃生指示標示、火警警報裝置及符合效期之滅火器具。</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受查核實驗室具充分照明。</w:t>
            </w:r>
          </w:p>
          <w:p w:rsidR="006201E4"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具不斷電系統與備用發電設備</w:t>
            </w:r>
            <w:r w:rsidRPr="0091346C">
              <w:rPr>
                <w:rFonts w:ascii="Cambria" w:eastAsia="微軟正黑體" w:hAnsi="Cambria"/>
                <w:szCs w:val="24"/>
                <w:vertAlign w:val="superscript"/>
              </w:rPr>
              <w:t>[3]</w:t>
            </w:r>
            <w:r w:rsidRPr="0091346C">
              <w:rPr>
                <w:rFonts w:ascii="Cambria" w:eastAsia="微軟正黑體" w:hAnsi="Cambria"/>
                <w:szCs w:val="24"/>
              </w:rPr>
              <w:t>。</w:t>
            </w:r>
          </w:p>
          <w:p w:rsidR="006201E4" w:rsidRPr="0091346C" w:rsidRDefault="006201E4" w:rsidP="003F0512">
            <w:pPr>
              <w:pStyle w:val="a7"/>
              <w:numPr>
                <w:ilvl w:val="1"/>
                <w:numId w:val="61"/>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更換墊料工作台或其他同類型設備。</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受查核實驗室工作檯表面可防滲並能抵抗熱、有機溶劑、酸、鹼及其他化學品。</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受查核實驗室工作區使用之座椅，表層已包覆無孔材質之材料，且易於清潔消毒；位於</w:t>
            </w:r>
            <w:r w:rsidRPr="0091346C">
              <w:rPr>
                <w:rFonts w:ascii="Cambria" w:eastAsia="微軟正黑體" w:hAnsi="Cambria"/>
                <w:szCs w:val="24"/>
              </w:rPr>
              <w:t>BSC</w:t>
            </w:r>
            <w:r w:rsidRPr="0091346C">
              <w:rPr>
                <w:rFonts w:ascii="Cambria" w:eastAsia="微軟正黑體" w:hAnsi="Cambria"/>
                <w:szCs w:val="24"/>
              </w:rPr>
              <w:t>前之座椅為不附輪型式或可固定。</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受查核實驗室阻隔區內出水設施具備防逆流裝置。</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受查核實驗室或鄰近處已設置緊急洗眼沖淋設備</w:t>
            </w:r>
            <w:r w:rsidRPr="0091346C">
              <w:rPr>
                <w:rFonts w:ascii="Cambria" w:eastAsia="微軟正黑體" w:hAnsi="Cambria"/>
                <w:szCs w:val="24"/>
                <w:vertAlign w:val="superscript"/>
              </w:rPr>
              <w:t>[4]</w:t>
            </w:r>
            <w:r w:rsidRPr="0091346C">
              <w:rPr>
                <w:rFonts w:ascii="Cambria" w:eastAsia="微軟正黑體" w:hAnsi="Cambria"/>
                <w:szCs w:val="24"/>
              </w:rPr>
              <w:t>且隨時可用。</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受查核實驗室內無放置過</w:t>
            </w:r>
            <w:r w:rsidRPr="0091346C">
              <w:rPr>
                <w:rFonts w:ascii="Cambria" w:eastAsia="微軟正黑體" w:hAnsi="Cambria"/>
                <w:szCs w:val="24"/>
              </w:rPr>
              <w:lastRenderedPageBreak/>
              <w:t>量壓縮氣體鋼瓶；並已將鋼瓶固定妥當；備用鋼瓶上套有鋼瓶帽，鋼瓶無過期</w:t>
            </w:r>
            <w:r w:rsidRPr="0091346C">
              <w:rPr>
                <w:rFonts w:ascii="Cambria" w:eastAsia="微軟正黑體" w:hAnsi="Cambria"/>
                <w:szCs w:val="24"/>
                <w:vertAlign w:val="superscript"/>
              </w:rPr>
              <w:t>[5]</w:t>
            </w:r>
            <w:r w:rsidRPr="0091346C">
              <w:rPr>
                <w:rFonts w:ascii="Cambria" w:eastAsia="微軟正黑體" w:hAnsi="Cambria"/>
                <w:szCs w:val="24"/>
              </w:rPr>
              <w:t>。</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受查核實驗室阻隔區內之外露管線，已使用絕緣材料包覆管線外層，並加強固定及防震等保護措施</w:t>
            </w:r>
            <w:r w:rsidRPr="0091346C">
              <w:rPr>
                <w:rFonts w:ascii="Cambria" w:eastAsia="微軟正黑體" w:hAnsi="Cambria"/>
                <w:szCs w:val="24"/>
                <w:vertAlign w:val="superscript"/>
              </w:rPr>
              <w:t>[6]</w:t>
            </w:r>
            <w:r w:rsidRPr="0091346C">
              <w:rPr>
                <w:rFonts w:ascii="Cambria" w:eastAsia="微軟正黑體" w:hAnsi="Cambria"/>
                <w:szCs w:val="24"/>
              </w:rPr>
              <w:t>。</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受查核實驗室設有觀景窗或相關安全監控設備，可利於自外界觀察實驗室內部活動情形</w:t>
            </w:r>
            <w:r w:rsidRPr="0091346C">
              <w:rPr>
                <w:rFonts w:ascii="Cambria" w:eastAsia="微軟正黑體" w:hAnsi="Cambria"/>
                <w:szCs w:val="24"/>
                <w:vertAlign w:val="superscript"/>
              </w:rPr>
              <w:t>[6]</w:t>
            </w:r>
            <w:r w:rsidRPr="0091346C">
              <w:rPr>
                <w:rFonts w:ascii="Cambria" w:eastAsia="微軟正黑體" w:hAnsi="Cambria"/>
                <w:szCs w:val="24"/>
              </w:rPr>
              <w:t>。</w:t>
            </w:r>
          </w:p>
          <w:p w:rsidR="006201E4" w:rsidRPr="0091346C" w:rsidRDefault="006201E4" w:rsidP="003F0512">
            <w:pPr>
              <w:pStyle w:val="a7"/>
              <w:numPr>
                <w:ilvl w:val="0"/>
                <w:numId w:val="6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受查核實驗室阻隔區內使用於感染性生物材料之儀器設備</w:t>
            </w:r>
            <w:r w:rsidRPr="0091346C">
              <w:rPr>
                <w:rFonts w:ascii="Cambria" w:eastAsia="微軟正黑體" w:hAnsi="Cambria"/>
                <w:szCs w:val="24"/>
                <w:vertAlign w:val="superscript"/>
              </w:rPr>
              <w:t>[7]</w:t>
            </w:r>
            <w:r w:rsidRPr="0091346C">
              <w:rPr>
                <w:rFonts w:ascii="Cambria" w:eastAsia="微軟正黑體" w:hAnsi="Cambria"/>
                <w:szCs w:val="24"/>
              </w:rPr>
              <w:t>，均已張貼生物危害標識。</w:t>
            </w:r>
          </w:p>
          <w:p w:rsidR="006201E4" w:rsidRPr="004F1AA5" w:rsidRDefault="006201E4" w:rsidP="004F1AA5">
            <w:pPr>
              <w:spacing w:beforeLines="50" w:before="180" w:line="400" w:lineRule="exact"/>
              <w:jc w:val="both"/>
              <w:rPr>
                <w:rFonts w:ascii="Cambria" w:eastAsia="微軟正黑體" w:hAnsi="Cambria"/>
                <w:b/>
                <w:szCs w:val="24"/>
              </w:rPr>
            </w:pPr>
            <w:r w:rsidRPr="004F1AA5">
              <w:rPr>
                <w:rFonts w:ascii="Cambria" w:eastAsia="微軟正黑體" w:hAnsi="Cambria"/>
                <w:b/>
                <w:szCs w:val="24"/>
              </w:rPr>
              <w:t>優良：符合項目及以下項目均達成。</w:t>
            </w:r>
          </w:p>
          <w:p w:rsidR="006201E4" w:rsidRPr="0091346C" w:rsidRDefault="006201E4" w:rsidP="003F0512">
            <w:pPr>
              <w:pStyle w:val="a7"/>
              <w:numPr>
                <w:ilvl w:val="0"/>
                <w:numId w:val="6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受查核實驗室已建立適當的資料傳輸系統</w:t>
            </w:r>
            <w:r w:rsidRPr="0091346C">
              <w:rPr>
                <w:rFonts w:ascii="Cambria" w:eastAsia="微軟正黑體" w:hAnsi="Cambria"/>
                <w:szCs w:val="24"/>
                <w:vertAlign w:val="superscript"/>
              </w:rPr>
              <w:t>[6]</w:t>
            </w:r>
            <w:r w:rsidRPr="0091346C">
              <w:rPr>
                <w:rFonts w:ascii="Cambria" w:eastAsia="微軟正黑體" w:hAnsi="Cambria"/>
                <w:szCs w:val="24"/>
              </w:rPr>
              <w:t>，以利實驗室內部資訊之傳遞。</w:t>
            </w:r>
          </w:p>
          <w:p w:rsidR="006201E4" w:rsidRPr="0091346C" w:rsidRDefault="006201E4" w:rsidP="003F0512">
            <w:pPr>
              <w:pStyle w:val="a7"/>
              <w:numPr>
                <w:ilvl w:val="0"/>
                <w:numId w:val="62"/>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實驗室使用安全針具</w:t>
            </w:r>
            <w:r w:rsidRPr="0091346C">
              <w:rPr>
                <w:rFonts w:ascii="Cambria" w:eastAsia="微軟正黑體" w:hAnsi="Cambria"/>
                <w:szCs w:val="24"/>
                <w:vertAlign w:val="superscript"/>
              </w:rPr>
              <w:t>[8]</w:t>
            </w:r>
            <w:r w:rsidRPr="0091346C">
              <w:rPr>
                <w:rFonts w:ascii="Cambria" w:eastAsia="微軟正黑體" w:hAnsi="Cambria"/>
                <w:szCs w:val="24"/>
              </w:rPr>
              <w:t>。</w:t>
            </w:r>
          </w:p>
        </w:tc>
        <w:tc>
          <w:tcPr>
            <w:tcW w:w="3543" w:type="dxa"/>
            <w:shd w:val="clear" w:color="auto" w:fill="auto"/>
          </w:tcPr>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傳遞箱設置之目的，係為使感染性生物材料（例如檢體）之動線與實驗室人員進出實驗室之動線分開，實驗室等級屬</w:t>
            </w:r>
            <w:r w:rsidRPr="0091346C">
              <w:rPr>
                <w:rFonts w:ascii="Cambria" w:eastAsia="微軟正黑體" w:hAnsi="Cambria"/>
                <w:szCs w:val="24"/>
              </w:rPr>
              <w:t>ABSL-3</w:t>
            </w:r>
            <w:r w:rsidRPr="0091346C">
              <w:rPr>
                <w:rFonts w:ascii="Cambria" w:eastAsia="微軟正黑體" w:hAnsi="Cambria"/>
                <w:szCs w:val="24"/>
              </w:rPr>
              <w:t>以上實驗室時，本項設備為必備項目；餘等級實驗</w:t>
            </w:r>
            <w:r w:rsidRPr="0091346C">
              <w:rPr>
                <w:rFonts w:ascii="Cambria" w:eastAsia="微軟正黑體" w:hAnsi="Cambria"/>
                <w:szCs w:val="24"/>
              </w:rPr>
              <w:lastRenderedPageBreak/>
              <w:t>室未設置時，可利用其他設備或措施來達到相同目的，惟應於查核時予以說明。</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水槽周邊應保持整潔，無積（漏）水情形；無靠近電力設備或已加裝安全裝置。受查核實驗室如以淋浴程序作為離開實驗室之最後一道程序時，亦可視為達成本評量項目要求。</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備用發電設備由受查核實驗室或機構設置皆可；實驗室設置之不斷電系統應並聯備用發電機，確保意外事件發生時，實驗室人員可安全離開實驗室。</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緊急洗眼沖淋設備須定期查檢且合格，水流力道並已調整適當。</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受查核實驗室未使用壓縮氣體鋼瓶時，不適用本評量項</w:t>
            </w:r>
            <w:r w:rsidRPr="0091346C">
              <w:rPr>
                <w:rFonts w:ascii="Cambria" w:eastAsia="微軟正黑體" w:hAnsi="Cambria"/>
                <w:szCs w:val="24"/>
              </w:rPr>
              <w:lastRenderedPageBreak/>
              <w:t>目。</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依受查核單位提出之具體事證進行判定，不限定其執行方式或手法（工具）。</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凡有接觸感染性生物材料之儀器設備（例如</w:t>
            </w:r>
            <w:r w:rsidRPr="0091346C">
              <w:rPr>
                <w:rFonts w:ascii="Cambria" w:eastAsia="微軟正黑體" w:hAnsi="Cambria"/>
                <w:szCs w:val="24"/>
              </w:rPr>
              <w:t>BSC</w:t>
            </w:r>
            <w:r w:rsidRPr="0091346C">
              <w:rPr>
                <w:rFonts w:ascii="Cambria" w:eastAsia="微軟正黑體" w:hAnsi="Cambria"/>
                <w:szCs w:val="24"/>
              </w:rPr>
              <w:t>、離心機及冰箱等）均屬之。</w:t>
            </w:r>
          </w:p>
          <w:p w:rsidR="006201E4" w:rsidRPr="0091346C" w:rsidRDefault="006201E4" w:rsidP="003F0512">
            <w:pPr>
              <w:pStyle w:val="a7"/>
              <w:numPr>
                <w:ilvl w:val="0"/>
                <w:numId w:val="6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受查核實驗室無使用針具之事實時，得不適用本評量項目。</w:t>
            </w:r>
          </w:p>
        </w:tc>
        <w:tc>
          <w:tcPr>
            <w:tcW w:w="2977" w:type="dxa"/>
            <w:shd w:val="clear" w:color="auto" w:fill="auto"/>
          </w:tcPr>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可參照評量項目，說明實驗室已設有哪些設施（備），並檢附現況照片。</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實驗室使用之工作檯材質說明（可附照）。</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說明實驗室內照明情形（可附工作當下之照片）。</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實驗室使用之座椅照片及簡要說明。</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說明實驗室內是否有放置壓縮氣體鋼瓶及現況，可附照片佐證。</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說明實驗室內是否有外露管線及其相關施行措施等。</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說明利用何種方式觀察實驗室內部活動情形（可附照）。</w:t>
            </w:r>
          </w:p>
          <w:p w:rsidR="006201E4" w:rsidRPr="0091346C" w:rsidRDefault="006201E4" w:rsidP="003F0512">
            <w:pPr>
              <w:pStyle w:val="a7"/>
              <w:numPr>
                <w:ilvl w:val="0"/>
                <w:numId w:val="6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說明實驗室內相關儀器設備張貼生物危害標識之情形（可附照）。</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91346C" w:rsidRDefault="006201E4" w:rsidP="003F0512">
            <w:pPr>
              <w:pStyle w:val="a7"/>
              <w:numPr>
                <w:ilvl w:val="0"/>
                <w:numId w:val="6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說明實驗室如何將內部資訊傳遞至外界，並附佐證資料。</w:t>
            </w:r>
          </w:p>
          <w:p w:rsidR="006201E4" w:rsidRPr="0091346C" w:rsidRDefault="006201E4" w:rsidP="003F0512">
            <w:pPr>
              <w:pStyle w:val="a7"/>
              <w:numPr>
                <w:ilvl w:val="0"/>
                <w:numId w:val="6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說明是否有使用安全針具。</w:t>
            </w:r>
          </w:p>
        </w:tc>
        <w:tc>
          <w:tcPr>
            <w:tcW w:w="1405" w:type="dxa"/>
            <w:shd w:val="clear" w:color="auto" w:fill="auto"/>
          </w:tcPr>
          <w:p w:rsidR="006201E4" w:rsidRDefault="006201E4" w:rsidP="003F0512">
            <w:pPr>
              <w:pStyle w:val="a7"/>
              <w:numPr>
                <w:ilvl w:val="0"/>
                <w:numId w:val="127"/>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2.8</w:t>
            </w:r>
            <w:r w:rsidRPr="00584939">
              <w:rPr>
                <w:rFonts w:ascii="Cambria" w:eastAsia="微軟正黑體" w:hAnsi="Cambria"/>
                <w:szCs w:val="24"/>
              </w:rPr>
              <w:t>之符合項次。</w:t>
            </w:r>
          </w:p>
          <w:p w:rsidR="006201E4" w:rsidRPr="00584939" w:rsidRDefault="006201E4" w:rsidP="003F0512">
            <w:pPr>
              <w:pStyle w:val="a7"/>
              <w:numPr>
                <w:ilvl w:val="0"/>
                <w:numId w:val="127"/>
              </w:numPr>
              <w:spacing w:line="400" w:lineRule="exact"/>
              <w:ind w:leftChars="0" w:left="284" w:hanging="284"/>
              <w:jc w:val="both"/>
              <w:rPr>
                <w:rFonts w:ascii="Cambria" w:eastAsia="微軟正黑體" w:hAnsi="Cambria"/>
                <w:szCs w:val="24"/>
              </w:rPr>
            </w:pPr>
            <w:r w:rsidRPr="00584939">
              <w:rPr>
                <w:rFonts w:ascii="Cambria" w:eastAsia="微軟正黑體" w:hAnsi="Cambria"/>
                <w:b/>
                <w:color w:val="0033CC"/>
                <w:szCs w:val="24"/>
                <w:u w:val="single"/>
              </w:rPr>
              <w:t>優良</w:t>
            </w:r>
            <w:r w:rsidRPr="00584939">
              <w:rPr>
                <w:rFonts w:ascii="Cambria" w:eastAsia="微軟正黑體" w:hAnsi="Cambria" w:hint="eastAsia"/>
                <w:b/>
                <w:color w:val="0033CC"/>
                <w:szCs w:val="24"/>
              </w:rPr>
              <w:t>：</w:t>
            </w:r>
            <w:r w:rsidRPr="00584939">
              <w:rPr>
                <w:rFonts w:ascii="Cambria" w:eastAsia="微軟正黑體" w:hAnsi="Cambria"/>
                <w:b/>
                <w:color w:val="0033CC"/>
                <w:szCs w:val="24"/>
              </w:rPr>
              <w:t>新增評量</w:t>
            </w:r>
            <w:r w:rsidRPr="00584939">
              <w:rPr>
                <w:rFonts w:ascii="Cambria" w:eastAsia="微軟正黑體" w:hAnsi="Cambria"/>
                <w:b/>
                <w:color w:val="0033CC"/>
                <w:szCs w:val="24"/>
              </w:rPr>
              <w:lastRenderedPageBreak/>
              <w:t>項目。</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3.12</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動物設施內各作業區符合安</w:t>
            </w:r>
            <w:r w:rsidRPr="00CB4807">
              <w:rPr>
                <w:rFonts w:ascii="Cambria" w:eastAsia="微軟正黑體" w:hAnsi="Cambria"/>
                <w:szCs w:val="24"/>
              </w:rPr>
              <w:lastRenderedPageBreak/>
              <w:t>全規定</w:t>
            </w:r>
          </w:p>
        </w:tc>
        <w:tc>
          <w:tcPr>
            <w:tcW w:w="4030" w:type="dxa"/>
            <w:shd w:val="clear" w:color="auto" w:fill="auto"/>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lastRenderedPageBreak/>
              <w:t>符合：以下項目均達成。</w:t>
            </w:r>
          </w:p>
          <w:p w:rsidR="006201E4" w:rsidRPr="0091346C" w:rsidRDefault="006201E4" w:rsidP="003F0512">
            <w:pPr>
              <w:pStyle w:val="a7"/>
              <w:numPr>
                <w:ilvl w:val="0"/>
                <w:numId w:val="6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感染性動物飼養區符合以下要求：</w:t>
            </w:r>
          </w:p>
          <w:p w:rsidR="006201E4" w:rsidRPr="008B31EA" w:rsidRDefault="006201E4" w:rsidP="003F0512">
            <w:pPr>
              <w:pStyle w:val="a7"/>
              <w:numPr>
                <w:ilvl w:val="1"/>
                <w:numId w:val="66"/>
              </w:numPr>
              <w:spacing w:line="400" w:lineRule="exact"/>
              <w:ind w:leftChars="0" w:left="738" w:hanging="454"/>
              <w:jc w:val="both"/>
              <w:rPr>
                <w:rFonts w:ascii="Cambria" w:eastAsia="微軟正黑體" w:hAnsi="Cambria"/>
                <w:b/>
                <w:szCs w:val="24"/>
              </w:rPr>
            </w:pPr>
            <w:r w:rsidRPr="0091346C">
              <w:rPr>
                <w:rFonts w:ascii="Cambria" w:eastAsia="微軟正黑體" w:hAnsi="Cambria"/>
                <w:szCs w:val="24"/>
              </w:rPr>
              <w:t>使用特殊飼育及換氣設備；實</w:t>
            </w:r>
            <w:r w:rsidRPr="0091346C">
              <w:rPr>
                <w:rFonts w:ascii="Cambria" w:eastAsia="微軟正黑體" w:hAnsi="Cambria"/>
                <w:szCs w:val="24"/>
              </w:rPr>
              <w:lastRenderedPageBreak/>
              <w:t>驗動物飼養於阻隔籠具系統中。</w:t>
            </w:r>
          </w:p>
          <w:p w:rsidR="006201E4" w:rsidRPr="008B31EA" w:rsidRDefault="006201E4" w:rsidP="003F0512">
            <w:pPr>
              <w:pStyle w:val="a7"/>
              <w:numPr>
                <w:ilvl w:val="1"/>
                <w:numId w:val="66"/>
              </w:numPr>
              <w:spacing w:line="400" w:lineRule="exact"/>
              <w:ind w:leftChars="0" w:left="738" w:hanging="454"/>
              <w:jc w:val="both"/>
              <w:rPr>
                <w:rFonts w:ascii="Cambria" w:eastAsia="微軟正黑體" w:hAnsi="Cambria"/>
                <w:b/>
                <w:szCs w:val="24"/>
              </w:rPr>
            </w:pPr>
            <w:r w:rsidRPr="008B31EA">
              <w:rPr>
                <w:rFonts w:ascii="Cambria" w:eastAsia="微軟正黑體" w:hAnsi="Cambria"/>
                <w:szCs w:val="24"/>
              </w:rPr>
              <w:t>有防止節肢動物與嚙齒類動物侵入或逃逸的設計</w:t>
            </w:r>
            <w:r w:rsidRPr="008B31EA">
              <w:rPr>
                <w:rFonts w:ascii="Cambria" w:eastAsia="微軟正黑體" w:hAnsi="Cambria"/>
                <w:szCs w:val="24"/>
                <w:vertAlign w:val="superscript"/>
              </w:rPr>
              <w:t>[</w:t>
            </w:r>
            <w:r>
              <w:rPr>
                <w:rFonts w:ascii="Cambria" w:eastAsia="微軟正黑體" w:hAnsi="Cambria" w:hint="eastAsia"/>
                <w:szCs w:val="24"/>
                <w:vertAlign w:val="superscript"/>
              </w:rPr>
              <w:t>1</w:t>
            </w:r>
            <w:r w:rsidRPr="008B31EA">
              <w:rPr>
                <w:rFonts w:ascii="Cambria" w:eastAsia="微軟正黑體" w:hAnsi="Cambria"/>
                <w:szCs w:val="24"/>
                <w:vertAlign w:val="superscript"/>
              </w:rPr>
              <w:t>]</w:t>
            </w:r>
            <w:r w:rsidRPr="008B31EA">
              <w:rPr>
                <w:rFonts w:ascii="Cambria" w:eastAsia="微軟正黑體" w:hAnsi="Cambria"/>
                <w:szCs w:val="24"/>
              </w:rPr>
              <w:t>。</w:t>
            </w:r>
          </w:p>
          <w:p w:rsidR="006201E4" w:rsidRPr="00CB1F57" w:rsidRDefault="006201E4" w:rsidP="003F0512">
            <w:pPr>
              <w:pStyle w:val="a7"/>
              <w:numPr>
                <w:ilvl w:val="1"/>
                <w:numId w:val="66"/>
              </w:numPr>
              <w:spacing w:line="400" w:lineRule="exact"/>
              <w:ind w:leftChars="0" w:left="738" w:hanging="454"/>
              <w:jc w:val="both"/>
              <w:rPr>
                <w:rFonts w:ascii="Cambria" w:eastAsia="微軟正黑體" w:hAnsi="Cambria"/>
                <w:b/>
                <w:szCs w:val="24"/>
              </w:rPr>
            </w:pPr>
            <w:r w:rsidRPr="008B31EA">
              <w:rPr>
                <w:rFonts w:ascii="Cambria" w:eastAsia="微軟正黑體" w:hAnsi="Cambria"/>
                <w:szCs w:val="24"/>
              </w:rPr>
              <w:t>場所出入口設有緩衝區予以區隔。</w:t>
            </w:r>
          </w:p>
          <w:p w:rsidR="006201E4" w:rsidRPr="0091346C" w:rsidRDefault="006201E4" w:rsidP="003F0512">
            <w:pPr>
              <w:pStyle w:val="a7"/>
              <w:numPr>
                <w:ilvl w:val="0"/>
                <w:numId w:val="6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飼養籠具清洗消毒區符合以下要求：</w:t>
            </w:r>
          </w:p>
          <w:p w:rsidR="006201E4" w:rsidRDefault="006201E4" w:rsidP="003F0512">
            <w:pPr>
              <w:pStyle w:val="a7"/>
              <w:numPr>
                <w:ilvl w:val="1"/>
                <w:numId w:val="66"/>
              </w:numPr>
              <w:spacing w:line="400" w:lineRule="exact"/>
              <w:ind w:leftChars="0" w:left="738" w:hanging="454"/>
              <w:jc w:val="both"/>
              <w:rPr>
                <w:rFonts w:ascii="Cambria" w:eastAsia="微軟正黑體" w:hAnsi="Cambria"/>
                <w:szCs w:val="24"/>
              </w:rPr>
            </w:pPr>
            <w:r w:rsidRPr="0091346C">
              <w:rPr>
                <w:rFonts w:ascii="Cambria" w:eastAsia="微軟正黑體" w:hAnsi="Cambria"/>
                <w:szCs w:val="24"/>
              </w:rPr>
              <w:t>髒污物料與潔淨物料作業區分開。</w:t>
            </w:r>
          </w:p>
          <w:p w:rsidR="006201E4" w:rsidRPr="008B31EA" w:rsidRDefault="006201E4" w:rsidP="003F0512">
            <w:pPr>
              <w:pStyle w:val="a7"/>
              <w:numPr>
                <w:ilvl w:val="1"/>
                <w:numId w:val="66"/>
              </w:numPr>
              <w:spacing w:line="400" w:lineRule="exact"/>
              <w:ind w:leftChars="0" w:left="738" w:hanging="454"/>
              <w:jc w:val="both"/>
              <w:rPr>
                <w:rFonts w:ascii="Cambria" w:eastAsia="微軟正黑體" w:hAnsi="Cambria"/>
                <w:szCs w:val="24"/>
              </w:rPr>
            </w:pPr>
            <w:r w:rsidRPr="008B31EA">
              <w:rPr>
                <w:rFonts w:ascii="Cambria" w:eastAsia="微軟正黑體" w:hAnsi="Cambria"/>
                <w:szCs w:val="24"/>
              </w:rPr>
              <w:t>配置適當的通風與噪音隔音措施</w:t>
            </w:r>
            <w:r w:rsidRPr="008B31EA">
              <w:rPr>
                <w:rFonts w:ascii="Cambria" w:eastAsia="微軟正黑體" w:hAnsi="Cambria"/>
                <w:szCs w:val="24"/>
                <w:vertAlign w:val="superscript"/>
              </w:rPr>
              <w:t>[</w:t>
            </w:r>
            <w:r>
              <w:rPr>
                <w:rFonts w:ascii="Cambria" w:eastAsia="微軟正黑體" w:hAnsi="Cambria" w:hint="eastAsia"/>
                <w:szCs w:val="24"/>
                <w:vertAlign w:val="superscript"/>
              </w:rPr>
              <w:t>1</w:t>
            </w:r>
            <w:r w:rsidRPr="008B31EA">
              <w:rPr>
                <w:rFonts w:ascii="Cambria" w:eastAsia="微軟正黑體" w:hAnsi="Cambria"/>
                <w:szCs w:val="24"/>
                <w:vertAlign w:val="superscript"/>
              </w:rPr>
              <w:t>]</w:t>
            </w:r>
            <w:r w:rsidRPr="008B31EA">
              <w:rPr>
                <w:rFonts w:ascii="Cambria" w:eastAsia="微軟正黑體" w:hAnsi="Cambria"/>
                <w:szCs w:val="24"/>
              </w:rPr>
              <w:t>。</w:t>
            </w:r>
          </w:p>
          <w:p w:rsidR="006201E4" w:rsidRPr="007F6BFF" w:rsidRDefault="006201E4" w:rsidP="003F0512">
            <w:pPr>
              <w:pStyle w:val="a7"/>
              <w:numPr>
                <w:ilvl w:val="0"/>
                <w:numId w:val="66"/>
              </w:numPr>
              <w:spacing w:line="400" w:lineRule="exact"/>
              <w:ind w:leftChars="0" w:left="284" w:hanging="284"/>
              <w:jc w:val="both"/>
              <w:rPr>
                <w:rFonts w:ascii="Cambria" w:eastAsia="微軟正黑體" w:hAnsi="Cambria"/>
                <w:szCs w:val="24"/>
              </w:rPr>
            </w:pPr>
            <w:r w:rsidRPr="007F6BFF">
              <w:rPr>
                <w:rFonts w:ascii="Cambria" w:eastAsia="微軟正黑體" w:hAnsi="Cambria"/>
                <w:szCs w:val="24"/>
              </w:rPr>
              <w:t>感染性動物之解剖室（設備）相較於周圍作業區為負壓環境。</w:t>
            </w:r>
          </w:p>
          <w:p w:rsidR="006201E4" w:rsidRPr="0091346C" w:rsidRDefault="006201E4" w:rsidP="003F0512">
            <w:pPr>
              <w:pStyle w:val="a7"/>
              <w:numPr>
                <w:ilvl w:val="0"/>
                <w:numId w:val="6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動物設施之乾淨物品卸貨區與髒污物品（例如接收來源不明動物）卸貨區分開。</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91346C" w:rsidRDefault="006201E4" w:rsidP="007F6BFF">
            <w:pPr>
              <w:pStyle w:val="a7"/>
              <w:spacing w:line="400" w:lineRule="exact"/>
              <w:ind w:leftChars="100" w:left="240"/>
              <w:jc w:val="both"/>
              <w:rPr>
                <w:rFonts w:ascii="Cambria" w:eastAsia="微軟正黑體" w:hAnsi="Cambria"/>
                <w:b/>
                <w:szCs w:val="24"/>
              </w:rPr>
            </w:pPr>
            <w:r>
              <w:rPr>
                <w:rFonts w:ascii="Cambria" w:eastAsia="微軟正黑體" w:hAnsi="Cambria" w:hint="eastAsia"/>
                <w:szCs w:val="24"/>
              </w:rPr>
              <w:t>於</w:t>
            </w:r>
            <w:r w:rsidRPr="0091346C">
              <w:rPr>
                <w:rFonts w:ascii="Cambria" w:eastAsia="微軟正黑體" w:hAnsi="Cambria"/>
                <w:szCs w:val="24"/>
              </w:rPr>
              <w:t>感染性動物飼養區</w:t>
            </w:r>
            <w:r>
              <w:rPr>
                <w:rFonts w:ascii="Cambria" w:eastAsia="微軟正黑體" w:hAnsi="Cambria" w:hint="eastAsia"/>
                <w:szCs w:val="24"/>
              </w:rPr>
              <w:t>鄰近處</w:t>
            </w:r>
            <w:r w:rsidRPr="007F6BFF">
              <w:rPr>
                <w:rFonts w:ascii="Cambria" w:eastAsia="微軟正黑體" w:hAnsi="Cambria" w:hint="eastAsia"/>
                <w:szCs w:val="24"/>
              </w:rPr>
              <w:t>提供</w:t>
            </w:r>
            <w:r>
              <w:rPr>
                <w:rFonts w:ascii="Cambria" w:eastAsia="微軟正黑體" w:hAnsi="Cambria" w:hint="eastAsia"/>
                <w:szCs w:val="24"/>
              </w:rPr>
              <w:t>實驗室人員</w:t>
            </w:r>
            <w:r w:rsidRPr="007F6BFF">
              <w:rPr>
                <w:rFonts w:ascii="Cambria" w:eastAsia="微軟正黑體" w:hAnsi="Cambria" w:hint="eastAsia"/>
                <w:szCs w:val="24"/>
              </w:rPr>
              <w:t>更衣空間</w:t>
            </w:r>
            <w:r>
              <w:rPr>
                <w:rFonts w:ascii="Cambria" w:eastAsia="微軟正黑體" w:hAnsi="Cambria" w:hint="eastAsia"/>
                <w:szCs w:val="24"/>
              </w:rPr>
              <w:t>。</w:t>
            </w:r>
          </w:p>
        </w:tc>
        <w:tc>
          <w:tcPr>
            <w:tcW w:w="3543" w:type="dxa"/>
            <w:shd w:val="clear" w:color="auto" w:fill="auto"/>
          </w:tcPr>
          <w:p w:rsidR="006201E4" w:rsidRPr="007F6BFF" w:rsidRDefault="006201E4" w:rsidP="003F0512">
            <w:pPr>
              <w:pStyle w:val="a7"/>
              <w:numPr>
                <w:ilvl w:val="0"/>
                <w:numId w:val="6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依受查核單位提出之具體事證進行判定，不限定其執行方式或手法（工具）。</w:t>
            </w:r>
          </w:p>
        </w:tc>
        <w:tc>
          <w:tcPr>
            <w:tcW w:w="2977" w:type="dxa"/>
            <w:shd w:val="clear" w:color="auto" w:fill="auto"/>
          </w:tcPr>
          <w:p w:rsidR="006201E4" w:rsidRDefault="006201E4" w:rsidP="003F0512">
            <w:pPr>
              <w:pStyle w:val="a7"/>
              <w:numPr>
                <w:ilvl w:val="0"/>
                <w:numId w:val="118"/>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說明感染性動物飼養區之現況，包含周邊環境及空間配置，感染動物</w:t>
            </w:r>
            <w:r>
              <w:rPr>
                <w:rFonts w:ascii="Cambria" w:eastAsia="微軟正黑體" w:hAnsi="Cambria" w:hint="eastAsia"/>
                <w:szCs w:val="24"/>
              </w:rPr>
              <w:lastRenderedPageBreak/>
              <w:t>之飼養情形及使用之飼養設備等（可附照片說明）。</w:t>
            </w:r>
          </w:p>
          <w:p w:rsidR="006201E4" w:rsidRDefault="006201E4" w:rsidP="003F0512">
            <w:pPr>
              <w:pStyle w:val="a7"/>
              <w:numPr>
                <w:ilvl w:val="0"/>
                <w:numId w:val="118"/>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說明乾淨與使用過之</w:t>
            </w:r>
            <w:r w:rsidRPr="00584939">
              <w:rPr>
                <w:rFonts w:ascii="Cambria" w:eastAsia="微軟正黑體" w:hAnsi="Cambria" w:hint="eastAsia"/>
                <w:szCs w:val="24"/>
              </w:rPr>
              <w:t>飼</w:t>
            </w:r>
            <w:r>
              <w:rPr>
                <w:rFonts w:ascii="Cambria" w:eastAsia="微軟正黑體" w:hAnsi="Cambria" w:hint="eastAsia"/>
                <w:szCs w:val="24"/>
              </w:rPr>
              <w:t>養籠具放置場所，及相關環境設備（可附照）。</w:t>
            </w:r>
          </w:p>
          <w:p w:rsidR="006201E4" w:rsidRDefault="006201E4" w:rsidP="003F0512">
            <w:pPr>
              <w:pStyle w:val="a7"/>
              <w:numPr>
                <w:ilvl w:val="0"/>
                <w:numId w:val="118"/>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說明動物解剖室之設置情形。</w:t>
            </w:r>
          </w:p>
          <w:p w:rsidR="006201E4" w:rsidRDefault="006201E4" w:rsidP="003F0512">
            <w:pPr>
              <w:pStyle w:val="a7"/>
              <w:numPr>
                <w:ilvl w:val="0"/>
                <w:numId w:val="118"/>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說明卸貨區之設置情形。</w:t>
            </w:r>
          </w:p>
          <w:p w:rsidR="006201E4" w:rsidRPr="00CB4807" w:rsidRDefault="006201E4" w:rsidP="00CB1F57">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CB1F57" w:rsidRDefault="006201E4" w:rsidP="003F0512">
            <w:pPr>
              <w:pStyle w:val="a7"/>
              <w:numPr>
                <w:ilvl w:val="0"/>
                <w:numId w:val="133"/>
              </w:numPr>
              <w:spacing w:line="400" w:lineRule="exact"/>
              <w:ind w:leftChars="0" w:left="284" w:hanging="284"/>
              <w:rPr>
                <w:rFonts w:ascii="Cambria" w:eastAsia="微軟正黑體" w:hAnsi="Cambria"/>
                <w:szCs w:val="24"/>
              </w:rPr>
            </w:pPr>
            <w:r>
              <w:rPr>
                <w:rFonts w:ascii="Cambria" w:eastAsia="微軟正黑體" w:hAnsi="Cambria" w:hint="eastAsia"/>
                <w:szCs w:val="24"/>
              </w:rPr>
              <w:t>說明實驗室人員更衣處設置情形（可附照）。</w:t>
            </w:r>
          </w:p>
        </w:tc>
        <w:tc>
          <w:tcPr>
            <w:tcW w:w="1405" w:type="dxa"/>
            <w:shd w:val="clear" w:color="auto" w:fill="auto"/>
          </w:tcPr>
          <w:p w:rsidR="006201E4" w:rsidRDefault="006201E4" w:rsidP="003F0512">
            <w:pPr>
              <w:pStyle w:val="a7"/>
              <w:numPr>
                <w:ilvl w:val="0"/>
                <w:numId w:val="128"/>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2.9</w:t>
            </w:r>
            <w:r w:rsidRPr="00584939">
              <w:rPr>
                <w:rFonts w:ascii="Cambria" w:eastAsia="微軟正黑體" w:hAnsi="Cambria"/>
                <w:szCs w:val="24"/>
              </w:rPr>
              <w:t>之符合</w:t>
            </w:r>
            <w:r w:rsidRPr="00584939">
              <w:rPr>
                <w:rFonts w:ascii="Cambria" w:eastAsia="微軟正黑體" w:hAnsi="Cambria"/>
                <w:szCs w:val="24"/>
              </w:rPr>
              <w:lastRenderedPageBreak/>
              <w:t>項次。</w:t>
            </w:r>
          </w:p>
          <w:p w:rsidR="006201E4" w:rsidRPr="00584939" w:rsidRDefault="006201E4" w:rsidP="003F0512">
            <w:pPr>
              <w:pStyle w:val="a7"/>
              <w:numPr>
                <w:ilvl w:val="0"/>
                <w:numId w:val="128"/>
              </w:numPr>
              <w:spacing w:line="400" w:lineRule="exact"/>
              <w:ind w:leftChars="0" w:left="284" w:hanging="284"/>
              <w:jc w:val="both"/>
              <w:rPr>
                <w:rFonts w:ascii="Cambria" w:eastAsia="微軟正黑體" w:hAnsi="Cambria"/>
                <w:szCs w:val="24"/>
              </w:rPr>
            </w:pPr>
            <w:r w:rsidRPr="00CB1F57">
              <w:rPr>
                <w:rFonts w:ascii="Cambria" w:eastAsia="微軟正黑體" w:hAnsi="Cambria" w:hint="eastAsia"/>
                <w:b/>
                <w:color w:val="0033CC"/>
                <w:szCs w:val="24"/>
              </w:rPr>
              <w:t>符合項次第</w:t>
            </w:r>
            <w:r w:rsidRPr="00CB1F57">
              <w:rPr>
                <w:rFonts w:ascii="Cambria" w:eastAsia="微軟正黑體" w:hAnsi="Cambria" w:hint="eastAsia"/>
                <w:b/>
                <w:color w:val="0033CC"/>
                <w:szCs w:val="24"/>
              </w:rPr>
              <w:t>1(4)</w:t>
            </w:r>
            <w:r w:rsidRPr="00CB1F57">
              <w:rPr>
                <w:rFonts w:ascii="Cambria" w:eastAsia="微軟正黑體" w:hAnsi="Cambria" w:hint="eastAsia"/>
                <w:b/>
                <w:color w:val="0033CC"/>
                <w:szCs w:val="24"/>
              </w:rPr>
              <w:t>項及</w:t>
            </w:r>
            <w:r w:rsidRPr="00CB1F57">
              <w:rPr>
                <w:rFonts w:ascii="Cambria" w:eastAsia="微軟正黑體" w:hAnsi="Cambria"/>
                <w:b/>
                <w:color w:val="0033CC"/>
                <w:szCs w:val="24"/>
              </w:rPr>
              <w:t>優良</w:t>
            </w:r>
            <w:r w:rsidRPr="00CB1F57">
              <w:rPr>
                <w:rFonts w:ascii="Cambria" w:eastAsia="微軟正黑體" w:hAnsi="Cambria" w:hint="eastAsia"/>
                <w:b/>
                <w:color w:val="0033CC"/>
                <w:szCs w:val="24"/>
              </w:rPr>
              <w:t>項次為</w:t>
            </w:r>
            <w:r w:rsidRPr="00584939">
              <w:rPr>
                <w:rFonts w:ascii="Cambria" w:eastAsia="微軟正黑體" w:hAnsi="Cambria"/>
                <w:b/>
                <w:color w:val="0033CC"/>
                <w:szCs w:val="24"/>
              </w:rPr>
              <w:t>新增評量項目。</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4</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實驗室消毒滅菌措施與感染性廢棄物處理</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4.1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已訂定相關消毒滅菌措施並據以執行</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受查核實驗室之設計，有利於清潔及除污作業。</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受查核實驗室內需消毒滅菌之物品或設施（備），已於相關文件訂定消毒滅菌措施</w:t>
            </w:r>
            <w:r w:rsidRPr="0091346C">
              <w:rPr>
                <w:rFonts w:ascii="Cambria" w:eastAsia="微軟正黑體" w:hAnsi="Cambria"/>
                <w:szCs w:val="24"/>
                <w:vertAlign w:val="superscript"/>
              </w:rPr>
              <w:t>[1]</w:t>
            </w:r>
            <w:r w:rsidRPr="0091346C">
              <w:rPr>
                <w:rFonts w:ascii="Cambria" w:eastAsia="微軟正黑體" w:hAnsi="Cambria"/>
                <w:szCs w:val="24"/>
              </w:rPr>
              <w:t>；針對不宜以滅菌器除污之品項，亦訂有其他合適可行的除污方法。</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受查核實驗室於從事感染性生物材料操作期間，針對操作區域</w:t>
            </w:r>
            <w:r w:rsidRPr="0091346C">
              <w:rPr>
                <w:rFonts w:ascii="Cambria" w:eastAsia="微軟正黑體" w:hAnsi="Cambria"/>
                <w:szCs w:val="24"/>
                <w:vertAlign w:val="superscript"/>
              </w:rPr>
              <w:t>[2]</w:t>
            </w:r>
            <w:r w:rsidRPr="0091346C">
              <w:rPr>
                <w:rFonts w:ascii="Cambria" w:eastAsia="微軟正黑體" w:hAnsi="Cambria"/>
                <w:szCs w:val="24"/>
              </w:rPr>
              <w:t>每日執行至少</w:t>
            </w:r>
            <w:r w:rsidRPr="0091346C">
              <w:rPr>
                <w:rFonts w:ascii="Cambria" w:eastAsia="微軟正黑體" w:hAnsi="Cambria"/>
                <w:szCs w:val="24"/>
              </w:rPr>
              <w:t>1</w:t>
            </w:r>
            <w:r w:rsidRPr="0091346C">
              <w:rPr>
                <w:rFonts w:ascii="Cambria" w:eastAsia="微軟正黑體" w:hAnsi="Cambria"/>
                <w:szCs w:val="24"/>
              </w:rPr>
              <w:t>次清潔除污程序。</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受查核實驗室於轉換操作不同感染性生物材料前，實驗操作區域</w:t>
            </w:r>
            <w:r w:rsidRPr="0091346C">
              <w:rPr>
                <w:rFonts w:ascii="Cambria" w:eastAsia="微軟正黑體" w:hAnsi="Cambria"/>
                <w:szCs w:val="24"/>
                <w:vertAlign w:val="superscript"/>
              </w:rPr>
              <w:t>[2]</w:t>
            </w:r>
            <w:r w:rsidRPr="0091346C">
              <w:rPr>
                <w:rFonts w:ascii="Cambria" w:eastAsia="微軟正黑體" w:hAnsi="Cambria"/>
                <w:szCs w:val="24"/>
              </w:rPr>
              <w:t>均有進行適當的清潔除污程序。</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受查核實驗室（含實驗室設備）於進行年度檢修維護前；或遇有下列情形時，執行燻蒸消毒作業</w:t>
            </w:r>
            <w:r w:rsidRPr="0091346C">
              <w:rPr>
                <w:rFonts w:ascii="Cambria" w:eastAsia="微軟正黑體" w:hAnsi="Cambria"/>
                <w:szCs w:val="24"/>
                <w:vertAlign w:val="superscript"/>
              </w:rPr>
              <w:t>[3]</w:t>
            </w:r>
            <w:r w:rsidRPr="0091346C">
              <w:rPr>
                <w:rFonts w:ascii="Cambria" w:eastAsia="微軟正黑體" w:hAnsi="Cambria"/>
                <w:szCs w:val="24"/>
              </w:rPr>
              <w:t>：</w:t>
            </w:r>
            <w:r w:rsidRPr="0091346C">
              <w:rPr>
                <w:rFonts w:ascii="Cambria" w:eastAsia="微軟正黑體" w:hAnsi="Cambria"/>
                <w:szCs w:val="24"/>
              </w:rPr>
              <w:t>(1)</w:t>
            </w:r>
            <w:r w:rsidRPr="0091346C">
              <w:rPr>
                <w:rFonts w:ascii="Cambria" w:eastAsia="微軟正黑體" w:hAnsi="Cambria"/>
                <w:szCs w:val="24"/>
              </w:rPr>
              <w:t>設備將移出實驗室前；</w:t>
            </w:r>
            <w:r w:rsidRPr="0091346C">
              <w:rPr>
                <w:rFonts w:ascii="Cambria" w:eastAsia="微軟正黑體" w:hAnsi="Cambria"/>
                <w:szCs w:val="24"/>
              </w:rPr>
              <w:t>(2)</w:t>
            </w:r>
            <w:r w:rsidRPr="0091346C">
              <w:rPr>
                <w:rFonts w:ascii="Cambria" w:eastAsia="微軟正黑體" w:hAnsi="Cambria"/>
                <w:szCs w:val="24"/>
              </w:rPr>
              <w:t>於實驗室相關設備外發生感染性生物材料之洩漏、噴濺或其他污染時。</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可重複使用之實驗室器材、衣物或</w:t>
            </w:r>
            <w:r w:rsidRPr="0091346C">
              <w:rPr>
                <w:rFonts w:ascii="Cambria" w:eastAsia="微軟正黑體" w:hAnsi="Cambria"/>
                <w:szCs w:val="24"/>
              </w:rPr>
              <w:lastRenderedPageBreak/>
              <w:t>其他物品等，於重複使用、清洗或移出實驗室前，已先經過適當清潔除污程序。</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實驗室內無使用不易清潔消毒之物品（例如窗簾、布質家具、盆栽、魚缸等）。</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受查核實驗室已於相關文件訂定</w:t>
            </w:r>
            <w:r w:rsidRPr="0091346C">
              <w:rPr>
                <w:rFonts w:ascii="Cambria" w:eastAsia="微軟正黑體" w:hAnsi="Cambria"/>
                <w:szCs w:val="24"/>
              </w:rPr>
              <w:t>RG3</w:t>
            </w:r>
            <w:r w:rsidRPr="0091346C">
              <w:rPr>
                <w:rFonts w:ascii="Cambria" w:eastAsia="微軟正黑體" w:hAnsi="Cambria"/>
                <w:szCs w:val="24"/>
              </w:rPr>
              <w:t>以上微生物之去活化標準作業程序。</w:t>
            </w:r>
          </w:p>
          <w:p w:rsidR="006201E4" w:rsidRPr="0091346C" w:rsidRDefault="006201E4" w:rsidP="003F0512">
            <w:pPr>
              <w:pStyle w:val="a7"/>
              <w:numPr>
                <w:ilvl w:val="0"/>
                <w:numId w:val="68"/>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選用機械清洗籠具或飼養設備時，終端以</w:t>
            </w:r>
            <w:r w:rsidRPr="0091346C">
              <w:rPr>
                <w:rFonts w:ascii="Cambria" w:eastAsia="微軟正黑體" w:hAnsi="Cambria"/>
                <w:szCs w:val="24"/>
              </w:rPr>
              <w:t>82.2</w:t>
            </w:r>
            <w:r w:rsidRPr="0091346C">
              <w:rPr>
                <w:rFonts w:ascii="Cambria" w:eastAsia="微軟正黑體" w:hAnsi="Cambria"/>
                <w:szCs w:val="24"/>
              </w:rPr>
              <w:t>度</w:t>
            </w:r>
            <w:r w:rsidRPr="0091346C">
              <w:rPr>
                <w:rFonts w:ascii="Cambria" w:eastAsia="微軟正黑體" w:hAnsi="Cambria"/>
                <w:szCs w:val="24"/>
              </w:rPr>
              <w:t>C</w:t>
            </w:r>
            <w:r w:rsidRPr="0091346C">
              <w:rPr>
                <w:rFonts w:ascii="Cambria" w:eastAsia="微軟正黑體" w:hAnsi="Cambria"/>
                <w:szCs w:val="24"/>
              </w:rPr>
              <w:t>以上熱水沖淋，並定期檢查水溫與清洗後物品的潔淨度</w:t>
            </w:r>
            <w:r w:rsidRPr="0091346C">
              <w:rPr>
                <w:rFonts w:ascii="Cambria" w:eastAsia="微軟正黑體" w:hAnsi="Cambria"/>
                <w:szCs w:val="24"/>
                <w:vertAlign w:val="superscript"/>
              </w:rPr>
              <w:t>[4]</w:t>
            </w:r>
            <w:r w:rsidRPr="0091346C">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2D65CA" w:rsidRDefault="006201E4" w:rsidP="002D65CA">
            <w:pPr>
              <w:spacing w:line="400" w:lineRule="exact"/>
              <w:ind w:leftChars="100" w:left="240"/>
              <w:jc w:val="both"/>
              <w:rPr>
                <w:rFonts w:ascii="Cambria" w:eastAsia="微軟正黑體" w:hAnsi="Cambria"/>
                <w:szCs w:val="24"/>
              </w:rPr>
            </w:pPr>
            <w:r w:rsidRPr="002D65CA">
              <w:rPr>
                <w:rFonts w:ascii="Cambria" w:eastAsia="微軟正黑體" w:hAnsi="Cambria"/>
                <w:szCs w:val="24"/>
              </w:rPr>
              <w:t>定期檢討、改善實驗室相關物品及設備之消毒作業程序、燻蒸消毒作業程序等，並著有成效。</w:t>
            </w:r>
          </w:p>
        </w:tc>
        <w:tc>
          <w:tcPr>
            <w:tcW w:w="3543" w:type="dxa"/>
            <w:shd w:val="clear" w:color="auto" w:fill="auto"/>
          </w:tcPr>
          <w:p w:rsidR="006201E4" w:rsidRPr="0091346C" w:rsidRDefault="006201E4" w:rsidP="003F0512">
            <w:pPr>
              <w:pStyle w:val="a7"/>
              <w:numPr>
                <w:ilvl w:val="0"/>
                <w:numId w:val="7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由受查核實驗室依現況，自行定義實驗室內應進行消毒或滅菌之品項，並據以訂定對應之消毒方式、消毒劑、消毒時機與消毒步驟等。</w:t>
            </w:r>
          </w:p>
          <w:p w:rsidR="006201E4" w:rsidRPr="0091346C" w:rsidRDefault="006201E4" w:rsidP="003F0512">
            <w:pPr>
              <w:pStyle w:val="a7"/>
              <w:numPr>
                <w:ilvl w:val="0"/>
                <w:numId w:val="7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感染性生物材料之操作區域，係只有接觸到感染性生物材料之設施（備）、工作台面或</w:t>
            </w:r>
            <w:r w:rsidRPr="0091346C">
              <w:rPr>
                <w:rFonts w:ascii="Cambria" w:eastAsia="微軟正黑體" w:hAnsi="Cambria"/>
                <w:szCs w:val="24"/>
              </w:rPr>
              <w:t>BSC</w:t>
            </w:r>
            <w:r w:rsidRPr="0091346C">
              <w:rPr>
                <w:rFonts w:ascii="Cambria" w:eastAsia="微軟正黑體" w:hAnsi="Cambria"/>
                <w:szCs w:val="24"/>
              </w:rPr>
              <w:t>等，受查核實驗室應說明於使用期間，會涉及感染性生物材料操作之區域範圍。</w:t>
            </w:r>
          </w:p>
          <w:p w:rsidR="006201E4" w:rsidRPr="0091346C" w:rsidRDefault="006201E4" w:rsidP="003F0512">
            <w:pPr>
              <w:pStyle w:val="a7"/>
              <w:numPr>
                <w:ilvl w:val="0"/>
                <w:numId w:val="7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燻蒸消毒作業執行後，應備有完整的燻蒸報告，且燻蒸結果合格。燻蒸報告應具備之內容可參閱疾管署「第一等級至第三等級實驗室安全規範（第</w:t>
            </w:r>
            <w:r w:rsidRPr="0091346C">
              <w:rPr>
                <w:rFonts w:ascii="Cambria" w:eastAsia="微軟正黑體" w:hAnsi="Cambria"/>
                <w:szCs w:val="24"/>
              </w:rPr>
              <w:t>1.0</w:t>
            </w:r>
            <w:r w:rsidRPr="0091346C">
              <w:rPr>
                <w:rFonts w:ascii="Cambria" w:eastAsia="微軟正黑體" w:hAnsi="Cambria"/>
                <w:szCs w:val="24"/>
              </w:rPr>
              <w:t>版）」附錄</w:t>
            </w:r>
            <w:r w:rsidRPr="0091346C">
              <w:rPr>
                <w:rFonts w:ascii="Cambria" w:eastAsia="微軟正黑體" w:hAnsi="Cambria"/>
                <w:szCs w:val="24"/>
              </w:rPr>
              <w:t>7</w:t>
            </w:r>
            <w:r w:rsidRPr="0091346C">
              <w:rPr>
                <w:rFonts w:ascii="Cambria" w:eastAsia="微軟正黑體" w:hAnsi="Cambria"/>
                <w:szCs w:val="24"/>
              </w:rPr>
              <w:t>。</w:t>
            </w:r>
          </w:p>
          <w:p w:rsidR="006201E4" w:rsidRPr="0091346C" w:rsidRDefault="006201E4" w:rsidP="003F0512">
            <w:pPr>
              <w:pStyle w:val="a7"/>
              <w:numPr>
                <w:ilvl w:val="0"/>
                <w:numId w:val="7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受查核實驗室非以採機械清洗籠具或飼養設備時，得不適用本評量項目。</w:t>
            </w:r>
          </w:p>
        </w:tc>
        <w:tc>
          <w:tcPr>
            <w:tcW w:w="2977" w:type="dxa"/>
            <w:shd w:val="clear" w:color="auto" w:fill="auto"/>
          </w:tcPr>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消毒滅菌措施作業文件</w:t>
            </w:r>
          </w:p>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說明是否每日進行清潔除污程序，並檢附作業規範。</w:t>
            </w:r>
          </w:p>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說明執行燻蒸消毒作業之時機（可附相關規範或佐證文件），以及最近一次執行實驗室檢測及燻蒸消毒之時間（附燻蒸報告）。</w:t>
            </w:r>
          </w:p>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說明實驗室內是否有設置不易清潔消毒之物品（可附照片）。</w:t>
            </w:r>
          </w:p>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RG3</w:t>
            </w:r>
            <w:r w:rsidRPr="0091346C">
              <w:rPr>
                <w:rFonts w:ascii="Cambria" w:eastAsia="微軟正黑體" w:hAnsi="Cambria"/>
                <w:szCs w:val="24"/>
              </w:rPr>
              <w:t>以上微生物去活化標準作業程序。</w:t>
            </w:r>
          </w:p>
          <w:p w:rsidR="006201E4" w:rsidRPr="0091346C" w:rsidRDefault="006201E4" w:rsidP="003F0512">
            <w:pPr>
              <w:pStyle w:val="a7"/>
              <w:numPr>
                <w:ilvl w:val="0"/>
                <w:numId w:val="7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說明籠具或飼養設備之清洗方式。</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及原項次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C7</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4.2</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已妥善處理實驗室產出之感染性廢棄</w:t>
            </w:r>
            <w:r w:rsidRPr="00CB4807">
              <w:rPr>
                <w:rFonts w:ascii="Cambria" w:eastAsia="微軟正黑體" w:hAnsi="Cambria"/>
                <w:szCs w:val="24"/>
              </w:rPr>
              <w:lastRenderedPageBreak/>
              <w:t>物</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lastRenderedPageBreak/>
              <w:t>符合：以下項目均達成。</w:t>
            </w:r>
          </w:p>
          <w:p w:rsidR="006201E4" w:rsidRPr="0091346C" w:rsidRDefault="006201E4" w:rsidP="003F0512">
            <w:pPr>
              <w:pStyle w:val="a7"/>
              <w:numPr>
                <w:ilvl w:val="0"/>
                <w:numId w:val="7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受查核實驗室已針對實驗室產出之感染性廢棄物，於相關文件訂定處理作業規範。</w:t>
            </w:r>
          </w:p>
          <w:p w:rsidR="006201E4" w:rsidRPr="0091346C" w:rsidRDefault="006201E4" w:rsidP="003F0512">
            <w:pPr>
              <w:pStyle w:val="a7"/>
              <w:numPr>
                <w:ilvl w:val="0"/>
                <w:numId w:val="7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受查核實驗室產出之培養物、保存菌種、感染性廢棄物或其他潛在感染性物質，經除污滅菌後</w:t>
            </w:r>
            <w:r w:rsidRPr="0091346C">
              <w:rPr>
                <w:rFonts w:ascii="Cambria" w:eastAsia="微軟正黑體" w:hAnsi="Cambria"/>
                <w:szCs w:val="24"/>
                <w:vertAlign w:val="superscript"/>
              </w:rPr>
              <w:t>[1]</w:t>
            </w:r>
            <w:r w:rsidRPr="0091346C">
              <w:rPr>
                <w:rFonts w:ascii="Cambria" w:eastAsia="微軟正黑體" w:hAnsi="Cambria"/>
                <w:szCs w:val="24"/>
              </w:rPr>
              <w:t>，再以專人專車</w:t>
            </w:r>
            <w:r w:rsidRPr="0091346C">
              <w:rPr>
                <w:rFonts w:ascii="Cambria" w:eastAsia="微軟正黑體" w:hAnsi="Cambria"/>
                <w:szCs w:val="24"/>
                <w:vertAlign w:val="superscript"/>
              </w:rPr>
              <w:t>[2]</w:t>
            </w:r>
            <w:r w:rsidRPr="0091346C">
              <w:rPr>
                <w:rFonts w:ascii="Cambria" w:eastAsia="微軟正黑體" w:hAnsi="Cambria"/>
                <w:szCs w:val="24"/>
              </w:rPr>
              <w:t>方式運送至機構指定之儲放場所。</w:t>
            </w:r>
          </w:p>
          <w:p w:rsidR="006201E4" w:rsidRPr="0091346C" w:rsidRDefault="006201E4" w:rsidP="003F0512">
            <w:pPr>
              <w:pStyle w:val="a7"/>
              <w:numPr>
                <w:ilvl w:val="0"/>
                <w:numId w:val="7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受查核實驗室內盛裝感染性廢棄物之容器，已符合以下要求：</w:t>
            </w:r>
            <w:r w:rsidRPr="0091346C">
              <w:rPr>
                <w:rFonts w:ascii="Cambria" w:eastAsia="微軟正黑體" w:hAnsi="Cambria"/>
                <w:szCs w:val="24"/>
              </w:rPr>
              <w:t>(1)</w:t>
            </w:r>
            <w:r w:rsidRPr="0091346C">
              <w:rPr>
                <w:rFonts w:ascii="Cambria" w:eastAsia="微軟正黑體" w:hAnsi="Cambria"/>
                <w:szCs w:val="24"/>
              </w:rPr>
              <w:t>為有蓋容器，並具有堅固及防漏等特性；</w:t>
            </w:r>
            <w:r w:rsidRPr="0091346C">
              <w:rPr>
                <w:rFonts w:ascii="Cambria" w:eastAsia="微軟正黑體" w:hAnsi="Cambria"/>
                <w:szCs w:val="24"/>
              </w:rPr>
              <w:t>(2)</w:t>
            </w:r>
            <w:r w:rsidRPr="0091346C">
              <w:rPr>
                <w:rFonts w:ascii="Cambria" w:eastAsia="微軟正黑體" w:hAnsi="Cambria"/>
                <w:szCs w:val="24"/>
              </w:rPr>
              <w:t>容器外觀完整無破損；</w:t>
            </w:r>
            <w:r w:rsidRPr="0091346C">
              <w:rPr>
                <w:rFonts w:ascii="Cambria" w:eastAsia="微軟正黑體" w:hAnsi="Cambria"/>
                <w:szCs w:val="24"/>
              </w:rPr>
              <w:t>(3)</w:t>
            </w:r>
            <w:r w:rsidRPr="0091346C">
              <w:rPr>
                <w:rFonts w:ascii="Cambria" w:eastAsia="微軟正黑體" w:hAnsi="Cambria"/>
                <w:szCs w:val="24"/>
              </w:rPr>
              <w:t>闔蓋時能確實關上；</w:t>
            </w:r>
            <w:r w:rsidRPr="0091346C">
              <w:rPr>
                <w:rFonts w:ascii="Cambria" w:eastAsia="微軟正黑體" w:hAnsi="Cambria"/>
                <w:szCs w:val="24"/>
              </w:rPr>
              <w:t>(4)</w:t>
            </w:r>
            <w:r w:rsidRPr="0091346C">
              <w:rPr>
                <w:rFonts w:ascii="Cambria" w:eastAsia="微軟正黑體" w:hAnsi="Cambria"/>
                <w:szCs w:val="24"/>
              </w:rPr>
              <w:t>容器內襯有專用塑膠袋，且無破損或重複使用之情形；</w:t>
            </w:r>
            <w:r w:rsidRPr="0091346C">
              <w:rPr>
                <w:rFonts w:ascii="Cambria" w:eastAsia="微軟正黑體" w:hAnsi="Cambria"/>
                <w:szCs w:val="24"/>
              </w:rPr>
              <w:t>(5)</w:t>
            </w:r>
            <w:r w:rsidRPr="0091346C">
              <w:rPr>
                <w:rFonts w:ascii="Cambria" w:eastAsia="微軟正黑體" w:hAnsi="Cambria"/>
                <w:szCs w:val="24"/>
              </w:rPr>
              <w:t>廢棄物無過量盛裝</w:t>
            </w:r>
            <w:r w:rsidRPr="0091346C">
              <w:rPr>
                <w:rFonts w:ascii="Cambria" w:eastAsia="微軟正黑體" w:hAnsi="Cambria"/>
                <w:szCs w:val="24"/>
                <w:vertAlign w:val="superscript"/>
              </w:rPr>
              <w:t>[3]</w:t>
            </w:r>
            <w:r w:rsidRPr="0091346C">
              <w:rPr>
                <w:rFonts w:ascii="Cambria" w:eastAsia="微軟正黑體" w:hAnsi="Cambria"/>
                <w:szCs w:val="24"/>
              </w:rPr>
              <w:t>；</w:t>
            </w:r>
            <w:r w:rsidRPr="0091346C">
              <w:rPr>
                <w:rFonts w:ascii="Cambria" w:eastAsia="微軟正黑體" w:hAnsi="Cambria"/>
                <w:szCs w:val="24"/>
              </w:rPr>
              <w:t>(6)</w:t>
            </w:r>
            <w:r w:rsidRPr="0091346C">
              <w:rPr>
                <w:rFonts w:ascii="Cambria" w:eastAsia="微軟正黑體" w:hAnsi="Cambria"/>
                <w:szCs w:val="24"/>
              </w:rPr>
              <w:t>依廢棄物種類，分類放置及標示。</w:t>
            </w:r>
          </w:p>
          <w:p w:rsidR="006201E4" w:rsidRPr="0091346C" w:rsidRDefault="006201E4" w:rsidP="003F0512">
            <w:pPr>
              <w:pStyle w:val="a7"/>
              <w:numPr>
                <w:ilvl w:val="0"/>
                <w:numId w:val="7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受查核實驗室妥善處理感染性廢液</w:t>
            </w:r>
            <w:r w:rsidRPr="0091346C">
              <w:rPr>
                <w:rFonts w:ascii="Cambria" w:eastAsia="微軟正黑體" w:hAnsi="Cambria"/>
                <w:szCs w:val="24"/>
                <w:vertAlign w:val="superscript"/>
              </w:rPr>
              <w:t>[4]</w:t>
            </w:r>
            <w:r w:rsidRPr="0091346C">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91346C" w:rsidRDefault="006201E4" w:rsidP="003F0512">
            <w:pPr>
              <w:pStyle w:val="a7"/>
              <w:numPr>
                <w:ilvl w:val="0"/>
                <w:numId w:val="7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受查核實驗室儘速清運已完成滅菌之實驗室廢棄物，無堆置在滅菌區。</w:t>
            </w:r>
          </w:p>
          <w:p w:rsidR="006201E4" w:rsidRPr="0091346C" w:rsidRDefault="006201E4" w:rsidP="003F0512">
            <w:pPr>
              <w:pStyle w:val="a7"/>
              <w:numPr>
                <w:ilvl w:val="0"/>
                <w:numId w:val="7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感染性廢棄物於機構內之運送路</w:t>
            </w:r>
            <w:r w:rsidRPr="0091346C">
              <w:rPr>
                <w:rFonts w:ascii="Cambria" w:eastAsia="微軟正黑體" w:hAnsi="Cambria"/>
                <w:szCs w:val="24"/>
              </w:rPr>
              <w:lastRenderedPageBreak/>
              <w:t>徑避開公眾區域或人潮聚集時段。</w:t>
            </w:r>
          </w:p>
          <w:p w:rsidR="006201E4" w:rsidRPr="0091346C" w:rsidRDefault="006201E4" w:rsidP="003F0512">
            <w:pPr>
              <w:pStyle w:val="a7"/>
              <w:numPr>
                <w:ilvl w:val="0"/>
                <w:numId w:val="7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機構內運送、處理感染性廢棄物之人員已接受相關訓練課程</w:t>
            </w:r>
            <w:r w:rsidRPr="0091346C">
              <w:rPr>
                <w:rFonts w:ascii="Cambria" w:eastAsia="微軟正黑體" w:hAnsi="Cambria"/>
                <w:szCs w:val="24"/>
                <w:vertAlign w:val="superscript"/>
              </w:rPr>
              <w:t>[5]</w:t>
            </w:r>
            <w:r w:rsidRPr="0091346C">
              <w:rPr>
                <w:rFonts w:ascii="Cambria" w:eastAsia="微軟正黑體" w:hAnsi="Cambria"/>
                <w:szCs w:val="24"/>
              </w:rPr>
              <w:t>。</w:t>
            </w:r>
          </w:p>
        </w:tc>
        <w:tc>
          <w:tcPr>
            <w:tcW w:w="3543" w:type="dxa"/>
            <w:shd w:val="clear" w:color="auto" w:fill="auto"/>
          </w:tcPr>
          <w:p w:rsidR="006201E4" w:rsidRPr="0091346C" w:rsidRDefault="006201E4" w:rsidP="003F0512">
            <w:pPr>
              <w:pStyle w:val="a7"/>
              <w:numPr>
                <w:ilvl w:val="0"/>
                <w:numId w:val="7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非</w:t>
            </w:r>
            <w:r w:rsidRPr="0091346C">
              <w:rPr>
                <w:rFonts w:ascii="Cambria" w:eastAsia="微軟正黑體" w:hAnsi="Cambria"/>
                <w:szCs w:val="24"/>
              </w:rPr>
              <w:t>BSL-3</w:t>
            </w:r>
            <w:r w:rsidRPr="0091346C">
              <w:rPr>
                <w:rFonts w:ascii="Cambria" w:eastAsia="微軟正黑體" w:hAnsi="Cambria"/>
                <w:szCs w:val="24"/>
              </w:rPr>
              <w:t>實驗室但有保存或處分</w:t>
            </w:r>
            <w:r w:rsidRPr="0091346C">
              <w:rPr>
                <w:rFonts w:ascii="Cambria" w:eastAsia="微軟正黑體" w:hAnsi="Cambria"/>
                <w:szCs w:val="24"/>
              </w:rPr>
              <w:t>RG3</w:t>
            </w:r>
            <w:r w:rsidRPr="0091346C">
              <w:rPr>
                <w:rFonts w:ascii="Cambria" w:eastAsia="微軟正黑體" w:hAnsi="Cambria"/>
                <w:szCs w:val="24"/>
              </w:rPr>
              <w:t>微生物之受查核單位，因滅菌器設於實驗室外鄰近處之故，無法於實驗室內將</w:t>
            </w:r>
            <w:r w:rsidRPr="0091346C">
              <w:rPr>
                <w:rFonts w:ascii="Cambria" w:eastAsia="微軟正黑體" w:hAnsi="Cambria"/>
                <w:szCs w:val="24"/>
              </w:rPr>
              <w:lastRenderedPageBreak/>
              <w:t>感染性廢棄物先行除污滅菌時，應符合以下要求：</w:t>
            </w:r>
            <w:r w:rsidRPr="0091346C">
              <w:rPr>
                <w:rFonts w:ascii="Cambria" w:eastAsia="微軟正黑體" w:hAnsi="Cambria"/>
                <w:szCs w:val="24"/>
              </w:rPr>
              <w:t>(1)</w:t>
            </w:r>
            <w:r w:rsidRPr="0091346C">
              <w:rPr>
                <w:rFonts w:ascii="Cambria" w:eastAsia="微軟正黑體" w:hAnsi="Cambria"/>
                <w:szCs w:val="24"/>
              </w:rPr>
              <w:t>訂定相關運送作業程序；</w:t>
            </w:r>
            <w:r w:rsidRPr="0091346C">
              <w:rPr>
                <w:rFonts w:ascii="Cambria" w:eastAsia="微軟正黑體" w:hAnsi="Cambria"/>
                <w:szCs w:val="24"/>
              </w:rPr>
              <w:t>(2)</w:t>
            </w:r>
            <w:r w:rsidRPr="0091346C">
              <w:rPr>
                <w:rFonts w:ascii="Cambria" w:eastAsia="微軟正黑體" w:hAnsi="Cambria"/>
                <w:szCs w:val="24"/>
              </w:rPr>
              <w:t>未滅菌之感染性廢棄物以合適之有蓋防漏容器盛裝；</w:t>
            </w:r>
            <w:r w:rsidRPr="0091346C">
              <w:rPr>
                <w:rFonts w:ascii="Cambria" w:eastAsia="微軟正黑體" w:hAnsi="Cambria"/>
                <w:szCs w:val="24"/>
              </w:rPr>
              <w:t>(3)</w:t>
            </w:r>
            <w:r w:rsidRPr="0091346C">
              <w:rPr>
                <w:rFonts w:ascii="Cambria" w:eastAsia="微軟正黑體" w:hAnsi="Cambria"/>
                <w:szCs w:val="24"/>
              </w:rPr>
              <w:t>採專人專車方式運送；</w:t>
            </w:r>
            <w:r w:rsidRPr="0091346C">
              <w:rPr>
                <w:rFonts w:ascii="Cambria" w:eastAsia="微軟正黑體" w:hAnsi="Cambria"/>
                <w:szCs w:val="24"/>
              </w:rPr>
              <w:t>(4)</w:t>
            </w:r>
            <w:r w:rsidRPr="0091346C">
              <w:rPr>
                <w:rFonts w:ascii="Cambria" w:eastAsia="微軟正黑體" w:hAnsi="Cambria"/>
                <w:szCs w:val="24"/>
              </w:rPr>
              <w:t>運送路線避開公區域或人潮聚集時段。</w:t>
            </w:r>
          </w:p>
          <w:p w:rsidR="006201E4" w:rsidRPr="0091346C" w:rsidRDefault="006201E4" w:rsidP="003F0512">
            <w:pPr>
              <w:pStyle w:val="a7"/>
              <w:numPr>
                <w:ilvl w:val="0"/>
                <w:numId w:val="7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「專人專車」應符合以下要求：</w:t>
            </w:r>
            <w:r w:rsidRPr="0091346C">
              <w:rPr>
                <w:rFonts w:ascii="Cambria" w:eastAsia="微軟正黑體" w:hAnsi="Cambria"/>
                <w:szCs w:val="24"/>
              </w:rPr>
              <w:t>(1)</w:t>
            </w:r>
            <w:r w:rsidRPr="0091346C">
              <w:rPr>
                <w:rFonts w:ascii="Cambria" w:eastAsia="微軟正黑體" w:hAnsi="Cambria"/>
                <w:szCs w:val="24"/>
              </w:rPr>
              <w:t>無更換運送人員；</w:t>
            </w:r>
            <w:r w:rsidRPr="0091346C">
              <w:rPr>
                <w:rFonts w:ascii="Cambria" w:eastAsia="微軟正黑體" w:hAnsi="Cambria"/>
                <w:szCs w:val="24"/>
              </w:rPr>
              <w:t>(2)</w:t>
            </w:r>
            <w:r w:rsidRPr="0091346C">
              <w:rPr>
                <w:rFonts w:ascii="Cambria" w:eastAsia="微軟正黑體" w:hAnsi="Cambria"/>
                <w:szCs w:val="24"/>
              </w:rPr>
              <w:t>無在載運感染性廢棄物之情況下，另至其他場所收集廢棄物；</w:t>
            </w:r>
            <w:r w:rsidRPr="0091346C">
              <w:rPr>
                <w:rFonts w:ascii="Cambria" w:eastAsia="微軟正黑體" w:hAnsi="Cambria"/>
                <w:szCs w:val="24"/>
              </w:rPr>
              <w:t>(3)</w:t>
            </w:r>
            <w:r w:rsidRPr="0091346C">
              <w:rPr>
                <w:rFonts w:ascii="Cambria" w:eastAsia="微軟正黑體" w:hAnsi="Cambria"/>
                <w:szCs w:val="24"/>
              </w:rPr>
              <w:t>使用有蓋且可消毒之運送載具，載具外觀無破損，內部無滲漏情形；</w:t>
            </w:r>
            <w:r w:rsidRPr="0091346C">
              <w:rPr>
                <w:rFonts w:ascii="Cambria" w:eastAsia="微軟正黑體" w:hAnsi="Cambria"/>
                <w:szCs w:val="24"/>
              </w:rPr>
              <w:t>(4)</w:t>
            </w:r>
            <w:r w:rsidRPr="0091346C">
              <w:rPr>
                <w:rFonts w:ascii="Cambria" w:eastAsia="微軟正黑體" w:hAnsi="Cambria"/>
                <w:szCs w:val="24"/>
              </w:rPr>
              <w:t>自載運感染性廢棄物起，於抵達儲放場所前不再開啓載具。</w:t>
            </w:r>
          </w:p>
          <w:p w:rsidR="006201E4" w:rsidRPr="0091346C" w:rsidRDefault="006201E4" w:rsidP="003F0512">
            <w:pPr>
              <w:pStyle w:val="a7"/>
              <w:numPr>
                <w:ilvl w:val="0"/>
                <w:numId w:val="7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容器內盛裝之廢棄物上限量以不擠壓廢棄物且蓋子能關上為原則。</w:t>
            </w:r>
          </w:p>
          <w:p w:rsidR="006201E4" w:rsidRPr="0091346C" w:rsidRDefault="006201E4" w:rsidP="003F0512">
            <w:pPr>
              <w:pStyle w:val="a7"/>
              <w:numPr>
                <w:ilvl w:val="0"/>
                <w:numId w:val="7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檢體類廢液可併入感染性廢</w:t>
            </w:r>
            <w:r w:rsidRPr="0091346C">
              <w:rPr>
                <w:rFonts w:ascii="Cambria" w:eastAsia="微軟正黑體" w:hAnsi="Cambria"/>
                <w:szCs w:val="24"/>
              </w:rPr>
              <w:lastRenderedPageBreak/>
              <w:t>棄物一併處置；染色或洗手產生之廢水，受查核實驗室可確認水槽之排放管路是否已與機構污水處理系統連接（污水系統需有消毒處理措施）；或可自行收集後投入消毒劑處理。</w:t>
            </w:r>
          </w:p>
          <w:p w:rsidR="006201E4" w:rsidRPr="0091346C" w:rsidRDefault="006201E4" w:rsidP="003F0512">
            <w:pPr>
              <w:pStyle w:val="a7"/>
              <w:numPr>
                <w:ilvl w:val="0"/>
                <w:numId w:val="7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該類人員接受之訓練課程，需至少包括以下主題：</w:t>
            </w:r>
            <w:r w:rsidRPr="0091346C">
              <w:rPr>
                <w:rFonts w:ascii="Cambria" w:eastAsia="微軟正黑體" w:hAnsi="Cambria"/>
                <w:szCs w:val="24"/>
              </w:rPr>
              <w:t>(1)</w:t>
            </w:r>
            <w:r w:rsidRPr="0091346C">
              <w:rPr>
                <w:rFonts w:ascii="Cambria" w:eastAsia="微軟正黑體" w:hAnsi="Cambria"/>
                <w:szCs w:val="24"/>
              </w:rPr>
              <w:t>運送、處理感染性廢棄物時應穿戴之個人防護裝備；</w:t>
            </w:r>
            <w:r w:rsidRPr="0091346C">
              <w:rPr>
                <w:rFonts w:ascii="Cambria" w:eastAsia="微軟正黑體" w:hAnsi="Cambria"/>
                <w:szCs w:val="24"/>
              </w:rPr>
              <w:t>(2)</w:t>
            </w:r>
            <w:r w:rsidRPr="0091346C">
              <w:rPr>
                <w:rFonts w:ascii="Cambria" w:eastAsia="微軟正黑體" w:hAnsi="Cambria"/>
                <w:szCs w:val="24"/>
              </w:rPr>
              <w:t>運送、處理感染性廢棄物時之風險。</w:t>
            </w:r>
          </w:p>
        </w:tc>
        <w:tc>
          <w:tcPr>
            <w:tcW w:w="2977" w:type="dxa"/>
            <w:shd w:val="clear" w:color="auto" w:fill="auto"/>
          </w:tcPr>
          <w:p w:rsidR="006201E4" w:rsidRPr="0091346C" w:rsidRDefault="006201E4" w:rsidP="003F0512">
            <w:pPr>
              <w:pStyle w:val="a7"/>
              <w:numPr>
                <w:ilvl w:val="0"/>
                <w:numId w:val="7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實驗室感染性廢棄物處理作業規範文件。</w:t>
            </w:r>
          </w:p>
          <w:p w:rsidR="006201E4" w:rsidRPr="0091346C" w:rsidRDefault="006201E4" w:rsidP="003F0512">
            <w:pPr>
              <w:pStyle w:val="a7"/>
              <w:numPr>
                <w:ilvl w:val="0"/>
                <w:numId w:val="7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說明感染性廢棄物之滅菌及運送等實施過程</w:t>
            </w:r>
            <w:r w:rsidRPr="0091346C">
              <w:rPr>
                <w:rFonts w:ascii="Cambria" w:eastAsia="微軟正黑體" w:hAnsi="Cambria"/>
                <w:szCs w:val="24"/>
              </w:rPr>
              <w:lastRenderedPageBreak/>
              <w:t>（可附照）。</w:t>
            </w:r>
          </w:p>
          <w:p w:rsidR="006201E4" w:rsidRPr="0091346C" w:rsidRDefault="006201E4" w:rsidP="003F0512">
            <w:pPr>
              <w:pStyle w:val="a7"/>
              <w:numPr>
                <w:ilvl w:val="0"/>
                <w:numId w:val="7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說明未滅菌之感染性廢棄物運送方式、人員、時間、路徑及使用載具等，並附照片。</w:t>
            </w:r>
          </w:p>
          <w:p w:rsidR="006201E4" w:rsidRPr="0091346C" w:rsidRDefault="006201E4" w:rsidP="003F0512">
            <w:pPr>
              <w:pStyle w:val="a7"/>
              <w:numPr>
                <w:ilvl w:val="0"/>
                <w:numId w:val="7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說明實驗室內盛裝感染性廢棄物之容器及放置情形，並附加照片。</w:t>
            </w:r>
          </w:p>
          <w:p w:rsidR="006201E4" w:rsidRPr="0091346C" w:rsidRDefault="006201E4" w:rsidP="003F0512">
            <w:pPr>
              <w:pStyle w:val="a7"/>
              <w:numPr>
                <w:ilvl w:val="0"/>
                <w:numId w:val="7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說明感染性廢液之處理措施，並輔以照片及相關佐證資料。</w:t>
            </w:r>
          </w:p>
          <w:p w:rsidR="006201E4" w:rsidRPr="00CB4807" w:rsidRDefault="006201E4" w:rsidP="004F1AA5">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91346C" w:rsidRDefault="006201E4" w:rsidP="003F0512">
            <w:pPr>
              <w:pStyle w:val="a7"/>
              <w:numPr>
                <w:ilvl w:val="0"/>
                <w:numId w:val="7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說明滅菌區之現況，及滅菌後廢棄物之清運時間（可附照）。</w:t>
            </w:r>
          </w:p>
          <w:p w:rsidR="006201E4" w:rsidRPr="0091346C" w:rsidRDefault="006201E4" w:rsidP="003F0512">
            <w:pPr>
              <w:pStyle w:val="a7"/>
              <w:numPr>
                <w:ilvl w:val="0"/>
                <w:numId w:val="7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相關人員訓練紀錄。</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3.2</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3.2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lastRenderedPageBreak/>
              <w:t>及</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5</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感染性生物材料管理</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t>生安組織</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5.1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妥善管理持有之感染性生物材料</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受查核單位已於相關文件訂定</w:t>
            </w:r>
            <w:r w:rsidRPr="0091346C">
              <w:rPr>
                <w:rFonts w:ascii="Cambria" w:eastAsia="微軟正黑體" w:hAnsi="Cambria"/>
                <w:szCs w:val="24"/>
              </w:rPr>
              <w:t>RG2</w:t>
            </w:r>
            <w:r w:rsidRPr="0091346C">
              <w:rPr>
                <w:rFonts w:ascii="Cambria" w:eastAsia="微軟正黑體" w:hAnsi="Cambria"/>
                <w:szCs w:val="24"/>
              </w:rPr>
              <w:t>以上微生物及生物毒素之管理規範</w:t>
            </w:r>
            <w:r w:rsidRPr="0091346C">
              <w:rPr>
                <w:rFonts w:ascii="Cambria" w:eastAsia="微軟正黑體" w:hAnsi="Cambria"/>
                <w:szCs w:val="24"/>
                <w:vertAlign w:val="superscript"/>
              </w:rPr>
              <w:t>[1]</w:t>
            </w:r>
            <w:r w:rsidRPr="0091346C">
              <w:rPr>
                <w:rFonts w:ascii="Cambria" w:eastAsia="微軟正黑體" w:hAnsi="Cambria"/>
                <w:szCs w:val="24"/>
              </w:rPr>
              <w:t>；並督導所轄實驗室落實執行。</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受查核單位指派專人管理</w:t>
            </w:r>
            <w:r w:rsidRPr="0091346C">
              <w:rPr>
                <w:rFonts w:ascii="Cambria" w:eastAsia="微軟正黑體" w:hAnsi="Cambria"/>
                <w:szCs w:val="24"/>
              </w:rPr>
              <w:t>RG2</w:t>
            </w:r>
            <w:r w:rsidRPr="0091346C">
              <w:rPr>
                <w:rFonts w:ascii="Cambria" w:eastAsia="微軟正黑體" w:hAnsi="Cambria"/>
                <w:szCs w:val="24"/>
              </w:rPr>
              <w:t>以上微生物及生物毒素，並追蹤、記</w:t>
            </w:r>
            <w:r w:rsidRPr="0091346C">
              <w:rPr>
                <w:rFonts w:ascii="Cambria" w:eastAsia="微軟正黑體" w:hAnsi="Cambria"/>
                <w:szCs w:val="24"/>
              </w:rPr>
              <w:lastRenderedPageBreak/>
              <w:t>錄相關異動；且備有保存清單及存取紀錄</w:t>
            </w:r>
            <w:r w:rsidRPr="0091346C">
              <w:rPr>
                <w:rFonts w:ascii="Cambria" w:eastAsia="微軟正黑體" w:hAnsi="Cambria"/>
                <w:szCs w:val="24"/>
                <w:vertAlign w:val="superscript"/>
              </w:rPr>
              <w:t>[2]</w:t>
            </w:r>
            <w:r w:rsidRPr="0091346C">
              <w:rPr>
                <w:rFonts w:ascii="Cambria" w:eastAsia="微軟正黑體" w:hAnsi="Cambria"/>
                <w:szCs w:val="24"/>
              </w:rPr>
              <w:t>。</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受查核單位督導所轄實驗室定期盤點持有、保存之</w:t>
            </w:r>
            <w:r w:rsidRPr="0091346C">
              <w:rPr>
                <w:rFonts w:ascii="Cambria" w:eastAsia="微軟正黑體" w:hAnsi="Cambria"/>
                <w:szCs w:val="24"/>
              </w:rPr>
              <w:t>RG2</w:t>
            </w:r>
            <w:r w:rsidRPr="0091346C">
              <w:rPr>
                <w:rFonts w:ascii="Cambria" w:eastAsia="微軟正黑體" w:hAnsi="Cambria"/>
                <w:szCs w:val="24"/>
              </w:rPr>
              <w:t>以上微生物及生物毒素品項及數量，並將盤點結果回報生物安全組織。</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受查核單位生物安全組織應於例行召開之生物安全會議上，報告</w:t>
            </w:r>
            <w:r w:rsidRPr="0091346C">
              <w:rPr>
                <w:rFonts w:ascii="Cambria" w:eastAsia="微軟正黑體" w:hAnsi="Cambria"/>
                <w:szCs w:val="24"/>
              </w:rPr>
              <w:t>RG2</w:t>
            </w:r>
            <w:r w:rsidRPr="0091346C">
              <w:rPr>
                <w:rFonts w:ascii="Cambria" w:eastAsia="微軟正黑體" w:hAnsi="Cambria"/>
                <w:szCs w:val="24"/>
              </w:rPr>
              <w:t>以上微生物及生物毒素盤點結果及近期異動情形。</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受查核實驗室持有、保存或處分</w:t>
            </w:r>
            <w:r w:rsidRPr="0091346C">
              <w:rPr>
                <w:rFonts w:ascii="Cambria" w:eastAsia="微軟正黑體" w:hAnsi="Cambria"/>
                <w:szCs w:val="24"/>
              </w:rPr>
              <w:t>RG2</w:t>
            </w:r>
            <w:r w:rsidRPr="0091346C">
              <w:rPr>
                <w:rFonts w:ascii="Cambria" w:eastAsia="微軟正黑體" w:hAnsi="Cambria"/>
                <w:szCs w:val="24"/>
              </w:rPr>
              <w:t>以上微生物及生物毒素前；或異動至外部機關（構）前，已先取得生物安全組織同意（需留存同意文件）</w:t>
            </w:r>
            <w:r w:rsidRPr="0091346C">
              <w:rPr>
                <w:rFonts w:ascii="Cambria" w:eastAsia="微軟正黑體" w:hAnsi="Cambria"/>
                <w:szCs w:val="24"/>
                <w:vertAlign w:val="superscript"/>
              </w:rPr>
              <w:t>[2]</w:t>
            </w:r>
            <w:r w:rsidRPr="0091346C">
              <w:rPr>
                <w:rFonts w:ascii="Cambria" w:eastAsia="微軟正黑體" w:hAnsi="Cambria"/>
                <w:szCs w:val="24"/>
              </w:rPr>
              <w:t>。</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受查核單位定期針對所轄持有</w:t>
            </w:r>
            <w:r w:rsidRPr="0091346C">
              <w:rPr>
                <w:rFonts w:ascii="Cambria" w:eastAsia="微軟正黑體" w:hAnsi="Cambria"/>
                <w:szCs w:val="24"/>
              </w:rPr>
              <w:t>RG2</w:t>
            </w:r>
            <w:r w:rsidRPr="0091346C">
              <w:rPr>
                <w:rFonts w:ascii="Cambria" w:eastAsia="微軟正黑體" w:hAnsi="Cambria"/>
                <w:szCs w:val="24"/>
              </w:rPr>
              <w:t>以上微生物及生物毒素之實驗室辦理內部稽核。</w:t>
            </w:r>
          </w:p>
          <w:p w:rsidR="006201E4" w:rsidRPr="0091346C" w:rsidRDefault="006201E4" w:rsidP="003F0512">
            <w:pPr>
              <w:pStyle w:val="a7"/>
              <w:numPr>
                <w:ilvl w:val="0"/>
                <w:numId w:val="77"/>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受查核實驗室操作之感染性生物材料之危險群等級或實驗室等級，符合法令規範該生物安全</w:t>
            </w:r>
            <w:r w:rsidRPr="0091346C">
              <w:rPr>
                <w:rFonts w:ascii="Cambria" w:eastAsia="微軟正黑體" w:hAnsi="Cambria"/>
                <w:szCs w:val="24"/>
              </w:rPr>
              <w:lastRenderedPageBreak/>
              <w:t>等級實驗室可操作之範疇</w:t>
            </w:r>
            <w:r w:rsidRPr="0091346C">
              <w:rPr>
                <w:rFonts w:ascii="Cambria" w:eastAsia="微軟正黑體" w:hAnsi="Cambria"/>
                <w:szCs w:val="24"/>
                <w:vertAlign w:val="superscript"/>
              </w:rPr>
              <w:t>[3]</w:t>
            </w:r>
            <w:r w:rsidRPr="0091346C">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91346C" w:rsidRDefault="006201E4" w:rsidP="003F0512">
            <w:pPr>
              <w:pStyle w:val="a7"/>
              <w:numPr>
                <w:ilvl w:val="0"/>
                <w:numId w:val="8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受查核實驗室已於疾管署「實驗室生物安全管理資訊系統」更新持有、保存之</w:t>
            </w:r>
            <w:r w:rsidRPr="0091346C">
              <w:rPr>
                <w:rFonts w:ascii="Cambria" w:eastAsia="微軟正黑體" w:hAnsi="Cambria"/>
                <w:szCs w:val="24"/>
              </w:rPr>
              <w:t>RG2</w:t>
            </w:r>
            <w:r w:rsidRPr="0091346C">
              <w:rPr>
                <w:rFonts w:ascii="Cambria" w:eastAsia="微軟正黑體" w:hAnsi="Cambria"/>
                <w:szCs w:val="24"/>
              </w:rPr>
              <w:t>以上微生物及生物毒素品項及數量。</w:t>
            </w:r>
          </w:p>
          <w:p w:rsidR="006201E4" w:rsidRPr="0091346C" w:rsidRDefault="006201E4" w:rsidP="003F0512">
            <w:pPr>
              <w:pStyle w:val="a7"/>
              <w:numPr>
                <w:ilvl w:val="0"/>
                <w:numId w:val="81"/>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受查核單位依現況及執行情形等，定期檢討、修訂感染性生物材料管理規定，且著有成效。</w:t>
            </w:r>
          </w:p>
        </w:tc>
        <w:tc>
          <w:tcPr>
            <w:tcW w:w="3543" w:type="dxa"/>
            <w:shd w:val="clear" w:color="auto" w:fill="auto"/>
          </w:tcPr>
          <w:p w:rsidR="006201E4" w:rsidRPr="0091346C" w:rsidRDefault="006201E4" w:rsidP="003F0512">
            <w:pPr>
              <w:pStyle w:val="a7"/>
              <w:numPr>
                <w:ilvl w:val="0"/>
                <w:numId w:val="7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管理規範至少需包括以下內容：</w:t>
            </w:r>
            <w:r w:rsidRPr="0091346C">
              <w:rPr>
                <w:rFonts w:ascii="Cambria" w:eastAsia="微軟正黑體" w:hAnsi="Cambria"/>
                <w:szCs w:val="24"/>
              </w:rPr>
              <w:t>(1)</w:t>
            </w:r>
            <w:r w:rsidRPr="0091346C">
              <w:rPr>
                <w:rFonts w:ascii="Cambria" w:eastAsia="微軟正黑體" w:hAnsi="Cambria"/>
                <w:szCs w:val="24"/>
              </w:rPr>
              <w:t>適用對象（實驗室）；</w:t>
            </w:r>
            <w:r w:rsidRPr="0091346C">
              <w:rPr>
                <w:rFonts w:ascii="Cambria" w:eastAsia="微軟正黑體" w:hAnsi="Cambria"/>
                <w:szCs w:val="24"/>
              </w:rPr>
              <w:t>(2)</w:t>
            </w:r>
            <w:r w:rsidRPr="0091346C">
              <w:rPr>
                <w:rFonts w:ascii="Cambria" w:eastAsia="微軟正黑體" w:hAnsi="Cambria"/>
                <w:szCs w:val="24"/>
              </w:rPr>
              <w:t>列入管理之品項；</w:t>
            </w:r>
            <w:r w:rsidRPr="0091346C">
              <w:rPr>
                <w:rFonts w:ascii="Cambria" w:eastAsia="微軟正黑體" w:hAnsi="Cambria"/>
                <w:szCs w:val="24"/>
              </w:rPr>
              <w:t>(3)</w:t>
            </w:r>
            <w:r w:rsidRPr="0091346C">
              <w:rPr>
                <w:rFonts w:ascii="Cambria" w:eastAsia="微軟正黑體" w:hAnsi="Cambria"/>
                <w:szCs w:val="24"/>
              </w:rPr>
              <w:t>持有、保存或處分感染性生物材料等相關作業程序；</w:t>
            </w:r>
            <w:r w:rsidRPr="0091346C">
              <w:rPr>
                <w:rFonts w:ascii="Cambria" w:eastAsia="微軟正黑體" w:hAnsi="Cambria"/>
                <w:szCs w:val="24"/>
              </w:rPr>
              <w:t>(4)</w:t>
            </w:r>
            <w:r w:rsidRPr="0091346C">
              <w:rPr>
                <w:rFonts w:ascii="Cambria" w:eastAsia="微軟正黑體" w:hAnsi="Cambria"/>
                <w:szCs w:val="24"/>
              </w:rPr>
              <w:t>感染性生物材料異常事件（例如遺失、數量異常等）之通報處理</w:t>
            </w:r>
            <w:r w:rsidRPr="0091346C">
              <w:rPr>
                <w:rFonts w:ascii="Cambria" w:eastAsia="微軟正黑體" w:hAnsi="Cambria"/>
                <w:szCs w:val="24"/>
              </w:rPr>
              <w:lastRenderedPageBreak/>
              <w:t>程序；</w:t>
            </w:r>
            <w:r w:rsidRPr="0091346C">
              <w:rPr>
                <w:rFonts w:ascii="Cambria" w:eastAsia="微軟正黑體" w:hAnsi="Cambria"/>
                <w:szCs w:val="24"/>
              </w:rPr>
              <w:t>(5)</w:t>
            </w:r>
            <w:r w:rsidRPr="0091346C">
              <w:rPr>
                <w:rFonts w:ascii="Cambria" w:eastAsia="微軟正黑體" w:hAnsi="Cambria"/>
                <w:szCs w:val="24"/>
              </w:rPr>
              <w:t>例行盤點及年度稽核流程。</w:t>
            </w:r>
          </w:p>
          <w:p w:rsidR="006201E4" w:rsidRPr="0091346C" w:rsidRDefault="006201E4" w:rsidP="003F0512">
            <w:pPr>
              <w:pStyle w:val="a7"/>
              <w:numPr>
                <w:ilvl w:val="0"/>
                <w:numId w:val="7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相關文件紀錄之保存期限至少</w:t>
            </w:r>
            <w:r w:rsidRPr="0091346C">
              <w:rPr>
                <w:rFonts w:ascii="Cambria" w:eastAsia="微軟正黑體" w:hAnsi="Cambria"/>
                <w:szCs w:val="24"/>
              </w:rPr>
              <w:t>1</w:t>
            </w:r>
            <w:r w:rsidRPr="0091346C">
              <w:rPr>
                <w:rFonts w:ascii="Cambria" w:eastAsia="微軟正黑體" w:hAnsi="Cambria"/>
                <w:szCs w:val="24"/>
              </w:rPr>
              <w:t>年。</w:t>
            </w:r>
          </w:p>
          <w:p w:rsidR="006201E4" w:rsidRPr="0091346C" w:rsidRDefault="006201E4" w:rsidP="003F0512">
            <w:pPr>
              <w:pStyle w:val="a7"/>
              <w:numPr>
                <w:ilvl w:val="0"/>
                <w:numId w:val="78"/>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受查核實驗室之類型屬「保存場所」，無從事相關實驗工作時，不適用本評量項目。</w:t>
            </w:r>
          </w:p>
        </w:tc>
        <w:tc>
          <w:tcPr>
            <w:tcW w:w="2977" w:type="dxa"/>
            <w:shd w:val="clear" w:color="auto" w:fill="auto"/>
          </w:tcPr>
          <w:p w:rsidR="006201E4" w:rsidRPr="0091346C" w:rsidRDefault="006201E4" w:rsidP="003F0512">
            <w:pPr>
              <w:pStyle w:val="a7"/>
              <w:numPr>
                <w:ilvl w:val="0"/>
                <w:numId w:val="7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RG2</w:t>
            </w:r>
            <w:r w:rsidRPr="0091346C">
              <w:rPr>
                <w:rFonts w:ascii="Cambria" w:eastAsia="微軟正黑體" w:hAnsi="Cambria"/>
                <w:szCs w:val="24"/>
              </w:rPr>
              <w:t>以上微生物及生物毒素之管理規範文件。</w:t>
            </w:r>
          </w:p>
          <w:p w:rsidR="006201E4" w:rsidRPr="0091346C" w:rsidRDefault="006201E4" w:rsidP="003F0512">
            <w:pPr>
              <w:pStyle w:val="a7"/>
              <w:numPr>
                <w:ilvl w:val="0"/>
                <w:numId w:val="7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RG2</w:t>
            </w:r>
            <w:r w:rsidRPr="0091346C">
              <w:rPr>
                <w:rFonts w:ascii="Cambria" w:eastAsia="微軟正黑體" w:hAnsi="Cambria"/>
                <w:szCs w:val="24"/>
              </w:rPr>
              <w:t>以上微生物及生物毒素之保存清單、存取紀錄、盤點紀錄及回報情形。</w:t>
            </w:r>
          </w:p>
          <w:p w:rsidR="006201E4" w:rsidRPr="0091346C" w:rsidRDefault="006201E4" w:rsidP="003F0512">
            <w:pPr>
              <w:pStyle w:val="a7"/>
              <w:numPr>
                <w:ilvl w:val="0"/>
                <w:numId w:val="7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生物安全會議紀錄或資</w:t>
            </w:r>
            <w:r w:rsidRPr="0091346C">
              <w:rPr>
                <w:rFonts w:ascii="Cambria" w:eastAsia="微軟正黑體" w:hAnsi="Cambria"/>
                <w:szCs w:val="24"/>
              </w:rPr>
              <w:lastRenderedPageBreak/>
              <w:t>料。</w:t>
            </w:r>
          </w:p>
          <w:p w:rsidR="006201E4" w:rsidRPr="0091346C" w:rsidRDefault="006201E4" w:rsidP="003F0512">
            <w:pPr>
              <w:pStyle w:val="a7"/>
              <w:numPr>
                <w:ilvl w:val="0"/>
                <w:numId w:val="7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相關</w:t>
            </w:r>
            <w:r w:rsidRPr="0091346C">
              <w:rPr>
                <w:rFonts w:ascii="Cambria" w:eastAsia="微軟正黑體" w:hAnsi="Cambria"/>
                <w:szCs w:val="24"/>
              </w:rPr>
              <w:t>RG2</w:t>
            </w:r>
            <w:r w:rsidRPr="0091346C">
              <w:rPr>
                <w:rFonts w:ascii="Cambria" w:eastAsia="微軟正黑體" w:hAnsi="Cambria"/>
                <w:szCs w:val="24"/>
              </w:rPr>
              <w:t>以上微生物及生物毒素之申請案件審查紀錄。</w:t>
            </w:r>
          </w:p>
          <w:p w:rsidR="006201E4" w:rsidRPr="0091346C" w:rsidRDefault="006201E4" w:rsidP="003F0512">
            <w:pPr>
              <w:pStyle w:val="a7"/>
              <w:numPr>
                <w:ilvl w:val="0"/>
                <w:numId w:val="79"/>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內部稽核紀錄。</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91346C" w:rsidRDefault="006201E4" w:rsidP="003F0512">
            <w:pPr>
              <w:pStyle w:val="a7"/>
              <w:numPr>
                <w:ilvl w:val="0"/>
                <w:numId w:val="80"/>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疾管署「實驗室生物安全管理資訊系統」節錄畫面資料。</w:t>
            </w:r>
          </w:p>
        </w:tc>
        <w:tc>
          <w:tcPr>
            <w:tcW w:w="1405" w:type="dxa"/>
            <w:shd w:val="clear" w:color="auto" w:fill="auto"/>
          </w:tcPr>
          <w:p w:rsidR="006201E4" w:rsidRDefault="006201E4" w:rsidP="003F0512">
            <w:pPr>
              <w:pStyle w:val="a7"/>
              <w:numPr>
                <w:ilvl w:val="0"/>
                <w:numId w:val="129"/>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：原項次</w:t>
            </w:r>
            <w:r w:rsidRPr="00584939">
              <w:rPr>
                <w:rFonts w:ascii="Cambria" w:eastAsia="微軟正黑體" w:hAnsi="Cambria"/>
                <w:szCs w:val="24"/>
              </w:rPr>
              <w:t>4.1</w:t>
            </w:r>
            <w:r w:rsidRPr="00584939">
              <w:rPr>
                <w:rFonts w:ascii="Cambria" w:eastAsia="微軟正黑體" w:hAnsi="Cambria"/>
                <w:szCs w:val="24"/>
              </w:rPr>
              <w:t>之</w:t>
            </w:r>
            <w:r w:rsidRPr="00584939">
              <w:rPr>
                <w:rFonts w:ascii="Cambria" w:eastAsia="微軟正黑體" w:hAnsi="Cambria"/>
                <w:szCs w:val="24"/>
              </w:rPr>
              <w:t>C</w:t>
            </w:r>
            <w:r>
              <w:rPr>
                <w:rFonts w:ascii="Cambria" w:eastAsia="微軟正黑體" w:hAnsi="Cambria" w:hint="eastAsia"/>
                <w:szCs w:val="24"/>
              </w:rPr>
              <w:t>。</w:t>
            </w:r>
          </w:p>
          <w:p w:rsidR="006201E4" w:rsidRDefault="006201E4" w:rsidP="003F0512">
            <w:pPr>
              <w:pStyle w:val="a7"/>
              <w:numPr>
                <w:ilvl w:val="0"/>
                <w:numId w:val="129"/>
              </w:numPr>
              <w:spacing w:line="400" w:lineRule="exact"/>
              <w:ind w:leftChars="0" w:left="284" w:hanging="284"/>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584939">
              <w:rPr>
                <w:rFonts w:ascii="Cambria" w:eastAsia="微軟正黑體" w:hAnsi="Cambria"/>
                <w:szCs w:val="24"/>
              </w:rPr>
              <w:t>原項次</w:t>
            </w:r>
            <w:r w:rsidRPr="00584939">
              <w:rPr>
                <w:rFonts w:ascii="Cambria" w:eastAsia="微軟正黑體" w:hAnsi="Cambria"/>
                <w:szCs w:val="24"/>
              </w:rPr>
              <w:t>4.1</w:t>
            </w:r>
            <w:r w:rsidRPr="00584939">
              <w:rPr>
                <w:rFonts w:ascii="Cambria" w:eastAsia="微軟正黑體" w:hAnsi="Cambria"/>
                <w:szCs w:val="24"/>
              </w:rPr>
              <w:t>之</w:t>
            </w:r>
            <w:r w:rsidRPr="00584939">
              <w:rPr>
                <w:rFonts w:ascii="Cambria" w:eastAsia="微軟正黑體" w:hAnsi="Cambria"/>
                <w:szCs w:val="24"/>
              </w:rPr>
              <w:t>B</w:t>
            </w:r>
            <w:r w:rsidRPr="00584939">
              <w:rPr>
                <w:rFonts w:ascii="Cambria" w:eastAsia="微軟正黑體" w:hAnsi="Cambria"/>
                <w:szCs w:val="24"/>
              </w:rPr>
              <w:t>及</w:t>
            </w:r>
            <w:r w:rsidRPr="00584939">
              <w:rPr>
                <w:rFonts w:ascii="Cambria" w:eastAsia="微軟正黑體" w:hAnsi="Cambria"/>
                <w:szCs w:val="24"/>
              </w:rPr>
              <w:t>A</w:t>
            </w:r>
            <w:r w:rsidRPr="00584939">
              <w:rPr>
                <w:rFonts w:ascii="Cambria" w:eastAsia="微軟正黑體" w:hAnsi="Cambria"/>
                <w:szCs w:val="24"/>
              </w:rPr>
              <w:t>。</w:t>
            </w:r>
          </w:p>
          <w:p w:rsidR="006201E4" w:rsidRPr="00CB1F57" w:rsidRDefault="006201E4" w:rsidP="006B5115">
            <w:pPr>
              <w:pStyle w:val="a7"/>
              <w:numPr>
                <w:ilvl w:val="0"/>
                <w:numId w:val="129"/>
              </w:numPr>
              <w:spacing w:line="400" w:lineRule="exact"/>
              <w:ind w:leftChars="0" w:left="284" w:hanging="284"/>
              <w:jc w:val="both"/>
              <w:rPr>
                <w:rFonts w:ascii="Cambria" w:eastAsia="微軟正黑體" w:hAnsi="Cambria"/>
                <w:b/>
                <w:szCs w:val="24"/>
              </w:rPr>
            </w:pPr>
            <w:r w:rsidRPr="00CB1F57">
              <w:rPr>
                <w:rFonts w:ascii="Cambria" w:eastAsia="微軟正黑體" w:hAnsi="Cambria"/>
                <w:b/>
                <w:color w:val="0033CC"/>
                <w:szCs w:val="24"/>
              </w:rPr>
              <w:lastRenderedPageBreak/>
              <w:t>符合項目第</w:t>
            </w:r>
            <w:r w:rsidRPr="00CB1F57">
              <w:rPr>
                <w:rFonts w:ascii="Cambria" w:eastAsia="微軟正黑體" w:hAnsi="Cambria"/>
                <w:b/>
                <w:color w:val="0033CC"/>
                <w:szCs w:val="24"/>
              </w:rPr>
              <w:t>6</w:t>
            </w:r>
            <w:r w:rsidRPr="00CB1F57">
              <w:rPr>
                <w:rFonts w:ascii="Cambria" w:eastAsia="微軟正黑體" w:hAnsi="Cambria"/>
                <w:b/>
                <w:color w:val="0033CC"/>
                <w:szCs w:val="24"/>
              </w:rPr>
              <w:t>項為新增評量項目。</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5.2</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落實感染性生物材料保全措施</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8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受查核單位已於相關文件訂定</w:t>
            </w:r>
            <w:r w:rsidRPr="0091346C">
              <w:rPr>
                <w:rFonts w:ascii="Cambria" w:eastAsia="微軟正黑體" w:hAnsi="Cambria"/>
                <w:szCs w:val="24"/>
              </w:rPr>
              <w:t>RG2</w:t>
            </w:r>
            <w:r w:rsidRPr="0091346C">
              <w:rPr>
                <w:rFonts w:ascii="Cambria" w:eastAsia="微軟正黑體" w:hAnsi="Cambria"/>
                <w:szCs w:val="24"/>
              </w:rPr>
              <w:t>以上微生物及生物毒素之保全管理規範</w:t>
            </w:r>
            <w:r w:rsidRPr="0091346C">
              <w:rPr>
                <w:rFonts w:ascii="Cambria" w:eastAsia="微軟正黑體" w:hAnsi="Cambria"/>
                <w:szCs w:val="24"/>
                <w:vertAlign w:val="superscript"/>
              </w:rPr>
              <w:t>[1]</w:t>
            </w:r>
            <w:r w:rsidRPr="0091346C">
              <w:rPr>
                <w:rFonts w:ascii="Cambria" w:eastAsia="微軟正黑體" w:hAnsi="Cambria"/>
                <w:szCs w:val="24"/>
              </w:rPr>
              <w:t>；並督導所轄實驗室落實執行。</w:t>
            </w:r>
          </w:p>
          <w:p w:rsidR="006201E4" w:rsidRPr="0091346C" w:rsidRDefault="006201E4" w:rsidP="003F0512">
            <w:pPr>
              <w:pStyle w:val="a7"/>
              <w:numPr>
                <w:ilvl w:val="0"/>
                <w:numId w:val="8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受查核單位分區</w:t>
            </w:r>
            <w:r w:rsidRPr="0091346C">
              <w:rPr>
                <w:rFonts w:ascii="Cambria" w:eastAsia="微軟正黑體" w:hAnsi="Cambria"/>
                <w:szCs w:val="24"/>
                <w:vertAlign w:val="superscript"/>
              </w:rPr>
              <w:t>[2]</w:t>
            </w:r>
            <w:r w:rsidRPr="0091346C">
              <w:rPr>
                <w:rFonts w:ascii="Cambria" w:eastAsia="微軟正黑體" w:hAnsi="Cambria"/>
                <w:szCs w:val="24"/>
              </w:rPr>
              <w:t>儲放感染性生物材料；並備有材料保存清單（有登載保管人員、保存地點、保存型式及保存期限等資訊）。</w:t>
            </w:r>
          </w:p>
          <w:p w:rsidR="006201E4" w:rsidRPr="0091346C" w:rsidRDefault="006201E4" w:rsidP="003F0512">
            <w:pPr>
              <w:pStyle w:val="a7"/>
              <w:numPr>
                <w:ilvl w:val="0"/>
                <w:numId w:val="8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RG2</w:t>
            </w:r>
            <w:r w:rsidRPr="0091346C">
              <w:rPr>
                <w:rFonts w:ascii="Cambria" w:eastAsia="微軟正黑體" w:hAnsi="Cambria"/>
                <w:szCs w:val="24"/>
              </w:rPr>
              <w:t>以上微生物及生物毒素儲放設備（區域）符合以下要求：</w:t>
            </w:r>
            <w:r w:rsidRPr="0091346C">
              <w:rPr>
                <w:rFonts w:ascii="Cambria" w:eastAsia="微軟正黑體" w:hAnsi="Cambria"/>
                <w:szCs w:val="24"/>
              </w:rPr>
              <w:t>(1)</w:t>
            </w:r>
            <w:r w:rsidRPr="0091346C">
              <w:rPr>
                <w:rFonts w:ascii="Cambria" w:eastAsia="微軟正黑體" w:hAnsi="Cambria"/>
                <w:szCs w:val="24"/>
              </w:rPr>
              <w:t>上鎖；</w:t>
            </w:r>
            <w:r w:rsidRPr="0091346C">
              <w:rPr>
                <w:rFonts w:ascii="Cambria" w:eastAsia="微軟正黑體" w:hAnsi="Cambria"/>
                <w:szCs w:val="24"/>
              </w:rPr>
              <w:t>(2)</w:t>
            </w:r>
            <w:r w:rsidRPr="0091346C">
              <w:rPr>
                <w:rFonts w:ascii="Cambria" w:eastAsia="微軟正黑體" w:hAnsi="Cambria"/>
                <w:szCs w:val="24"/>
              </w:rPr>
              <w:t>設有門禁管制</w:t>
            </w:r>
            <w:r w:rsidRPr="0091346C">
              <w:rPr>
                <w:rFonts w:ascii="Cambria" w:eastAsia="微軟正黑體" w:hAnsi="Cambria"/>
                <w:szCs w:val="24"/>
                <w:vertAlign w:val="superscript"/>
              </w:rPr>
              <w:t>[3]</w:t>
            </w:r>
            <w:r w:rsidRPr="0091346C">
              <w:rPr>
                <w:rFonts w:ascii="Cambria" w:eastAsia="微軟正黑體" w:hAnsi="Cambria"/>
                <w:szCs w:val="24"/>
              </w:rPr>
              <w:t>。</w:t>
            </w:r>
          </w:p>
          <w:p w:rsidR="006201E4" w:rsidRPr="0091346C" w:rsidRDefault="006201E4" w:rsidP="003F0512">
            <w:pPr>
              <w:pStyle w:val="a7"/>
              <w:numPr>
                <w:ilvl w:val="0"/>
                <w:numId w:val="8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受查核實驗室相關人員隨身佩戴識別證</w:t>
            </w:r>
            <w:r w:rsidRPr="0091346C">
              <w:rPr>
                <w:rFonts w:ascii="Cambria" w:eastAsia="微軟正黑體" w:hAnsi="Cambria"/>
                <w:szCs w:val="24"/>
                <w:vertAlign w:val="superscript"/>
              </w:rPr>
              <w:t>[4]</w:t>
            </w:r>
            <w:r w:rsidRPr="0091346C">
              <w:rPr>
                <w:rFonts w:ascii="Cambria" w:eastAsia="微軟正黑體" w:hAnsi="Cambria"/>
                <w:szCs w:val="24"/>
              </w:rPr>
              <w:t>。</w:t>
            </w:r>
          </w:p>
          <w:p w:rsidR="006201E4" w:rsidRPr="0091346C" w:rsidRDefault="006201E4" w:rsidP="003F0512">
            <w:pPr>
              <w:pStyle w:val="a7"/>
              <w:numPr>
                <w:ilvl w:val="0"/>
                <w:numId w:val="82"/>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受查核單位已就可能發生之保全意外事件，擬定緊急應變計畫；並由機構生物安全組織審核通過；受查核實驗室相關人員亦清楚該計畫內容。</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91346C" w:rsidRDefault="006201E4" w:rsidP="003F0512">
            <w:pPr>
              <w:pStyle w:val="a7"/>
              <w:numPr>
                <w:ilvl w:val="0"/>
                <w:numId w:val="8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受查核單位每年定期辦理生物保全訓練課程。</w:t>
            </w:r>
          </w:p>
          <w:p w:rsidR="006201E4" w:rsidRPr="0091346C" w:rsidRDefault="006201E4" w:rsidP="003F0512">
            <w:pPr>
              <w:pStyle w:val="a7"/>
              <w:numPr>
                <w:ilvl w:val="0"/>
                <w:numId w:val="8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受查核實驗室相關人員之識別證上有照片輔佐，以及該人員可存取材料等級（可進入之區域等級）等相關訊息</w:t>
            </w:r>
            <w:r w:rsidRPr="0091346C">
              <w:rPr>
                <w:rFonts w:ascii="Cambria" w:eastAsia="微軟正黑體" w:hAnsi="Cambria"/>
                <w:szCs w:val="24"/>
                <w:vertAlign w:val="superscript"/>
              </w:rPr>
              <w:t>[3]</w:t>
            </w:r>
            <w:r w:rsidRPr="0091346C">
              <w:rPr>
                <w:rFonts w:ascii="Cambria" w:eastAsia="微軟正黑體" w:hAnsi="Cambria"/>
                <w:szCs w:val="24"/>
              </w:rPr>
              <w:t>。</w:t>
            </w:r>
          </w:p>
          <w:p w:rsidR="006201E4" w:rsidRPr="0091346C" w:rsidRDefault="006201E4" w:rsidP="003F0512">
            <w:pPr>
              <w:pStyle w:val="a7"/>
              <w:numPr>
                <w:ilvl w:val="0"/>
                <w:numId w:val="83"/>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受查核單位感染性生物材料之保管人員，具備相關專業知識。</w:t>
            </w:r>
          </w:p>
        </w:tc>
        <w:tc>
          <w:tcPr>
            <w:tcW w:w="3543" w:type="dxa"/>
            <w:shd w:val="clear" w:color="auto" w:fill="auto"/>
          </w:tcPr>
          <w:p w:rsidR="006201E4" w:rsidRPr="0091346C" w:rsidRDefault="006201E4" w:rsidP="003F0512">
            <w:pPr>
              <w:pStyle w:val="a7"/>
              <w:numPr>
                <w:ilvl w:val="0"/>
                <w:numId w:val="8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管理規範至少需包括以下內容：</w:t>
            </w:r>
            <w:r w:rsidRPr="0091346C">
              <w:rPr>
                <w:rFonts w:ascii="Cambria" w:eastAsia="微軟正黑體" w:hAnsi="Cambria"/>
                <w:szCs w:val="24"/>
              </w:rPr>
              <w:t>(1)</w:t>
            </w:r>
            <w:r w:rsidRPr="0091346C">
              <w:rPr>
                <w:rFonts w:ascii="Cambria" w:eastAsia="微軟正黑體" w:hAnsi="Cambria"/>
                <w:szCs w:val="24"/>
              </w:rPr>
              <w:t>適用對象；</w:t>
            </w:r>
            <w:r w:rsidRPr="0091346C">
              <w:rPr>
                <w:rFonts w:ascii="Cambria" w:eastAsia="微軟正黑體" w:hAnsi="Cambria"/>
                <w:szCs w:val="24"/>
              </w:rPr>
              <w:t>(2)</w:t>
            </w:r>
            <w:r w:rsidRPr="0091346C">
              <w:rPr>
                <w:rFonts w:ascii="Cambria" w:eastAsia="微軟正黑體" w:hAnsi="Cambria"/>
                <w:szCs w:val="24"/>
              </w:rPr>
              <w:t>列入管理之品項；</w:t>
            </w:r>
            <w:r w:rsidRPr="0091346C">
              <w:rPr>
                <w:rFonts w:ascii="Cambria" w:eastAsia="微軟正黑體" w:hAnsi="Cambria"/>
                <w:szCs w:val="24"/>
              </w:rPr>
              <w:t>(3)</w:t>
            </w:r>
            <w:r w:rsidRPr="0091346C">
              <w:rPr>
                <w:rFonts w:ascii="Cambria" w:eastAsia="微軟正黑體" w:hAnsi="Cambria"/>
                <w:szCs w:val="24"/>
              </w:rPr>
              <w:t>各品項儲放區域及相應之保全措施；</w:t>
            </w:r>
            <w:r w:rsidRPr="0091346C">
              <w:rPr>
                <w:rFonts w:ascii="Cambria" w:eastAsia="微軟正黑體" w:hAnsi="Cambria"/>
                <w:szCs w:val="24"/>
              </w:rPr>
              <w:t>(4)</w:t>
            </w:r>
            <w:r w:rsidRPr="0091346C">
              <w:rPr>
                <w:rFonts w:ascii="Cambria" w:eastAsia="微軟正黑體" w:hAnsi="Cambria"/>
                <w:szCs w:val="24"/>
              </w:rPr>
              <w:t>人員管制要件（例如可存取材料之人員條件；可查閱相關紀錄文件之人員條件</w:t>
            </w:r>
            <w:r w:rsidRPr="0091346C">
              <w:rPr>
                <w:rFonts w:ascii="Cambria" w:eastAsia="微軟正黑體" w:hAnsi="Cambria"/>
                <w:szCs w:val="24"/>
              </w:rPr>
              <w:t>…</w:t>
            </w:r>
            <w:r w:rsidRPr="0091346C">
              <w:rPr>
                <w:rFonts w:ascii="Cambria" w:eastAsia="微軟正黑體" w:hAnsi="Cambria"/>
                <w:szCs w:val="24"/>
              </w:rPr>
              <w:t>等）；</w:t>
            </w:r>
            <w:r w:rsidRPr="0091346C">
              <w:rPr>
                <w:rFonts w:ascii="Cambria" w:eastAsia="微軟正黑體" w:hAnsi="Cambria"/>
                <w:szCs w:val="24"/>
              </w:rPr>
              <w:t>(5)</w:t>
            </w:r>
            <w:r w:rsidRPr="0091346C">
              <w:rPr>
                <w:rFonts w:ascii="Cambria" w:eastAsia="微軟正黑體" w:hAnsi="Cambria"/>
                <w:szCs w:val="24"/>
              </w:rPr>
              <w:t>感染性生物材料異常事件（例如遺失、數量異常等）之通報處理程序；</w:t>
            </w:r>
            <w:r w:rsidRPr="0091346C">
              <w:rPr>
                <w:rFonts w:ascii="Cambria" w:eastAsia="微軟正黑體" w:hAnsi="Cambria"/>
                <w:szCs w:val="24"/>
              </w:rPr>
              <w:t>(6)</w:t>
            </w:r>
            <w:r w:rsidRPr="0091346C">
              <w:rPr>
                <w:rFonts w:ascii="Cambria" w:eastAsia="微軟正黑體" w:hAnsi="Cambria"/>
                <w:szCs w:val="24"/>
              </w:rPr>
              <w:t>訪客管理措施。</w:t>
            </w:r>
          </w:p>
          <w:p w:rsidR="006201E4" w:rsidRPr="0091346C" w:rsidRDefault="006201E4" w:rsidP="003F0512">
            <w:pPr>
              <w:pStyle w:val="a7"/>
              <w:numPr>
                <w:ilvl w:val="0"/>
                <w:numId w:val="8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受查核單位需依感染性生物材料之危險群等級、致病性</w:t>
            </w:r>
            <w:r w:rsidRPr="0091346C">
              <w:rPr>
                <w:rFonts w:ascii="Cambria" w:eastAsia="微軟正黑體" w:hAnsi="Cambria"/>
                <w:szCs w:val="24"/>
              </w:rPr>
              <w:lastRenderedPageBreak/>
              <w:t>等，分區儲放於材料儲放設備或區域。</w:t>
            </w:r>
          </w:p>
          <w:p w:rsidR="006201E4" w:rsidRPr="0091346C" w:rsidRDefault="006201E4" w:rsidP="003F0512">
            <w:pPr>
              <w:pStyle w:val="a7"/>
              <w:numPr>
                <w:ilvl w:val="0"/>
                <w:numId w:val="8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依受查核單位提出之具體事證進行判定，不限定其執行方式或手法（工具）。</w:t>
            </w:r>
          </w:p>
          <w:p w:rsidR="006201E4" w:rsidRPr="0091346C" w:rsidRDefault="006201E4" w:rsidP="003F0512">
            <w:pPr>
              <w:pStyle w:val="a7"/>
              <w:numPr>
                <w:ilvl w:val="0"/>
                <w:numId w:val="84"/>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實驗室人員於部分情況若配戴識別證可能危及人員安全時，可取下。</w:t>
            </w:r>
          </w:p>
        </w:tc>
        <w:tc>
          <w:tcPr>
            <w:tcW w:w="2977" w:type="dxa"/>
            <w:shd w:val="clear" w:color="auto" w:fill="auto"/>
          </w:tcPr>
          <w:p w:rsidR="006201E4" w:rsidRPr="0091346C" w:rsidRDefault="006201E4" w:rsidP="003F0512">
            <w:pPr>
              <w:pStyle w:val="a7"/>
              <w:numPr>
                <w:ilvl w:val="0"/>
                <w:numId w:val="8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lastRenderedPageBreak/>
              <w:t>RG2</w:t>
            </w:r>
            <w:r w:rsidRPr="0091346C">
              <w:rPr>
                <w:rFonts w:ascii="Cambria" w:eastAsia="微軟正黑體" w:hAnsi="Cambria"/>
                <w:szCs w:val="24"/>
              </w:rPr>
              <w:t>以上微生物及生物毒素保全管理規範。</w:t>
            </w:r>
          </w:p>
          <w:p w:rsidR="006201E4" w:rsidRPr="0091346C" w:rsidRDefault="006201E4" w:rsidP="003F0512">
            <w:pPr>
              <w:pStyle w:val="a7"/>
              <w:numPr>
                <w:ilvl w:val="0"/>
                <w:numId w:val="8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說明感染性生物材料儲放設備（區域）之概況及保全措施，並附照片（含外觀及內部情形）。</w:t>
            </w:r>
          </w:p>
          <w:p w:rsidR="006201E4" w:rsidRPr="0091346C" w:rsidRDefault="006201E4" w:rsidP="003F0512">
            <w:pPr>
              <w:pStyle w:val="a7"/>
              <w:numPr>
                <w:ilvl w:val="0"/>
                <w:numId w:val="8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感染性生物材料保存清單（機敏資料可遮蔽）。</w:t>
            </w:r>
          </w:p>
          <w:p w:rsidR="006201E4" w:rsidRPr="0091346C" w:rsidRDefault="006201E4" w:rsidP="003F0512">
            <w:pPr>
              <w:pStyle w:val="a7"/>
              <w:numPr>
                <w:ilvl w:val="0"/>
                <w:numId w:val="8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實驗室人員識別證示意照。</w:t>
            </w:r>
          </w:p>
          <w:p w:rsidR="006201E4" w:rsidRPr="0091346C" w:rsidRDefault="006201E4" w:rsidP="003F0512">
            <w:pPr>
              <w:pStyle w:val="a7"/>
              <w:numPr>
                <w:ilvl w:val="0"/>
                <w:numId w:val="85"/>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緊急應變計畫（含有感染性生物材料保全主</w:t>
            </w:r>
            <w:r w:rsidRPr="0091346C">
              <w:rPr>
                <w:rFonts w:ascii="Cambria" w:eastAsia="微軟正黑體" w:hAnsi="Cambria"/>
                <w:szCs w:val="24"/>
              </w:rPr>
              <w:lastRenderedPageBreak/>
              <w:t>題）。</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91346C" w:rsidRDefault="006201E4" w:rsidP="003F0512">
            <w:pPr>
              <w:pStyle w:val="a7"/>
              <w:numPr>
                <w:ilvl w:val="0"/>
                <w:numId w:val="8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生物保全訓練課程之相關文件與紀錄。</w:t>
            </w:r>
          </w:p>
          <w:p w:rsidR="006201E4" w:rsidRPr="0091346C" w:rsidRDefault="006201E4" w:rsidP="003F0512">
            <w:pPr>
              <w:pStyle w:val="a7"/>
              <w:numPr>
                <w:ilvl w:val="0"/>
                <w:numId w:val="8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說明如何依人員權限不同限制材料存取區域。</w:t>
            </w:r>
          </w:p>
          <w:p w:rsidR="006201E4" w:rsidRPr="0091346C" w:rsidRDefault="006201E4" w:rsidP="003F0512">
            <w:pPr>
              <w:pStyle w:val="a7"/>
              <w:numPr>
                <w:ilvl w:val="0"/>
                <w:numId w:val="86"/>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保管人員簡歷或背景說明。</w:t>
            </w:r>
          </w:p>
        </w:tc>
        <w:tc>
          <w:tcPr>
            <w:tcW w:w="1405" w:type="dxa"/>
            <w:shd w:val="clear" w:color="auto" w:fill="auto"/>
          </w:tcPr>
          <w:p w:rsidR="006201E4" w:rsidRPr="007C6D80" w:rsidRDefault="006201E4" w:rsidP="007C6D80">
            <w:pPr>
              <w:spacing w:line="400" w:lineRule="exact"/>
              <w:jc w:val="center"/>
              <w:rPr>
                <w:rFonts w:ascii="Cambria" w:eastAsia="微軟正黑體" w:hAnsi="Cambria"/>
                <w:b/>
                <w:color w:val="0033CC"/>
                <w:szCs w:val="24"/>
              </w:rPr>
            </w:pPr>
            <w:r w:rsidRPr="007C6D80">
              <w:rPr>
                <w:rFonts w:ascii="Cambria" w:eastAsia="微軟正黑體" w:hAnsi="Cambria"/>
                <w:b/>
                <w:color w:val="0033CC"/>
                <w:szCs w:val="24"/>
              </w:rPr>
              <w:lastRenderedPageBreak/>
              <w:t>新增項</w:t>
            </w:r>
            <w:r w:rsidRPr="007C6D80">
              <w:rPr>
                <w:rFonts w:ascii="Cambria" w:eastAsia="微軟正黑體" w:hAnsi="Cambria" w:hint="eastAsia"/>
                <w:b/>
                <w:color w:val="0033CC"/>
                <w:szCs w:val="24"/>
              </w:rPr>
              <w:t>次</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5.3</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感染性生物材料</w:t>
            </w:r>
            <w:r w:rsidRPr="00CB4807">
              <w:rPr>
                <w:rFonts w:ascii="Cambria" w:eastAsia="微軟正黑體" w:hAnsi="Cambria"/>
                <w:szCs w:val="24"/>
                <w:vertAlign w:val="superscript"/>
              </w:rPr>
              <w:t>[1]</w:t>
            </w:r>
            <w:r w:rsidRPr="00CB4807">
              <w:rPr>
                <w:rFonts w:ascii="Cambria" w:eastAsia="微軟正黑體" w:hAnsi="Cambria"/>
                <w:szCs w:val="24"/>
              </w:rPr>
              <w:t>之運送及包裝符合相關規定</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91346C" w:rsidRDefault="006201E4" w:rsidP="003F0512">
            <w:pPr>
              <w:pStyle w:val="a7"/>
              <w:numPr>
                <w:ilvl w:val="0"/>
                <w:numId w:val="8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已於相關文件訂定感染性生物材料之運輸、包裝管理規範，並落實執行。</w:t>
            </w:r>
          </w:p>
          <w:p w:rsidR="006201E4" w:rsidRPr="0091346C" w:rsidRDefault="006201E4" w:rsidP="003F0512">
            <w:pPr>
              <w:pStyle w:val="a7"/>
              <w:numPr>
                <w:ilvl w:val="0"/>
                <w:numId w:val="8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已於相關文件訂定感染性生物材</w:t>
            </w:r>
            <w:r w:rsidRPr="0091346C">
              <w:rPr>
                <w:rFonts w:ascii="Cambria" w:eastAsia="微軟正黑體" w:hAnsi="Cambria"/>
                <w:szCs w:val="24"/>
              </w:rPr>
              <w:lastRenderedPageBreak/>
              <w:t>料洩漏處理程序；並張貼於受查核實驗室明顯處，相關人員並加以熟讀。</w:t>
            </w:r>
          </w:p>
          <w:p w:rsidR="006201E4" w:rsidRPr="0091346C" w:rsidRDefault="006201E4" w:rsidP="003F0512">
            <w:pPr>
              <w:pStyle w:val="a7"/>
              <w:numPr>
                <w:ilvl w:val="0"/>
                <w:numId w:val="8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機構內感染性生物材料之傳送，使用密封、不易破裂及滲漏、且可清潔、消毒之容器。</w:t>
            </w:r>
          </w:p>
          <w:p w:rsidR="006201E4" w:rsidRPr="0091346C" w:rsidRDefault="006201E4" w:rsidP="003F0512">
            <w:pPr>
              <w:pStyle w:val="a7"/>
              <w:numPr>
                <w:ilvl w:val="0"/>
                <w:numId w:val="87"/>
              </w:numPr>
              <w:spacing w:line="400" w:lineRule="exact"/>
              <w:ind w:leftChars="0" w:left="284" w:hanging="284"/>
              <w:jc w:val="both"/>
              <w:rPr>
                <w:rFonts w:ascii="Cambria" w:eastAsia="微軟正黑體" w:hAnsi="Cambria"/>
                <w:szCs w:val="24"/>
              </w:rPr>
            </w:pPr>
            <w:r w:rsidRPr="0091346C">
              <w:rPr>
                <w:rFonts w:ascii="Cambria" w:eastAsia="微軟正黑體" w:hAnsi="Cambria"/>
                <w:szCs w:val="24"/>
              </w:rPr>
              <w:t>機構內採專人傳送</w:t>
            </w:r>
            <w:r w:rsidRPr="0091346C">
              <w:rPr>
                <w:rFonts w:ascii="Cambria" w:eastAsia="微軟正黑體" w:hAnsi="Cambria"/>
                <w:szCs w:val="24"/>
              </w:rPr>
              <w:t>RG2</w:t>
            </w:r>
            <w:r w:rsidRPr="0091346C">
              <w:rPr>
                <w:rFonts w:ascii="Cambria" w:eastAsia="微軟正黑體" w:hAnsi="Cambria"/>
                <w:szCs w:val="24"/>
              </w:rPr>
              <w:t>以上微生物及生物毒素。</w:t>
            </w:r>
          </w:p>
          <w:p w:rsidR="006201E4" w:rsidRPr="0091346C" w:rsidRDefault="006201E4" w:rsidP="003F0512">
            <w:pPr>
              <w:pStyle w:val="a7"/>
              <w:numPr>
                <w:ilvl w:val="0"/>
                <w:numId w:val="87"/>
              </w:numPr>
              <w:spacing w:line="400" w:lineRule="exact"/>
              <w:ind w:leftChars="0" w:left="284" w:hanging="284"/>
              <w:jc w:val="both"/>
              <w:rPr>
                <w:rFonts w:ascii="Cambria" w:eastAsia="微軟正黑體" w:hAnsi="Cambria"/>
                <w:szCs w:val="24"/>
              </w:rPr>
            </w:pPr>
            <w:r w:rsidRPr="0091346C">
              <w:rPr>
                <w:rFonts w:ascii="Cambria" w:eastAsia="微軟正黑體" w:hAnsi="Cambria"/>
                <w:b/>
                <w:color w:val="C45911" w:themeColor="accent2" w:themeShade="BF"/>
                <w:szCs w:val="24"/>
              </w:rPr>
              <w:t>【選評】</w:t>
            </w:r>
            <w:r w:rsidRPr="0091346C">
              <w:rPr>
                <w:rFonts w:ascii="Cambria" w:eastAsia="微軟正黑體" w:hAnsi="Cambria"/>
                <w:szCs w:val="24"/>
              </w:rPr>
              <w:t>感染性生物材料需運送至外部機關（構）時，已採用規定之三層包裝系統，並如實標示。其使用之包材及相關標示，符合三層包裝規定</w:t>
            </w:r>
            <w:r w:rsidRPr="0091346C">
              <w:rPr>
                <w:rFonts w:ascii="Cambria" w:eastAsia="微軟正黑體" w:hAnsi="Cambria"/>
                <w:szCs w:val="24"/>
                <w:vertAlign w:val="superscript"/>
              </w:rPr>
              <w:t>[2]</w:t>
            </w:r>
            <w:r w:rsidRPr="0091346C">
              <w:rPr>
                <w:rFonts w:ascii="Cambria" w:eastAsia="微軟正黑體" w:hAnsi="Cambria"/>
                <w:szCs w:val="24"/>
              </w:rPr>
              <w:t>。</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133607" w:rsidRDefault="006201E4" w:rsidP="003F0512">
            <w:pPr>
              <w:pStyle w:val="a7"/>
              <w:numPr>
                <w:ilvl w:val="0"/>
                <w:numId w:val="8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機構內與感染性生物材料運送有關之人員，已接受與「感染性生物材料包裝、運輸」主題相關之訓練課程</w:t>
            </w:r>
            <w:r w:rsidRPr="00133607">
              <w:rPr>
                <w:rFonts w:ascii="Cambria" w:eastAsia="微軟正黑體" w:hAnsi="Cambria"/>
                <w:szCs w:val="24"/>
                <w:vertAlign w:val="superscript"/>
              </w:rPr>
              <w:t>[3]</w:t>
            </w:r>
            <w:r w:rsidRPr="00133607">
              <w:rPr>
                <w:rFonts w:ascii="Cambria" w:eastAsia="微軟正黑體" w:hAnsi="Cambria"/>
                <w:szCs w:val="24"/>
              </w:rPr>
              <w:t>。</w:t>
            </w:r>
          </w:p>
          <w:p w:rsidR="006201E4" w:rsidRPr="00133607" w:rsidRDefault="006201E4" w:rsidP="003F0512">
            <w:pPr>
              <w:pStyle w:val="a7"/>
              <w:numPr>
                <w:ilvl w:val="0"/>
                <w:numId w:val="8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定期依實務情形檢討、修訂感染性生物材料運輸規範。</w:t>
            </w:r>
          </w:p>
        </w:tc>
        <w:tc>
          <w:tcPr>
            <w:tcW w:w="3543" w:type="dxa"/>
            <w:shd w:val="clear" w:color="auto" w:fill="auto"/>
          </w:tcPr>
          <w:p w:rsidR="006201E4" w:rsidRPr="00133607" w:rsidRDefault="006201E4" w:rsidP="003F0512">
            <w:pPr>
              <w:pStyle w:val="a7"/>
              <w:numPr>
                <w:ilvl w:val="0"/>
                <w:numId w:val="8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本項次所提感染性生物材料，除明列項目外，係指人類及人畜共通傳染病病原相關之感染性生物材料及傳染病檢體。</w:t>
            </w:r>
          </w:p>
          <w:p w:rsidR="006201E4" w:rsidRPr="00133607" w:rsidRDefault="006201E4" w:rsidP="003F0512">
            <w:pPr>
              <w:pStyle w:val="a7"/>
              <w:numPr>
                <w:ilvl w:val="0"/>
                <w:numId w:val="8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受查核單位將感染性生物材料運送至外部機關（構）時，應依運送物品使用合適的包裝及運送方式，詳細規定可參閱「感染性生物材料及傳染病檢體包裝、運送及訓練管理規定」。另設置單位經確認無將感染性生物材料運送至外部機關（構）之事實時，得不適用本評量項目。</w:t>
            </w:r>
          </w:p>
          <w:p w:rsidR="006201E4" w:rsidRPr="00133607" w:rsidRDefault="006201E4" w:rsidP="003F0512">
            <w:pPr>
              <w:pStyle w:val="a7"/>
              <w:numPr>
                <w:ilvl w:val="0"/>
                <w:numId w:val="8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相關人員參與之訓練課程，無限制課程辦理單位，惟其課程主題需與「感染性生物材料包裝、運輸」相關。</w:t>
            </w:r>
          </w:p>
        </w:tc>
        <w:tc>
          <w:tcPr>
            <w:tcW w:w="2977" w:type="dxa"/>
            <w:shd w:val="clear" w:color="auto" w:fill="auto"/>
          </w:tcPr>
          <w:p w:rsidR="006201E4" w:rsidRPr="00133607" w:rsidRDefault="006201E4" w:rsidP="003F0512">
            <w:pPr>
              <w:pStyle w:val="a7"/>
              <w:numPr>
                <w:ilvl w:val="0"/>
                <w:numId w:val="9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感染性生物材料相關包裝、運輸管理規範之文件。</w:t>
            </w:r>
          </w:p>
          <w:p w:rsidR="006201E4" w:rsidRPr="00133607" w:rsidRDefault="006201E4" w:rsidP="003F0512">
            <w:pPr>
              <w:pStyle w:val="a7"/>
              <w:numPr>
                <w:ilvl w:val="0"/>
                <w:numId w:val="9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感染性生物材料洩漏處理程序及張貼場所說明</w:t>
            </w:r>
            <w:r w:rsidRPr="00133607">
              <w:rPr>
                <w:rFonts w:ascii="Cambria" w:eastAsia="微軟正黑體" w:hAnsi="Cambria"/>
                <w:szCs w:val="24"/>
              </w:rPr>
              <w:lastRenderedPageBreak/>
              <w:t>（可附照）</w:t>
            </w:r>
          </w:p>
          <w:p w:rsidR="006201E4" w:rsidRPr="00133607" w:rsidRDefault="006201E4" w:rsidP="003F0512">
            <w:pPr>
              <w:pStyle w:val="a7"/>
              <w:numPr>
                <w:ilvl w:val="0"/>
                <w:numId w:val="9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說明機構內使用於傳送感染性生物材料之容器，並附照。</w:t>
            </w:r>
          </w:p>
          <w:p w:rsidR="006201E4" w:rsidRPr="00133607" w:rsidRDefault="006201E4" w:rsidP="003F0512">
            <w:pPr>
              <w:pStyle w:val="a7"/>
              <w:numPr>
                <w:ilvl w:val="0"/>
                <w:numId w:val="9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說明機構內以專人運送</w:t>
            </w:r>
            <w:r w:rsidRPr="00133607">
              <w:rPr>
                <w:rFonts w:ascii="Cambria" w:eastAsia="微軟正黑體" w:hAnsi="Cambria"/>
                <w:szCs w:val="24"/>
              </w:rPr>
              <w:t>RG2</w:t>
            </w:r>
            <w:r w:rsidRPr="00133607">
              <w:rPr>
                <w:rFonts w:ascii="Cambria" w:eastAsia="微軟正黑體" w:hAnsi="Cambria"/>
                <w:szCs w:val="24"/>
              </w:rPr>
              <w:t>以上微生物及生物毒素之情形。</w:t>
            </w:r>
          </w:p>
          <w:p w:rsidR="006201E4" w:rsidRPr="00CB4807" w:rsidRDefault="006201E4" w:rsidP="004F1AA5">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133607" w:rsidRDefault="006201E4" w:rsidP="003F0512">
            <w:pPr>
              <w:pStyle w:val="a7"/>
              <w:numPr>
                <w:ilvl w:val="0"/>
                <w:numId w:val="9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與感染性生物材料運送有關人員之訓練紀錄。</w:t>
            </w:r>
          </w:p>
        </w:tc>
        <w:tc>
          <w:tcPr>
            <w:tcW w:w="1405" w:type="dxa"/>
            <w:shd w:val="clear" w:color="auto" w:fill="auto"/>
          </w:tcPr>
          <w:p w:rsidR="006201E4" w:rsidRDefault="006201E4" w:rsidP="003F0512">
            <w:pPr>
              <w:pStyle w:val="a7"/>
              <w:numPr>
                <w:ilvl w:val="0"/>
                <w:numId w:val="130"/>
              </w:numPr>
              <w:spacing w:line="400" w:lineRule="exact"/>
              <w:ind w:leftChars="0" w:left="284" w:hanging="284"/>
              <w:jc w:val="both"/>
              <w:rPr>
                <w:rFonts w:ascii="Cambria" w:eastAsia="微軟正黑體" w:hAnsi="Cambria"/>
                <w:szCs w:val="24"/>
              </w:rPr>
            </w:pPr>
            <w:r w:rsidRPr="00584939">
              <w:rPr>
                <w:rFonts w:ascii="Cambria" w:eastAsia="微軟正黑體" w:hAnsi="Cambria"/>
                <w:szCs w:val="24"/>
                <w:u w:val="single"/>
              </w:rPr>
              <w:lastRenderedPageBreak/>
              <w:t>符合</w:t>
            </w:r>
            <w:r w:rsidRPr="00584939">
              <w:rPr>
                <w:rFonts w:ascii="Cambria" w:eastAsia="微軟正黑體" w:hAnsi="Cambria"/>
                <w:szCs w:val="24"/>
              </w:rPr>
              <w:t>：</w:t>
            </w:r>
            <w:r w:rsidRPr="007C6D80">
              <w:rPr>
                <w:rFonts w:ascii="Cambria" w:eastAsia="微軟正黑體" w:hAnsi="Cambria"/>
                <w:szCs w:val="24"/>
              </w:rPr>
              <w:t>原項次</w:t>
            </w:r>
            <w:r w:rsidRPr="007C6D80">
              <w:rPr>
                <w:rFonts w:ascii="Cambria" w:eastAsia="微軟正黑體" w:hAnsi="Cambria"/>
                <w:szCs w:val="24"/>
              </w:rPr>
              <w:t>4.2</w:t>
            </w:r>
            <w:r w:rsidRPr="007C6D80">
              <w:rPr>
                <w:rFonts w:ascii="Cambria" w:eastAsia="微軟正黑體" w:hAnsi="Cambria"/>
                <w:szCs w:val="24"/>
              </w:rPr>
              <w:t>之</w:t>
            </w:r>
            <w:r w:rsidRPr="007C6D80">
              <w:rPr>
                <w:rFonts w:ascii="Cambria" w:eastAsia="微軟正黑體" w:hAnsi="Cambria"/>
                <w:szCs w:val="24"/>
              </w:rPr>
              <w:t>C</w:t>
            </w:r>
            <w:r>
              <w:rPr>
                <w:rFonts w:ascii="Cambria" w:eastAsia="微軟正黑體" w:hAnsi="Cambria" w:hint="eastAsia"/>
                <w:szCs w:val="24"/>
              </w:rPr>
              <w:t>。</w:t>
            </w:r>
          </w:p>
          <w:p w:rsidR="006201E4" w:rsidRDefault="006201E4" w:rsidP="003F0512">
            <w:pPr>
              <w:pStyle w:val="a7"/>
              <w:numPr>
                <w:ilvl w:val="0"/>
                <w:numId w:val="130"/>
              </w:numPr>
              <w:spacing w:line="400" w:lineRule="exact"/>
              <w:ind w:leftChars="0" w:left="284" w:hanging="284"/>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7C6D80">
              <w:rPr>
                <w:rFonts w:ascii="Cambria" w:eastAsia="微軟正黑體" w:hAnsi="Cambria"/>
                <w:szCs w:val="24"/>
              </w:rPr>
              <w:t>原項次</w:t>
            </w:r>
            <w:r w:rsidRPr="007C6D80">
              <w:rPr>
                <w:rFonts w:ascii="Cambria" w:eastAsia="微軟正黑體" w:hAnsi="Cambria"/>
                <w:szCs w:val="24"/>
              </w:rPr>
              <w:t>4.2</w:t>
            </w:r>
            <w:r w:rsidRPr="007C6D80">
              <w:rPr>
                <w:rFonts w:ascii="Cambria" w:eastAsia="微軟正黑體" w:hAnsi="Cambria"/>
                <w:szCs w:val="24"/>
              </w:rPr>
              <w:lastRenderedPageBreak/>
              <w:t>之</w:t>
            </w:r>
            <w:r w:rsidRPr="007C6D80">
              <w:rPr>
                <w:rFonts w:ascii="Cambria" w:eastAsia="微軟正黑體" w:hAnsi="Cambria"/>
                <w:szCs w:val="24"/>
              </w:rPr>
              <w:t>B</w:t>
            </w:r>
            <w:r w:rsidRPr="007C6D80">
              <w:rPr>
                <w:rFonts w:ascii="Cambria" w:eastAsia="微軟正黑體" w:hAnsi="Cambria"/>
                <w:szCs w:val="24"/>
              </w:rPr>
              <w:t>。</w:t>
            </w:r>
          </w:p>
          <w:p w:rsidR="006201E4" w:rsidRPr="00CB1F57" w:rsidRDefault="006201E4" w:rsidP="003F0512">
            <w:pPr>
              <w:pStyle w:val="a7"/>
              <w:numPr>
                <w:ilvl w:val="0"/>
                <w:numId w:val="130"/>
              </w:numPr>
              <w:spacing w:line="400" w:lineRule="exact"/>
              <w:ind w:leftChars="0" w:left="284" w:hanging="284"/>
              <w:jc w:val="both"/>
              <w:rPr>
                <w:rFonts w:ascii="Cambria" w:eastAsia="微軟正黑體" w:hAnsi="Cambria"/>
                <w:b/>
                <w:szCs w:val="24"/>
              </w:rPr>
            </w:pPr>
            <w:r w:rsidRPr="00CB1F57">
              <w:rPr>
                <w:rFonts w:ascii="Cambria" w:eastAsia="微軟正黑體" w:hAnsi="Cambria"/>
                <w:b/>
                <w:color w:val="0033CC"/>
                <w:szCs w:val="24"/>
              </w:rPr>
              <w:t>符合項目第</w:t>
            </w:r>
            <w:r w:rsidRPr="00CB1F57">
              <w:rPr>
                <w:rFonts w:ascii="Cambria" w:eastAsia="微軟正黑體" w:hAnsi="Cambria"/>
                <w:b/>
                <w:color w:val="0033CC"/>
                <w:szCs w:val="24"/>
              </w:rPr>
              <w:t>4</w:t>
            </w:r>
            <w:r w:rsidRPr="00CB1F57">
              <w:rPr>
                <w:rFonts w:ascii="Cambria" w:eastAsia="微軟正黑體" w:hAnsi="Cambria"/>
                <w:b/>
                <w:color w:val="0033CC"/>
                <w:szCs w:val="24"/>
              </w:rPr>
              <w:t>項及優良項次第</w:t>
            </w:r>
            <w:r w:rsidRPr="00CB1F57">
              <w:rPr>
                <w:rFonts w:ascii="Cambria" w:eastAsia="微軟正黑體" w:hAnsi="Cambria"/>
                <w:b/>
                <w:color w:val="0033CC"/>
                <w:szCs w:val="24"/>
              </w:rPr>
              <w:t>1</w:t>
            </w:r>
            <w:r w:rsidRPr="00CB1F57">
              <w:rPr>
                <w:rFonts w:ascii="Cambria" w:eastAsia="微軟正黑體" w:hAnsi="Cambria"/>
                <w:b/>
                <w:color w:val="0033CC"/>
                <w:szCs w:val="24"/>
              </w:rPr>
              <w:t>項為新增評量項目。</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6</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持續性教育訓練與資源應用</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生安組織</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6.1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已提供完善的實驗室生物安全訓練課程</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9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已於相關文件擬訂實驗室人員應接受之實驗室生物安全教育訓練規範，並至少包括以下內容：</w:t>
            </w:r>
            <w:r w:rsidRPr="00133607">
              <w:rPr>
                <w:rFonts w:ascii="Cambria" w:eastAsia="微軟正黑體" w:hAnsi="Cambria"/>
                <w:szCs w:val="24"/>
              </w:rPr>
              <w:t>(1)</w:t>
            </w:r>
            <w:r w:rsidRPr="00133607">
              <w:rPr>
                <w:rFonts w:ascii="Cambria" w:eastAsia="微軟正黑體" w:hAnsi="Cambria"/>
                <w:szCs w:val="24"/>
              </w:rPr>
              <w:t>適用對象；</w:t>
            </w:r>
            <w:r w:rsidRPr="00133607">
              <w:rPr>
                <w:rFonts w:ascii="Cambria" w:eastAsia="微軟正黑體" w:hAnsi="Cambria"/>
                <w:szCs w:val="24"/>
              </w:rPr>
              <w:t>(2)</w:t>
            </w:r>
            <w:r w:rsidRPr="00133607">
              <w:rPr>
                <w:rFonts w:ascii="Cambria" w:eastAsia="微軟正黑體" w:hAnsi="Cambria"/>
                <w:szCs w:val="24"/>
              </w:rPr>
              <w:t>需參與訓練之時機；</w:t>
            </w:r>
            <w:r w:rsidRPr="00133607">
              <w:rPr>
                <w:rFonts w:ascii="Cambria" w:eastAsia="微軟正黑體" w:hAnsi="Cambria"/>
                <w:szCs w:val="24"/>
              </w:rPr>
              <w:t>(3)</w:t>
            </w:r>
            <w:r w:rsidRPr="00133607">
              <w:rPr>
                <w:rFonts w:ascii="Cambria" w:eastAsia="微軟正黑體" w:hAnsi="Cambria"/>
                <w:szCs w:val="24"/>
              </w:rPr>
              <w:t>需接受之課程主題</w:t>
            </w:r>
            <w:r w:rsidRPr="00133607">
              <w:rPr>
                <w:rFonts w:ascii="Cambria" w:eastAsia="微軟正黑體" w:hAnsi="Cambria"/>
                <w:szCs w:val="24"/>
                <w:vertAlign w:val="superscript"/>
              </w:rPr>
              <w:t>[1]</w:t>
            </w:r>
            <w:r w:rsidRPr="00133607">
              <w:rPr>
                <w:rFonts w:ascii="Cambria" w:eastAsia="微軟正黑體" w:hAnsi="Cambria"/>
                <w:szCs w:val="24"/>
              </w:rPr>
              <w:t>；</w:t>
            </w:r>
            <w:r w:rsidRPr="00133607">
              <w:rPr>
                <w:rFonts w:ascii="Cambria" w:eastAsia="微軟正黑體" w:hAnsi="Cambria"/>
                <w:szCs w:val="24"/>
              </w:rPr>
              <w:t>(4)</w:t>
            </w:r>
            <w:r w:rsidRPr="00133607">
              <w:rPr>
                <w:rFonts w:ascii="Cambria" w:eastAsia="微軟正黑體" w:hAnsi="Cambria"/>
                <w:szCs w:val="24"/>
              </w:rPr>
              <w:t>應達成之訓練時數。</w:t>
            </w:r>
          </w:p>
          <w:p w:rsidR="006201E4" w:rsidRPr="00133607" w:rsidRDefault="006201E4" w:rsidP="003F0512">
            <w:pPr>
              <w:pStyle w:val="a7"/>
              <w:numPr>
                <w:ilvl w:val="0"/>
                <w:numId w:val="9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受查核實驗室人員已達成實驗室生物安全教育訓練時數</w:t>
            </w:r>
            <w:r w:rsidRPr="00133607">
              <w:rPr>
                <w:rFonts w:ascii="Cambria" w:eastAsia="微軟正黑體" w:hAnsi="Cambria"/>
                <w:szCs w:val="24"/>
                <w:vertAlign w:val="superscript"/>
              </w:rPr>
              <w:t>[2]</w:t>
            </w:r>
            <w:r w:rsidRPr="00133607">
              <w:rPr>
                <w:rFonts w:ascii="Cambria" w:eastAsia="微軟正黑體" w:hAnsi="Cambria"/>
                <w:szCs w:val="24"/>
              </w:rPr>
              <w:t>之法定要求：在職人員達成至少</w:t>
            </w:r>
            <w:r w:rsidRPr="00133607">
              <w:rPr>
                <w:rFonts w:ascii="Cambria" w:eastAsia="微軟正黑體" w:hAnsi="Cambria"/>
                <w:szCs w:val="24"/>
              </w:rPr>
              <w:t>4</w:t>
            </w:r>
            <w:r w:rsidRPr="00133607">
              <w:rPr>
                <w:rFonts w:ascii="Cambria" w:eastAsia="微軟正黑體" w:hAnsi="Cambria"/>
                <w:szCs w:val="24"/>
              </w:rPr>
              <w:t>小時；新進人員自上班日起</w:t>
            </w:r>
            <w:r w:rsidRPr="00133607">
              <w:rPr>
                <w:rFonts w:ascii="Cambria" w:eastAsia="微軟正黑體" w:hAnsi="Cambria"/>
                <w:szCs w:val="24"/>
              </w:rPr>
              <w:t>3</w:t>
            </w:r>
            <w:r w:rsidRPr="00133607">
              <w:rPr>
                <w:rFonts w:ascii="Cambria" w:eastAsia="微軟正黑體" w:hAnsi="Cambria"/>
                <w:szCs w:val="24"/>
              </w:rPr>
              <w:t>個月內達成至少</w:t>
            </w:r>
            <w:r w:rsidRPr="00133607">
              <w:rPr>
                <w:rFonts w:ascii="Cambria" w:eastAsia="微軟正黑體" w:hAnsi="Cambria"/>
                <w:szCs w:val="24"/>
              </w:rPr>
              <w:t>8</w:t>
            </w:r>
            <w:r w:rsidRPr="00133607">
              <w:rPr>
                <w:rFonts w:ascii="Cambria" w:eastAsia="微軟正黑體" w:hAnsi="Cambria"/>
                <w:szCs w:val="24"/>
              </w:rPr>
              <w:t>小時</w:t>
            </w:r>
            <w:r w:rsidRPr="00133607">
              <w:rPr>
                <w:rFonts w:ascii="Cambria" w:eastAsia="微軟正黑體" w:hAnsi="Cambria"/>
                <w:szCs w:val="24"/>
                <w:vertAlign w:val="superscript"/>
              </w:rPr>
              <w:t>[3]</w:t>
            </w:r>
            <w:r w:rsidRPr="00133607">
              <w:rPr>
                <w:rFonts w:ascii="Cambria" w:eastAsia="微軟正黑體" w:hAnsi="Cambria"/>
                <w:szCs w:val="24"/>
              </w:rPr>
              <w:t>。</w:t>
            </w:r>
          </w:p>
          <w:p w:rsidR="006201E4" w:rsidRPr="00133607" w:rsidRDefault="006201E4" w:rsidP="003F0512">
            <w:pPr>
              <w:pStyle w:val="a7"/>
              <w:numPr>
                <w:ilvl w:val="0"/>
                <w:numId w:val="92"/>
              </w:numPr>
              <w:spacing w:line="400" w:lineRule="exact"/>
              <w:ind w:leftChars="0" w:left="284" w:hanging="284"/>
              <w:jc w:val="both"/>
              <w:rPr>
                <w:rFonts w:ascii="Cambria" w:eastAsia="微軟正黑體" w:hAnsi="Cambria"/>
                <w:szCs w:val="24"/>
              </w:rPr>
            </w:pPr>
            <w:r w:rsidRPr="00133607">
              <w:rPr>
                <w:rFonts w:ascii="Cambria" w:eastAsia="微軟正黑體" w:hAnsi="Cambria"/>
                <w:b/>
                <w:color w:val="C45911" w:themeColor="accent2" w:themeShade="BF"/>
                <w:szCs w:val="24"/>
              </w:rPr>
              <w:t>【選評】</w:t>
            </w:r>
            <w:r w:rsidRPr="00133607">
              <w:rPr>
                <w:rFonts w:ascii="Cambria" w:eastAsia="微軟正黑體" w:hAnsi="Cambria"/>
                <w:szCs w:val="24"/>
              </w:rPr>
              <w:t>受查核實驗室之新進人員業依疾管署「生物安全第三等級以上實驗室新進人員安全訓練課程認可規定」，完成相關訓練課程及時數</w:t>
            </w:r>
            <w:r w:rsidRPr="00133607">
              <w:rPr>
                <w:rFonts w:ascii="Cambria" w:eastAsia="微軟正黑體" w:hAnsi="Cambria"/>
                <w:szCs w:val="24"/>
                <w:vertAlign w:val="superscript"/>
              </w:rPr>
              <w:t>[4]</w:t>
            </w:r>
            <w:r w:rsidRPr="00133607">
              <w:rPr>
                <w:rFonts w:ascii="Cambria" w:eastAsia="微軟正黑體" w:hAnsi="Cambria"/>
                <w:szCs w:val="24"/>
              </w:rPr>
              <w:t>。</w:t>
            </w:r>
          </w:p>
          <w:p w:rsidR="006201E4" w:rsidRPr="00133607" w:rsidRDefault="006201E4" w:rsidP="003F0512">
            <w:pPr>
              <w:pStyle w:val="a7"/>
              <w:numPr>
                <w:ilvl w:val="0"/>
                <w:numId w:val="9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已建檔管理受查核實驗室人員之訓練紀錄。</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133607" w:rsidRDefault="006201E4" w:rsidP="003F0512">
            <w:pPr>
              <w:pStyle w:val="a7"/>
              <w:numPr>
                <w:ilvl w:val="0"/>
                <w:numId w:val="9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受查核單位積極推廣實驗室生物</w:t>
            </w:r>
            <w:r w:rsidRPr="00133607">
              <w:rPr>
                <w:rFonts w:ascii="Cambria" w:eastAsia="微軟正黑體" w:hAnsi="Cambria"/>
                <w:szCs w:val="24"/>
              </w:rPr>
              <w:lastRenderedPageBreak/>
              <w:t>安全教育課程，每年主（協）辦至少</w:t>
            </w:r>
            <w:r w:rsidRPr="00133607">
              <w:rPr>
                <w:rFonts w:ascii="Cambria" w:eastAsia="微軟正黑體" w:hAnsi="Cambria"/>
                <w:szCs w:val="24"/>
              </w:rPr>
              <w:t>1</w:t>
            </w:r>
            <w:r w:rsidRPr="00133607">
              <w:rPr>
                <w:rFonts w:ascii="Cambria" w:eastAsia="微軟正黑體" w:hAnsi="Cambria"/>
                <w:szCs w:val="24"/>
              </w:rPr>
              <w:t>場次實驗室生物安全訓練</w:t>
            </w:r>
            <w:r w:rsidRPr="00133607">
              <w:rPr>
                <w:rFonts w:ascii="Cambria" w:eastAsia="微軟正黑體" w:hAnsi="Cambria"/>
                <w:szCs w:val="24"/>
                <w:vertAlign w:val="superscript"/>
              </w:rPr>
              <w:t>[5]</w:t>
            </w:r>
            <w:r w:rsidRPr="00133607">
              <w:rPr>
                <w:rFonts w:ascii="Cambria" w:eastAsia="微軟正黑體" w:hAnsi="Cambria"/>
                <w:szCs w:val="24"/>
              </w:rPr>
              <w:t>；或提供相關資源，遴派所轄生物安全組織或實驗室人員參與國內外機構舉辦之實驗室生物安全相關活動</w:t>
            </w:r>
            <w:r w:rsidRPr="00133607">
              <w:rPr>
                <w:rFonts w:ascii="Cambria" w:eastAsia="微軟正黑體" w:hAnsi="Cambria"/>
                <w:szCs w:val="24"/>
                <w:vertAlign w:val="superscript"/>
              </w:rPr>
              <w:t>[6]</w:t>
            </w:r>
            <w:r w:rsidRPr="00133607">
              <w:rPr>
                <w:rFonts w:ascii="Cambria" w:eastAsia="微軟正黑體" w:hAnsi="Cambria"/>
                <w:szCs w:val="24"/>
              </w:rPr>
              <w:t>。</w:t>
            </w:r>
          </w:p>
          <w:p w:rsidR="006201E4" w:rsidRPr="00133607" w:rsidRDefault="006201E4" w:rsidP="003F0512">
            <w:pPr>
              <w:pStyle w:val="a7"/>
              <w:numPr>
                <w:ilvl w:val="0"/>
                <w:numId w:val="9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受查核單位建立種子教官制度，由參與外部機關（構）實驗室生物安全教育訓練課程之人員，轉授單位所轄其他實驗室人員。</w:t>
            </w:r>
          </w:p>
          <w:p w:rsidR="006201E4" w:rsidRPr="00133607" w:rsidRDefault="006201E4" w:rsidP="003F0512">
            <w:pPr>
              <w:pStyle w:val="a7"/>
              <w:numPr>
                <w:ilvl w:val="0"/>
                <w:numId w:val="9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適時依據業務執行情形或法令規定等，修（增）訂實驗室生物安全訓練與教育課程之標準作業程序，且成效良好。</w:t>
            </w:r>
          </w:p>
        </w:tc>
        <w:tc>
          <w:tcPr>
            <w:tcW w:w="3543" w:type="dxa"/>
            <w:shd w:val="clear" w:color="auto" w:fill="auto"/>
          </w:tcPr>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實驗室人員應接受之課程名稱不拘，惟主題應與「實驗室生物安全」議題相關。</w:t>
            </w:r>
          </w:p>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有關實驗室生物安全教育訓練時數之認定，不拘課程辦理單位，惟其課程主題需與「實驗室生物安全」議題相關，方可採計時數。</w:t>
            </w:r>
          </w:p>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自上班首日起算，於受查核實驗室服務已滿</w:t>
            </w:r>
            <w:r w:rsidRPr="00133607">
              <w:rPr>
                <w:rFonts w:ascii="Cambria" w:eastAsia="微軟正黑體" w:hAnsi="Cambria"/>
                <w:szCs w:val="24"/>
              </w:rPr>
              <w:t>3</w:t>
            </w:r>
            <w:r w:rsidRPr="00133607">
              <w:rPr>
                <w:rFonts w:ascii="Cambria" w:eastAsia="微軟正黑體" w:hAnsi="Cambria"/>
                <w:szCs w:val="24"/>
              </w:rPr>
              <w:t>個月以上者，視為在職人員；未滿</w:t>
            </w:r>
            <w:r w:rsidRPr="00133607">
              <w:rPr>
                <w:rFonts w:ascii="Cambria" w:eastAsia="微軟正黑體" w:hAnsi="Cambria"/>
                <w:szCs w:val="24"/>
              </w:rPr>
              <w:t>3</w:t>
            </w:r>
            <w:r w:rsidRPr="00133607">
              <w:rPr>
                <w:rFonts w:ascii="Cambria" w:eastAsia="微軟正黑體" w:hAnsi="Cambria"/>
                <w:szCs w:val="24"/>
              </w:rPr>
              <w:t>個月者，視為新進人員。</w:t>
            </w:r>
          </w:p>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受查核實驗室於當年查核月前推</w:t>
            </w:r>
            <w:r w:rsidRPr="00133607">
              <w:rPr>
                <w:rFonts w:ascii="Cambria" w:eastAsia="微軟正黑體" w:hAnsi="Cambria"/>
                <w:szCs w:val="24"/>
              </w:rPr>
              <w:t>3</w:t>
            </w:r>
            <w:r w:rsidRPr="00133607">
              <w:rPr>
                <w:rFonts w:ascii="Cambria" w:eastAsia="微軟正黑體" w:hAnsi="Cambria"/>
                <w:szCs w:val="24"/>
              </w:rPr>
              <w:t>個月內無新進人員時，得不適用本評量項目（例如受查核實驗室當年查核月為</w:t>
            </w:r>
            <w:r w:rsidRPr="00133607">
              <w:rPr>
                <w:rFonts w:ascii="Cambria" w:eastAsia="微軟正黑體" w:hAnsi="Cambria"/>
                <w:szCs w:val="24"/>
              </w:rPr>
              <w:t>10</w:t>
            </w:r>
            <w:r w:rsidRPr="00133607">
              <w:rPr>
                <w:rFonts w:ascii="Cambria" w:eastAsia="微軟正黑體" w:hAnsi="Cambria"/>
                <w:szCs w:val="24"/>
              </w:rPr>
              <w:t>月，計算區間則為</w:t>
            </w:r>
            <w:r w:rsidRPr="00133607">
              <w:rPr>
                <w:rFonts w:ascii="Cambria" w:eastAsia="微軟正黑體" w:hAnsi="Cambria"/>
                <w:szCs w:val="24"/>
              </w:rPr>
              <w:t>7</w:t>
            </w:r>
            <w:r w:rsidRPr="00133607">
              <w:rPr>
                <w:rFonts w:ascii="Cambria" w:eastAsia="微軟正黑體" w:hAnsi="Cambria"/>
                <w:szCs w:val="24"/>
              </w:rPr>
              <w:t>月至</w:t>
            </w:r>
            <w:r w:rsidRPr="00133607">
              <w:rPr>
                <w:rFonts w:ascii="Cambria" w:eastAsia="微軟正黑體" w:hAnsi="Cambria"/>
                <w:szCs w:val="24"/>
              </w:rPr>
              <w:t>9</w:t>
            </w:r>
            <w:r w:rsidRPr="00133607">
              <w:rPr>
                <w:rFonts w:ascii="Cambria" w:eastAsia="微軟正黑體" w:hAnsi="Cambria"/>
                <w:szCs w:val="24"/>
              </w:rPr>
              <w:t>月）。</w:t>
            </w:r>
          </w:p>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受查核單位之辦理方式與場次時數不拘，可以自行辦理，或與他單位合（協）辦等，惟</w:t>
            </w:r>
            <w:r w:rsidRPr="00133607">
              <w:rPr>
                <w:rFonts w:ascii="Cambria" w:eastAsia="微軟正黑體" w:hAnsi="Cambria"/>
                <w:szCs w:val="24"/>
              </w:rPr>
              <w:lastRenderedPageBreak/>
              <w:t>其主題需與實驗室生物安全有關。</w:t>
            </w:r>
          </w:p>
          <w:p w:rsidR="006201E4" w:rsidRPr="00133607" w:rsidRDefault="006201E4" w:rsidP="003F0512">
            <w:pPr>
              <w:pStyle w:val="a7"/>
              <w:numPr>
                <w:ilvl w:val="0"/>
                <w:numId w:val="9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參與之活動型式及辦理單位不拘，惟其活動主題需與實驗室生物安全有關。</w:t>
            </w:r>
          </w:p>
        </w:tc>
        <w:tc>
          <w:tcPr>
            <w:tcW w:w="2977" w:type="dxa"/>
            <w:shd w:val="clear" w:color="auto" w:fill="auto"/>
          </w:tcPr>
          <w:p w:rsidR="006201E4" w:rsidRPr="00133607" w:rsidRDefault="006201E4" w:rsidP="003F0512">
            <w:pPr>
              <w:pStyle w:val="a7"/>
              <w:numPr>
                <w:ilvl w:val="0"/>
                <w:numId w:val="9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實驗室人員教育訓練規範。</w:t>
            </w:r>
          </w:p>
          <w:p w:rsidR="006201E4" w:rsidRPr="00133607" w:rsidRDefault="006201E4" w:rsidP="003F0512">
            <w:pPr>
              <w:pStyle w:val="a7"/>
              <w:numPr>
                <w:ilvl w:val="0"/>
                <w:numId w:val="9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受查核實驗室人員之訓練紀錄。</w:t>
            </w:r>
          </w:p>
          <w:p w:rsidR="006201E4" w:rsidRPr="00133607" w:rsidRDefault="006201E4" w:rsidP="003F0512">
            <w:pPr>
              <w:pStyle w:val="a7"/>
              <w:numPr>
                <w:ilvl w:val="0"/>
                <w:numId w:val="9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說明如何管理受查核實驗室人員之訓練紀錄。</w:t>
            </w:r>
          </w:p>
          <w:p w:rsidR="006201E4" w:rsidRPr="00CB4807" w:rsidRDefault="006201E4" w:rsidP="004F1AA5">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133607" w:rsidRDefault="006201E4" w:rsidP="003F0512">
            <w:pPr>
              <w:pStyle w:val="a7"/>
              <w:numPr>
                <w:ilvl w:val="0"/>
                <w:numId w:val="9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受查核單位主辦或參與辦理之實驗室生物安全訓練，或遴派相關人員參與實驗室生物安全活動之佐證文件（例如活動海報、簡章、相片或相關文件等）。</w:t>
            </w:r>
          </w:p>
          <w:p w:rsidR="006201E4" w:rsidRPr="00133607" w:rsidRDefault="006201E4" w:rsidP="003F0512">
            <w:pPr>
              <w:pStyle w:val="a7"/>
              <w:numPr>
                <w:ilvl w:val="0"/>
                <w:numId w:val="9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說明已建立之種子教官制度。</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584939">
              <w:rPr>
                <w:rFonts w:ascii="Cambria" w:eastAsia="微軟正黑體" w:hAnsi="Cambria"/>
                <w:szCs w:val="24"/>
                <w:u w:val="single"/>
              </w:rPr>
              <w:t>符合</w:t>
            </w:r>
            <w:r w:rsidRPr="00584939">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及</w:t>
            </w:r>
            <w:r w:rsidRPr="00CB4807">
              <w:rPr>
                <w:rFonts w:ascii="Cambria" w:eastAsia="微軟正黑體" w:hAnsi="Cambria"/>
                <w:szCs w:val="24"/>
              </w:rPr>
              <w:t>B3</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7</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實驗室人員安全防護與健康措施</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7.1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已穿著適當個人防護裝備</w:t>
            </w:r>
            <w:r w:rsidRPr="00CB4807">
              <w:rPr>
                <w:rFonts w:ascii="Cambria" w:eastAsia="微軟正黑體" w:hAnsi="Cambria"/>
                <w:szCs w:val="24"/>
              </w:rPr>
              <w:t>(PPE)</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以圖文方式呈現受查核實驗室人員</w:t>
            </w:r>
            <w:r w:rsidRPr="00133607">
              <w:rPr>
                <w:rFonts w:ascii="Cambria" w:eastAsia="微軟正黑體" w:hAnsi="Cambria"/>
                <w:szCs w:val="24"/>
              </w:rPr>
              <w:t>PPE</w:t>
            </w:r>
            <w:r w:rsidRPr="00133607">
              <w:rPr>
                <w:rFonts w:ascii="Cambria" w:eastAsia="微軟正黑體" w:hAnsi="Cambria"/>
                <w:szCs w:val="24"/>
              </w:rPr>
              <w:t>著（卸）裝程序，並張貼於實驗室內適當場所</w:t>
            </w:r>
            <w:r w:rsidRPr="00133607">
              <w:rPr>
                <w:rFonts w:ascii="Cambria" w:eastAsia="微軟正黑體" w:hAnsi="Cambria"/>
                <w:szCs w:val="24"/>
                <w:vertAlign w:val="superscript"/>
              </w:rPr>
              <w:t>[1]</w:t>
            </w:r>
            <w:r w:rsidRPr="00133607">
              <w:rPr>
                <w:rFonts w:ascii="Cambria" w:eastAsia="微軟正黑體" w:hAnsi="Cambria"/>
                <w:szCs w:val="24"/>
              </w:rPr>
              <w:t>。</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於受查核實驗室內從事相關活動之人員，均已穿著適當</w:t>
            </w:r>
            <w:r w:rsidRPr="00133607">
              <w:rPr>
                <w:rFonts w:ascii="Cambria" w:eastAsia="微軟正黑體" w:hAnsi="Cambria"/>
                <w:szCs w:val="24"/>
              </w:rPr>
              <w:t>PPE</w:t>
            </w:r>
            <w:r w:rsidRPr="00133607">
              <w:rPr>
                <w:rFonts w:ascii="Cambria" w:eastAsia="微軟正黑體" w:hAnsi="Cambria"/>
                <w:szCs w:val="24"/>
              </w:rPr>
              <w:t>，並至</w:t>
            </w:r>
            <w:r w:rsidRPr="00133607">
              <w:rPr>
                <w:rFonts w:ascii="Cambria" w:eastAsia="微軟正黑體" w:hAnsi="Cambria"/>
                <w:szCs w:val="24"/>
              </w:rPr>
              <w:lastRenderedPageBreak/>
              <w:t>少符合以下原則：</w:t>
            </w:r>
            <w:r w:rsidRPr="00133607">
              <w:rPr>
                <w:rFonts w:ascii="Cambria" w:eastAsia="微軟正黑體" w:hAnsi="Cambria"/>
                <w:szCs w:val="24"/>
              </w:rPr>
              <w:t>(1)</w:t>
            </w:r>
            <w:r w:rsidRPr="00133607">
              <w:rPr>
                <w:rFonts w:ascii="Cambria" w:eastAsia="微軟正黑體" w:hAnsi="Cambria"/>
                <w:szCs w:val="24"/>
              </w:rPr>
              <w:t>合適防護衣</w:t>
            </w:r>
            <w:r w:rsidRPr="00133607">
              <w:rPr>
                <w:rFonts w:ascii="Cambria" w:eastAsia="微軟正黑體" w:hAnsi="Cambria"/>
                <w:szCs w:val="24"/>
                <w:vertAlign w:val="superscript"/>
              </w:rPr>
              <w:t>[2]</w:t>
            </w:r>
            <w:r w:rsidRPr="00133607">
              <w:rPr>
                <w:rFonts w:ascii="Cambria" w:eastAsia="微軟正黑體" w:hAnsi="Cambria"/>
                <w:szCs w:val="24"/>
              </w:rPr>
              <w:t>；</w:t>
            </w:r>
            <w:r w:rsidRPr="00133607">
              <w:rPr>
                <w:rFonts w:ascii="Cambria" w:eastAsia="微軟正黑體" w:hAnsi="Cambria"/>
                <w:szCs w:val="24"/>
              </w:rPr>
              <w:t>(2)</w:t>
            </w:r>
            <w:r w:rsidRPr="00133607">
              <w:rPr>
                <w:rFonts w:ascii="Cambria" w:eastAsia="微軟正黑體" w:hAnsi="Cambria"/>
                <w:szCs w:val="24"/>
              </w:rPr>
              <w:t>雙層手套；</w:t>
            </w:r>
            <w:r w:rsidRPr="00133607">
              <w:rPr>
                <w:rFonts w:ascii="Cambria" w:eastAsia="微軟正黑體" w:hAnsi="Cambria"/>
                <w:szCs w:val="24"/>
              </w:rPr>
              <w:t xml:space="preserve">(3) </w:t>
            </w:r>
            <w:r w:rsidRPr="00133607">
              <w:rPr>
                <w:rFonts w:ascii="Cambria" w:eastAsia="微軟正黑體" w:hAnsi="Cambria"/>
                <w:szCs w:val="24"/>
              </w:rPr>
              <w:t>依防護衣類型選擇使用頭套（或髮帽）；</w:t>
            </w:r>
            <w:r w:rsidRPr="00133607">
              <w:rPr>
                <w:rFonts w:ascii="Cambria" w:eastAsia="微軟正黑體" w:hAnsi="Cambria"/>
                <w:szCs w:val="24"/>
              </w:rPr>
              <w:t>(4)</w:t>
            </w:r>
            <w:r w:rsidRPr="00133607">
              <w:rPr>
                <w:rFonts w:ascii="Cambria" w:eastAsia="微軟正黑體" w:hAnsi="Cambria"/>
                <w:szCs w:val="24"/>
              </w:rPr>
              <w:t>足部防護具</w:t>
            </w:r>
            <w:r w:rsidRPr="00133607">
              <w:rPr>
                <w:rFonts w:ascii="Cambria" w:eastAsia="微軟正黑體" w:hAnsi="Cambria"/>
                <w:szCs w:val="24"/>
                <w:vertAlign w:val="superscript"/>
              </w:rPr>
              <w:t>[3]</w:t>
            </w:r>
            <w:r w:rsidRPr="00133607">
              <w:rPr>
                <w:rFonts w:ascii="Cambria" w:eastAsia="微軟正黑體" w:hAnsi="Cambria"/>
                <w:szCs w:val="24"/>
              </w:rPr>
              <w:t>；</w:t>
            </w:r>
            <w:r w:rsidRPr="00133607">
              <w:rPr>
                <w:rFonts w:ascii="Cambria" w:eastAsia="微軟正黑體" w:hAnsi="Cambria"/>
                <w:szCs w:val="24"/>
              </w:rPr>
              <w:t>(5)</w:t>
            </w:r>
            <w:r w:rsidRPr="00133607">
              <w:rPr>
                <w:rFonts w:ascii="Cambria" w:eastAsia="微軟正黑體" w:hAnsi="Cambria"/>
                <w:szCs w:val="24"/>
              </w:rPr>
              <w:t>合適呼吸防護具</w:t>
            </w:r>
            <w:r w:rsidRPr="00133607">
              <w:rPr>
                <w:rFonts w:ascii="Cambria" w:eastAsia="微軟正黑體" w:hAnsi="Cambria"/>
                <w:szCs w:val="24"/>
                <w:vertAlign w:val="superscript"/>
              </w:rPr>
              <w:t>[4]</w:t>
            </w:r>
            <w:r w:rsidRPr="00133607">
              <w:rPr>
                <w:rFonts w:ascii="Cambria" w:eastAsia="微軟正黑體" w:hAnsi="Cambria"/>
                <w:szCs w:val="24"/>
              </w:rPr>
              <w:t>；</w:t>
            </w:r>
            <w:r w:rsidRPr="00133607">
              <w:rPr>
                <w:rFonts w:ascii="Cambria" w:eastAsia="微軟正黑體" w:hAnsi="Cambria"/>
                <w:szCs w:val="24"/>
              </w:rPr>
              <w:t>(6)PPE</w:t>
            </w:r>
            <w:r w:rsidRPr="00133607">
              <w:rPr>
                <w:rFonts w:ascii="Cambria" w:eastAsia="微軟正黑體" w:hAnsi="Cambria"/>
                <w:szCs w:val="24"/>
              </w:rPr>
              <w:t>均於使用效期內，且不重複使用拋棄式防護具。</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受查核實驗室備有眼部防護具</w:t>
            </w:r>
            <w:r w:rsidRPr="00133607">
              <w:rPr>
                <w:rFonts w:ascii="Cambria" w:eastAsia="微軟正黑體" w:hAnsi="Cambria"/>
                <w:szCs w:val="24"/>
                <w:vertAlign w:val="superscript"/>
              </w:rPr>
              <w:t>[5]</w:t>
            </w:r>
            <w:r w:rsidRPr="00133607">
              <w:rPr>
                <w:rFonts w:ascii="Cambria" w:eastAsia="微軟正黑體" w:hAnsi="Cambria"/>
                <w:szCs w:val="24"/>
              </w:rPr>
              <w:t>，並說明使用時機，以供實驗室人員必要時使用。</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受查核實驗室人員於手部有明顯髒污、結束實驗操作及離開實驗室前落實洗手程序</w:t>
            </w:r>
            <w:r w:rsidRPr="00133607">
              <w:rPr>
                <w:rFonts w:ascii="Cambria" w:eastAsia="微軟正黑體" w:hAnsi="Cambria"/>
                <w:szCs w:val="24"/>
                <w:vertAlign w:val="superscript"/>
              </w:rPr>
              <w:t>[6]</w:t>
            </w:r>
            <w:r w:rsidRPr="00133607">
              <w:rPr>
                <w:rFonts w:ascii="Cambria" w:eastAsia="微軟正黑體" w:hAnsi="Cambria"/>
                <w:szCs w:val="24"/>
              </w:rPr>
              <w:t>。</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受查核實驗室人員無穿著實驗衣物進入公眾區域或非實驗室區。</w:t>
            </w:r>
          </w:p>
          <w:p w:rsidR="006201E4" w:rsidRPr="00133607" w:rsidRDefault="006201E4" w:rsidP="003F0512">
            <w:pPr>
              <w:pStyle w:val="a7"/>
              <w:numPr>
                <w:ilvl w:val="0"/>
                <w:numId w:val="9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w:t>
            </w:r>
            <w:r>
              <w:rPr>
                <w:rFonts w:ascii="Cambria" w:eastAsia="微軟正黑體" w:hAnsi="Cambria" w:hint="eastAsia"/>
                <w:szCs w:val="24"/>
              </w:rPr>
              <w:t>之個人便服與實驗室各作業區之實驗衣物應分開放置；</w:t>
            </w:r>
            <w:r w:rsidRPr="00133607">
              <w:rPr>
                <w:rFonts w:ascii="Cambria" w:eastAsia="微軟正黑體" w:hAnsi="Cambria"/>
                <w:szCs w:val="24"/>
              </w:rPr>
              <w:t>已使用過之實驗衣物</w:t>
            </w:r>
            <w:r>
              <w:rPr>
                <w:rFonts w:ascii="Cambria" w:eastAsia="微軟正黑體" w:hAnsi="Cambria" w:hint="eastAsia"/>
                <w:szCs w:val="24"/>
              </w:rPr>
              <w:t>亦</w:t>
            </w:r>
            <w:r w:rsidRPr="00133607">
              <w:rPr>
                <w:rFonts w:ascii="Cambria" w:eastAsia="微軟正黑體" w:hAnsi="Cambria"/>
                <w:szCs w:val="24"/>
              </w:rPr>
              <w:t>與未使用過物品分開放置，且無將實驗衣物攜回住家。</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133607" w:rsidRDefault="006201E4" w:rsidP="003F0512">
            <w:pPr>
              <w:pStyle w:val="a7"/>
              <w:numPr>
                <w:ilvl w:val="0"/>
                <w:numId w:val="9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受查核實驗室人員已通過呼吸防</w:t>
            </w:r>
            <w:r w:rsidRPr="00133607">
              <w:rPr>
                <w:rFonts w:ascii="Cambria" w:eastAsia="微軟正黑體" w:hAnsi="Cambria"/>
                <w:szCs w:val="24"/>
              </w:rPr>
              <w:lastRenderedPageBreak/>
              <w:t>護具之密合度測試</w:t>
            </w:r>
            <w:r w:rsidRPr="00133607">
              <w:rPr>
                <w:rFonts w:ascii="Cambria" w:eastAsia="微軟正黑體" w:hAnsi="Cambria"/>
                <w:szCs w:val="24"/>
                <w:vertAlign w:val="superscript"/>
              </w:rPr>
              <w:t>[7]</w:t>
            </w:r>
            <w:r w:rsidRPr="00133607">
              <w:rPr>
                <w:rFonts w:ascii="Cambria" w:eastAsia="微軟正黑體" w:hAnsi="Cambria"/>
                <w:szCs w:val="24"/>
              </w:rPr>
              <w:t>；並於每次配戴呼吸防護具前均進行密合檢點測試。</w:t>
            </w:r>
          </w:p>
          <w:p w:rsidR="006201E4" w:rsidRPr="00133607" w:rsidRDefault="006201E4" w:rsidP="003F0512">
            <w:pPr>
              <w:pStyle w:val="a7"/>
              <w:numPr>
                <w:ilvl w:val="0"/>
                <w:numId w:val="9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適時依業務執行情形，檢討、修訂實驗室人員之</w:t>
            </w:r>
            <w:r w:rsidRPr="00133607">
              <w:rPr>
                <w:rFonts w:ascii="Cambria" w:eastAsia="微軟正黑體" w:hAnsi="Cambria"/>
                <w:szCs w:val="24"/>
              </w:rPr>
              <w:t>PPE</w:t>
            </w:r>
            <w:r w:rsidRPr="00133607">
              <w:rPr>
                <w:rFonts w:ascii="Cambria" w:eastAsia="微軟正黑體" w:hAnsi="Cambria"/>
                <w:szCs w:val="24"/>
              </w:rPr>
              <w:t>相關規範。</w:t>
            </w:r>
          </w:p>
        </w:tc>
        <w:tc>
          <w:tcPr>
            <w:tcW w:w="3543" w:type="dxa"/>
            <w:shd w:val="clear" w:color="auto" w:fill="auto"/>
          </w:tcPr>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實驗室人員</w:t>
            </w:r>
            <w:r w:rsidRPr="00133607">
              <w:rPr>
                <w:rFonts w:ascii="Cambria" w:eastAsia="微軟正黑體" w:hAnsi="Cambria"/>
                <w:szCs w:val="24"/>
              </w:rPr>
              <w:t>PPE</w:t>
            </w:r>
            <w:r w:rsidRPr="00133607">
              <w:rPr>
                <w:rFonts w:ascii="Cambria" w:eastAsia="微軟正黑體" w:hAnsi="Cambria"/>
                <w:szCs w:val="24"/>
              </w:rPr>
              <w:t>著（卸）裝程序之圖文宜張貼於人員著（卸）裝處或實驗室入口處。</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防護衣穿著需符合「全身完整包覆」原則，身體部位或防護衣以外衣物無曝露於實驗室</w:t>
            </w:r>
            <w:r w:rsidRPr="00133607">
              <w:rPr>
                <w:rFonts w:ascii="Cambria" w:eastAsia="微軟正黑體" w:hAnsi="Cambria"/>
                <w:szCs w:val="24"/>
              </w:rPr>
              <w:lastRenderedPageBreak/>
              <w:t>環境中。防護衣為正面無接縫設計（或為全罩式防護衣）；且材質防水。</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足部防護具例如為鞋套、膠鞋或防護靴等，不可穿著露趾鞋，腳背不可露出。</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操作</w:t>
            </w:r>
            <w:r w:rsidRPr="00133607">
              <w:rPr>
                <w:rFonts w:ascii="Cambria" w:eastAsia="微軟正黑體" w:hAnsi="Cambria"/>
                <w:szCs w:val="24"/>
              </w:rPr>
              <w:t>RG3</w:t>
            </w:r>
            <w:r w:rsidRPr="00133607">
              <w:rPr>
                <w:rFonts w:ascii="Cambria" w:eastAsia="微軟正黑體" w:hAnsi="Cambria"/>
                <w:szCs w:val="24"/>
              </w:rPr>
              <w:t>以上呼吸道病原體時，應至少使用</w:t>
            </w:r>
            <w:r w:rsidRPr="00133607">
              <w:rPr>
                <w:rFonts w:ascii="Cambria" w:eastAsia="微軟正黑體" w:hAnsi="Cambria"/>
                <w:szCs w:val="24"/>
              </w:rPr>
              <w:t>N95</w:t>
            </w:r>
            <w:r w:rsidRPr="00133607">
              <w:rPr>
                <w:rFonts w:ascii="Cambria" w:eastAsia="微軟正黑體" w:hAnsi="Cambria"/>
                <w:szCs w:val="24"/>
              </w:rPr>
              <w:t>口罩或相同（以上）規格之呼吸防護具；操作非呼吸道病原體時，則可視風險評估結果決定使用之呼吸防護具</w:t>
            </w:r>
            <w:r>
              <w:rPr>
                <w:rFonts w:ascii="Cambria" w:eastAsia="微軟正黑體" w:hAnsi="Cambria" w:hint="eastAsia"/>
                <w:szCs w:val="24"/>
              </w:rPr>
              <w:t>；另應提供</w:t>
            </w:r>
            <w:r w:rsidRPr="007F6BFF">
              <w:rPr>
                <w:rFonts w:ascii="Cambria" w:eastAsia="微軟正黑體" w:hAnsi="Cambria" w:hint="eastAsia"/>
                <w:szCs w:val="24"/>
              </w:rPr>
              <w:t>廢棄物處理人員</w:t>
            </w:r>
            <w:r>
              <w:rPr>
                <w:rFonts w:ascii="Cambria" w:eastAsia="微軟正黑體" w:hAnsi="Cambria" w:hint="eastAsia"/>
                <w:szCs w:val="24"/>
              </w:rPr>
              <w:t>或使用</w:t>
            </w:r>
            <w:r w:rsidRPr="007F6BFF">
              <w:rPr>
                <w:rFonts w:ascii="Cambria" w:eastAsia="微軟正黑體" w:hAnsi="Cambria" w:hint="eastAsia"/>
                <w:szCs w:val="24"/>
              </w:rPr>
              <w:t>廢料處理</w:t>
            </w:r>
            <w:r>
              <w:rPr>
                <w:rFonts w:ascii="Cambria" w:eastAsia="微軟正黑體" w:hAnsi="Cambria" w:hint="eastAsia"/>
                <w:szCs w:val="24"/>
              </w:rPr>
              <w:t>台之人員</w:t>
            </w:r>
            <w:r w:rsidRPr="007F6BFF">
              <w:rPr>
                <w:rFonts w:ascii="Cambria" w:eastAsia="微軟正黑體" w:hAnsi="Cambria" w:hint="eastAsia"/>
                <w:szCs w:val="24"/>
              </w:rPr>
              <w:t>適當的呼吸防護具</w:t>
            </w:r>
            <w:r>
              <w:rPr>
                <w:rFonts w:ascii="Cambria" w:eastAsia="微軟正黑體" w:hAnsi="Cambria" w:hint="eastAsia"/>
                <w:szCs w:val="24"/>
              </w:rPr>
              <w:t>。</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眼部防護具可包括護目鏡或拋棄式防護面罩等，其目的係提供實驗室人員預防臉部遭感染性物質噴濺使用。</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實驗室人員之洗手設施，需設置於受查核實驗室內或鄰近</w:t>
            </w:r>
            <w:r w:rsidRPr="00133607">
              <w:rPr>
                <w:rFonts w:ascii="Cambria" w:eastAsia="微軟正黑體" w:hAnsi="Cambria"/>
                <w:szCs w:val="24"/>
              </w:rPr>
              <w:lastRenderedPageBreak/>
              <w:t>出口處；另受查核實驗室如以淋浴程序作為離開實驗室之最後一道程序時，亦可視為達成本評量項目要求。</w:t>
            </w:r>
          </w:p>
          <w:p w:rsidR="006201E4" w:rsidRPr="00133607" w:rsidRDefault="006201E4" w:rsidP="003F0512">
            <w:pPr>
              <w:pStyle w:val="a7"/>
              <w:numPr>
                <w:ilvl w:val="0"/>
                <w:numId w:val="9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受查核實驗室之人員至少於首次進入實驗室前執行密合度測試，定性或定量方法均予以採認。</w:t>
            </w:r>
          </w:p>
        </w:tc>
        <w:tc>
          <w:tcPr>
            <w:tcW w:w="2977" w:type="dxa"/>
            <w:shd w:val="clear" w:color="auto" w:fill="auto"/>
          </w:tcPr>
          <w:p w:rsidR="006201E4" w:rsidRPr="00133607" w:rsidRDefault="006201E4" w:rsidP="003F0512">
            <w:pPr>
              <w:pStyle w:val="a7"/>
              <w:numPr>
                <w:ilvl w:val="0"/>
                <w:numId w:val="10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受查核實驗室人員</w:t>
            </w:r>
            <w:r w:rsidRPr="00133607">
              <w:rPr>
                <w:rFonts w:ascii="Cambria" w:eastAsia="微軟正黑體" w:hAnsi="Cambria"/>
                <w:szCs w:val="24"/>
              </w:rPr>
              <w:t>PPE</w:t>
            </w:r>
            <w:r w:rsidRPr="00133607">
              <w:rPr>
                <w:rFonts w:ascii="Cambria" w:eastAsia="微軟正黑體" w:hAnsi="Cambria"/>
                <w:szCs w:val="24"/>
              </w:rPr>
              <w:t>著（卸）裝程序及張貼場所說明（可附照）。</w:t>
            </w:r>
          </w:p>
          <w:p w:rsidR="006201E4" w:rsidRPr="00133607" w:rsidRDefault="006201E4" w:rsidP="003F0512">
            <w:pPr>
              <w:pStyle w:val="a7"/>
              <w:numPr>
                <w:ilvl w:val="0"/>
                <w:numId w:val="10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說明受查核實驗室人員穿著之</w:t>
            </w:r>
            <w:r w:rsidRPr="00133607">
              <w:rPr>
                <w:rFonts w:ascii="Cambria" w:eastAsia="微軟正黑體" w:hAnsi="Cambria"/>
                <w:szCs w:val="24"/>
              </w:rPr>
              <w:t>PPE</w:t>
            </w:r>
            <w:r w:rsidRPr="00133607">
              <w:rPr>
                <w:rFonts w:ascii="Cambria" w:eastAsia="微軟正黑體" w:hAnsi="Cambria"/>
                <w:szCs w:val="24"/>
              </w:rPr>
              <w:t>品項（可附照）。</w:t>
            </w:r>
          </w:p>
          <w:p w:rsidR="006201E4" w:rsidRPr="00133607" w:rsidRDefault="006201E4" w:rsidP="003F0512">
            <w:pPr>
              <w:pStyle w:val="a7"/>
              <w:numPr>
                <w:ilvl w:val="0"/>
                <w:numId w:val="10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說明受查核實驗室是否備有眼部防護具以及使用之時機（可附照）。</w:t>
            </w:r>
          </w:p>
          <w:p w:rsidR="006201E4" w:rsidRPr="00133607" w:rsidRDefault="006201E4" w:rsidP="003F0512">
            <w:pPr>
              <w:pStyle w:val="a7"/>
              <w:numPr>
                <w:ilvl w:val="0"/>
                <w:numId w:val="10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說明實驗室人員之洗手時機及洗手場所（可附照）。</w:t>
            </w:r>
          </w:p>
          <w:p w:rsidR="006201E4" w:rsidRPr="00133607" w:rsidRDefault="006201E4" w:rsidP="003F0512">
            <w:pPr>
              <w:pStyle w:val="a7"/>
              <w:numPr>
                <w:ilvl w:val="0"/>
                <w:numId w:val="10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說明受查核實驗室如何歸置使用過之衣物與乾淨衣物（可附照）。</w:t>
            </w:r>
          </w:p>
          <w:p w:rsidR="006201E4" w:rsidRPr="00CB4807" w:rsidRDefault="006201E4" w:rsidP="004F1AA5">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133607" w:rsidRDefault="006201E4" w:rsidP="003F0512">
            <w:pPr>
              <w:pStyle w:val="a7"/>
              <w:numPr>
                <w:ilvl w:val="0"/>
                <w:numId w:val="10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說明受查核實驗室人員完成密合度測試之情形，並附佐證資料（例如測試結果）。</w:t>
            </w:r>
          </w:p>
          <w:p w:rsidR="006201E4" w:rsidRPr="00133607" w:rsidRDefault="006201E4" w:rsidP="003F0512">
            <w:pPr>
              <w:pStyle w:val="a7"/>
              <w:numPr>
                <w:ilvl w:val="0"/>
                <w:numId w:val="10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說明受查核實驗室人員執行密合檢測測試之情形。</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7C6D80">
              <w:rPr>
                <w:rFonts w:ascii="Cambria" w:eastAsia="微軟正黑體" w:hAnsi="Cambria"/>
                <w:szCs w:val="24"/>
                <w:u w:val="single"/>
              </w:rPr>
              <w:lastRenderedPageBreak/>
              <w:t>符合</w:t>
            </w:r>
            <w:r w:rsidRPr="007C6D80">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6201E4" w:rsidRPr="00CB4807" w:rsidRDefault="006201E4" w:rsidP="004F1AA5">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7.2</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實驗室人員已遵守實驗操作規範</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10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涉及感染性生物材料之操作程序，皆於第二級以上</w:t>
            </w:r>
            <w:r w:rsidRPr="00133607">
              <w:rPr>
                <w:rFonts w:ascii="Cambria" w:eastAsia="微軟正黑體" w:hAnsi="Cambria"/>
                <w:szCs w:val="24"/>
              </w:rPr>
              <w:t>BSC</w:t>
            </w:r>
            <w:r w:rsidRPr="00133607">
              <w:rPr>
                <w:rFonts w:ascii="Cambria" w:eastAsia="微軟正黑體" w:hAnsi="Cambria"/>
                <w:szCs w:val="24"/>
              </w:rPr>
              <w:t>或其他同等級之物理性防護設備中進行。</w:t>
            </w:r>
          </w:p>
          <w:p w:rsidR="006201E4" w:rsidRPr="00133607" w:rsidRDefault="006201E4" w:rsidP="003F0512">
            <w:pPr>
              <w:pStyle w:val="a7"/>
              <w:numPr>
                <w:ilvl w:val="0"/>
                <w:numId w:val="10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受查核實驗室已訂定相關實驗室生物安全管理文件</w:t>
            </w:r>
            <w:r w:rsidRPr="00133607">
              <w:rPr>
                <w:rFonts w:ascii="Cambria" w:eastAsia="微軟正黑體" w:hAnsi="Cambria"/>
                <w:szCs w:val="24"/>
                <w:vertAlign w:val="superscript"/>
              </w:rPr>
              <w:t>[1]</w:t>
            </w:r>
            <w:r w:rsidRPr="00133607">
              <w:rPr>
                <w:rFonts w:ascii="Cambria" w:eastAsia="微軟正黑體" w:hAnsi="Cambria"/>
                <w:szCs w:val="24"/>
              </w:rPr>
              <w:t>，並放置於實驗室人員易取得之處；相關實驗室人員並完成相關文件內容之閱讀。</w:t>
            </w:r>
          </w:p>
          <w:p w:rsidR="006201E4" w:rsidRPr="00133607" w:rsidRDefault="006201E4" w:rsidP="003F0512">
            <w:pPr>
              <w:pStyle w:val="a7"/>
              <w:numPr>
                <w:ilvl w:val="0"/>
                <w:numId w:val="10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受查核實驗室內無存放食物（含設備）；無留置與實驗無關之動物或植物；實驗室人員於實驗室內無從事不當行為</w:t>
            </w:r>
            <w:r w:rsidRPr="00133607">
              <w:rPr>
                <w:rFonts w:ascii="Cambria" w:eastAsia="微軟正黑體" w:hAnsi="Cambria"/>
                <w:szCs w:val="24"/>
                <w:vertAlign w:val="superscript"/>
              </w:rPr>
              <w:t>[2]</w:t>
            </w:r>
            <w:r w:rsidRPr="00133607">
              <w:rPr>
                <w:rFonts w:ascii="Cambria" w:eastAsia="微軟正黑體" w:hAnsi="Cambria"/>
                <w:szCs w:val="24"/>
              </w:rPr>
              <w:t>。</w:t>
            </w:r>
          </w:p>
          <w:p w:rsidR="006201E4" w:rsidRPr="00133607" w:rsidRDefault="006201E4" w:rsidP="003F0512">
            <w:pPr>
              <w:pStyle w:val="a7"/>
              <w:numPr>
                <w:ilvl w:val="0"/>
                <w:numId w:val="10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執行具感染風險之操作時，符合雙</w:t>
            </w:r>
            <w:r w:rsidRPr="00133607">
              <w:rPr>
                <w:rFonts w:ascii="Cambria" w:eastAsia="微軟正黑體" w:hAnsi="Cambria"/>
                <w:szCs w:val="24"/>
              </w:rPr>
              <w:lastRenderedPageBreak/>
              <w:t>人工作原則</w:t>
            </w:r>
            <w:r w:rsidRPr="00133607">
              <w:rPr>
                <w:rFonts w:ascii="Cambria" w:eastAsia="微軟正黑體" w:hAnsi="Cambria"/>
                <w:szCs w:val="24"/>
                <w:vertAlign w:val="superscript"/>
              </w:rPr>
              <w:t>[3]</w:t>
            </w:r>
            <w:r w:rsidRPr="00133607">
              <w:rPr>
                <w:rFonts w:ascii="Cambria" w:eastAsia="微軟正黑體" w:hAnsi="Cambria"/>
                <w:szCs w:val="24"/>
              </w:rPr>
              <w:t>。</w:t>
            </w:r>
          </w:p>
          <w:p w:rsidR="006201E4" w:rsidRPr="00133607" w:rsidRDefault="006201E4" w:rsidP="003F0512">
            <w:pPr>
              <w:pStyle w:val="a7"/>
              <w:numPr>
                <w:ilvl w:val="0"/>
                <w:numId w:val="10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受查核實驗室未於同時間於同一實驗場所操作超過</w:t>
            </w:r>
            <w:r w:rsidRPr="00133607">
              <w:rPr>
                <w:rFonts w:ascii="Cambria" w:eastAsia="微軟正黑體" w:hAnsi="Cambria"/>
                <w:szCs w:val="24"/>
              </w:rPr>
              <w:t>1</w:t>
            </w:r>
            <w:r w:rsidRPr="00133607">
              <w:rPr>
                <w:rFonts w:ascii="Cambria" w:eastAsia="微軟正黑體" w:hAnsi="Cambria"/>
                <w:szCs w:val="24"/>
              </w:rPr>
              <w:t>種以上感染性生物材料。</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F1AA5" w:rsidRDefault="006201E4" w:rsidP="00133607">
            <w:pPr>
              <w:spacing w:line="400" w:lineRule="exact"/>
              <w:ind w:leftChars="100" w:left="240"/>
              <w:jc w:val="both"/>
              <w:rPr>
                <w:rFonts w:ascii="Cambria" w:eastAsia="微軟正黑體" w:hAnsi="Cambria"/>
                <w:szCs w:val="24"/>
              </w:rPr>
            </w:pPr>
            <w:r w:rsidRPr="004F1AA5">
              <w:rPr>
                <w:rFonts w:ascii="Cambria" w:eastAsia="微軟正黑體" w:hAnsi="Cambria"/>
                <w:szCs w:val="24"/>
              </w:rPr>
              <w:t>依據業務執行情形或法令規定等，適時修（增）訂實驗室生物安全管理文件，且著有成效。</w:t>
            </w:r>
          </w:p>
        </w:tc>
        <w:tc>
          <w:tcPr>
            <w:tcW w:w="3543" w:type="dxa"/>
            <w:shd w:val="clear" w:color="auto" w:fill="auto"/>
          </w:tcPr>
          <w:p w:rsidR="006201E4" w:rsidRPr="00133607" w:rsidRDefault="006201E4" w:rsidP="003F0512">
            <w:pPr>
              <w:pStyle w:val="a7"/>
              <w:numPr>
                <w:ilvl w:val="0"/>
                <w:numId w:val="10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依受查核單位提出之具體事證進行判定，不限定其執行方式或手法（工具）。</w:t>
            </w:r>
          </w:p>
          <w:p w:rsidR="006201E4" w:rsidRPr="00133607" w:rsidRDefault="006201E4" w:rsidP="003F0512">
            <w:pPr>
              <w:pStyle w:val="a7"/>
              <w:numPr>
                <w:ilvl w:val="0"/>
                <w:numId w:val="10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不當行為例如飲食（含嚼食口香糖）、抽菸、化妝、嬉鬧玩樂等。</w:t>
            </w:r>
          </w:p>
          <w:p w:rsidR="006201E4" w:rsidRPr="00133607" w:rsidRDefault="006201E4" w:rsidP="003F0512">
            <w:pPr>
              <w:pStyle w:val="a7"/>
              <w:numPr>
                <w:ilvl w:val="0"/>
                <w:numId w:val="10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受查核實驗室之人員執行具感染風險之操作時，以</w:t>
            </w:r>
            <w:r w:rsidRPr="00133607">
              <w:rPr>
                <w:rFonts w:ascii="Cambria" w:eastAsia="微軟正黑體" w:hAnsi="Cambria"/>
                <w:szCs w:val="24"/>
              </w:rPr>
              <w:t>2</w:t>
            </w:r>
            <w:r w:rsidRPr="00133607">
              <w:rPr>
                <w:rFonts w:ascii="Cambria" w:eastAsia="微軟正黑體" w:hAnsi="Cambria"/>
                <w:szCs w:val="24"/>
              </w:rPr>
              <w:t>人進入實驗室工作為原則；僅有</w:t>
            </w:r>
            <w:r w:rsidRPr="00133607">
              <w:rPr>
                <w:rFonts w:ascii="Cambria" w:eastAsia="微軟正黑體" w:hAnsi="Cambria"/>
                <w:szCs w:val="24"/>
              </w:rPr>
              <w:t>1</w:t>
            </w:r>
            <w:r w:rsidRPr="00133607">
              <w:rPr>
                <w:rFonts w:ascii="Cambria" w:eastAsia="微軟正黑體" w:hAnsi="Cambria"/>
                <w:szCs w:val="24"/>
              </w:rPr>
              <w:t>人進入實驗室時，應有其他人員於實驗室外透過適當措施或設備等，掌握實驗室內工作情形。</w:t>
            </w:r>
          </w:p>
        </w:tc>
        <w:tc>
          <w:tcPr>
            <w:tcW w:w="2977" w:type="dxa"/>
            <w:shd w:val="clear" w:color="auto" w:fill="auto"/>
          </w:tcPr>
          <w:p w:rsidR="006201E4" w:rsidRPr="00133607" w:rsidRDefault="006201E4" w:rsidP="003F0512">
            <w:pPr>
              <w:pStyle w:val="a7"/>
              <w:numPr>
                <w:ilvl w:val="0"/>
                <w:numId w:val="10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舉證說明涉及感染性生物材料之操作程序，皆於第二級以上</w:t>
            </w:r>
            <w:r w:rsidRPr="00133607">
              <w:rPr>
                <w:rFonts w:ascii="Cambria" w:eastAsia="微軟正黑體" w:hAnsi="Cambria"/>
                <w:szCs w:val="24"/>
              </w:rPr>
              <w:t>BSC</w:t>
            </w:r>
            <w:r w:rsidRPr="00133607">
              <w:rPr>
                <w:rFonts w:ascii="Cambria" w:eastAsia="微軟正黑體" w:hAnsi="Cambria"/>
                <w:szCs w:val="24"/>
              </w:rPr>
              <w:t>或其他同等級之物理性防護設備中進行。</w:t>
            </w:r>
          </w:p>
          <w:p w:rsidR="006201E4" w:rsidRPr="00133607" w:rsidRDefault="006201E4" w:rsidP="003F0512">
            <w:pPr>
              <w:pStyle w:val="a7"/>
              <w:numPr>
                <w:ilvl w:val="0"/>
                <w:numId w:val="10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實驗室生物安全管理文件及實驗室人員已完成閱讀之佐證（如簽名）。</w:t>
            </w:r>
          </w:p>
          <w:p w:rsidR="006201E4" w:rsidRPr="00133607" w:rsidRDefault="006201E4" w:rsidP="003F0512">
            <w:pPr>
              <w:pStyle w:val="a7"/>
              <w:numPr>
                <w:ilvl w:val="0"/>
                <w:numId w:val="10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說明受查核實驗室內是否擺放不當物品；或人員有從事不當行為。</w:t>
            </w:r>
          </w:p>
          <w:p w:rsidR="006201E4" w:rsidRPr="00133607" w:rsidRDefault="006201E4" w:rsidP="003F0512">
            <w:pPr>
              <w:pStyle w:val="a7"/>
              <w:numPr>
                <w:ilvl w:val="0"/>
                <w:numId w:val="10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說明每次進入實驗室從事具感染風險之操作時</w:t>
            </w:r>
            <w:r w:rsidRPr="00133607">
              <w:rPr>
                <w:rFonts w:ascii="Cambria" w:eastAsia="微軟正黑體" w:hAnsi="Cambria"/>
                <w:szCs w:val="24"/>
              </w:rPr>
              <w:lastRenderedPageBreak/>
              <w:t>之人數；以及人數不足時是否有適當監控措施。</w:t>
            </w:r>
          </w:p>
        </w:tc>
        <w:tc>
          <w:tcPr>
            <w:tcW w:w="1405" w:type="dxa"/>
            <w:shd w:val="clear" w:color="auto" w:fill="auto"/>
          </w:tcPr>
          <w:p w:rsidR="006201E4" w:rsidRDefault="006201E4" w:rsidP="007C6D80">
            <w:pPr>
              <w:spacing w:line="400" w:lineRule="exact"/>
              <w:jc w:val="both"/>
              <w:rPr>
                <w:rFonts w:ascii="Cambria" w:eastAsia="微軟正黑體" w:hAnsi="Cambria"/>
                <w:szCs w:val="24"/>
              </w:rPr>
            </w:pPr>
            <w:r w:rsidRPr="007C6D80">
              <w:rPr>
                <w:rFonts w:ascii="Cambria" w:eastAsia="微軟正黑體" w:hAnsi="Cambria"/>
                <w:szCs w:val="24"/>
                <w:u w:val="single"/>
              </w:rPr>
              <w:lastRenderedPageBreak/>
              <w:t>符合</w:t>
            </w:r>
            <w:r w:rsidRPr="007C6D80">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C3-C7</w:t>
            </w:r>
            <w:r>
              <w:rPr>
                <w:rFonts w:ascii="Cambria" w:eastAsia="微軟正黑體" w:hAnsi="Cambria" w:hint="eastAsia"/>
                <w:szCs w:val="24"/>
              </w:rPr>
              <w:t>。</w:t>
            </w:r>
          </w:p>
          <w:p w:rsidR="006201E4" w:rsidRPr="00CB4807" w:rsidRDefault="006201E4" w:rsidP="007C6D80">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生安組織</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7.3</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已建立實驗室人員健康管理監測機制</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10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受查核單位已針對所轄</w:t>
            </w:r>
            <w:r w:rsidRPr="00133607">
              <w:rPr>
                <w:rFonts w:ascii="Cambria" w:eastAsia="微軟正黑體" w:hAnsi="Cambria"/>
                <w:szCs w:val="24"/>
              </w:rPr>
              <w:t>BSL-2</w:t>
            </w:r>
            <w:r w:rsidRPr="00133607">
              <w:rPr>
                <w:rFonts w:ascii="Cambria" w:eastAsia="微軟正黑體" w:hAnsi="Cambria"/>
                <w:szCs w:val="24"/>
              </w:rPr>
              <w:t>以上實驗室人員</w:t>
            </w:r>
            <w:r w:rsidRPr="00133607">
              <w:rPr>
                <w:rFonts w:ascii="Cambria" w:eastAsia="微軟正黑體" w:hAnsi="Cambria"/>
                <w:szCs w:val="24"/>
                <w:vertAlign w:val="superscript"/>
              </w:rPr>
              <w:t>[1]</w:t>
            </w:r>
            <w:r w:rsidRPr="00133607">
              <w:rPr>
                <w:rFonts w:ascii="Cambria" w:eastAsia="微軟正黑體" w:hAnsi="Cambria"/>
                <w:szCs w:val="24"/>
              </w:rPr>
              <w:t>訂定健康管理措施與健康狀況異常監控機制</w:t>
            </w:r>
            <w:r w:rsidRPr="00133607">
              <w:rPr>
                <w:rFonts w:ascii="Cambria" w:eastAsia="微軟正黑體" w:hAnsi="Cambria"/>
                <w:szCs w:val="24"/>
                <w:vertAlign w:val="superscript"/>
              </w:rPr>
              <w:t>[2]</w:t>
            </w:r>
            <w:r w:rsidRPr="00133607">
              <w:rPr>
                <w:rFonts w:ascii="Cambria" w:eastAsia="微軟正黑體" w:hAnsi="Cambria"/>
                <w:szCs w:val="24"/>
              </w:rPr>
              <w:t>。</w:t>
            </w:r>
          </w:p>
          <w:p w:rsidR="006201E4" w:rsidRPr="00133607" w:rsidRDefault="006201E4" w:rsidP="003F0512">
            <w:pPr>
              <w:pStyle w:val="a7"/>
              <w:numPr>
                <w:ilvl w:val="0"/>
                <w:numId w:val="10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已依所轄</w:t>
            </w:r>
            <w:r w:rsidRPr="00133607">
              <w:rPr>
                <w:rFonts w:ascii="Cambria" w:eastAsia="微軟正黑體" w:hAnsi="Cambria"/>
                <w:szCs w:val="24"/>
              </w:rPr>
              <w:t>BSL-2</w:t>
            </w:r>
            <w:r w:rsidRPr="00133607">
              <w:rPr>
                <w:rFonts w:ascii="Cambria" w:eastAsia="微軟正黑體" w:hAnsi="Cambria"/>
                <w:szCs w:val="24"/>
              </w:rPr>
              <w:t>以上實驗室人員從事業務之風險，訂定健康檢查頻率，並據以提供健康檢查服務</w:t>
            </w:r>
            <w:r w:rsidRPr="00133607">
              <w:rPr>
                <w:rFonts w:ascii="Cambria" w:eastAsia="微軟正黑體" w:hAnsi="Cambria"/>
                <w:szCs w:val="24"/>
                <w:vertAlign w:val="superscript"/>
              </w:rPr>
              <w:t>[3]</w:t>
            </w:r>
            <w:r w:rsidRPr="00133607">
              <w:rPr>
                <w:rFonts w:ascii="Cambria" w:eastAsia="微軟正黑體" w:hAnsi="Cambria"/>
                <w:szCs w:val="24"/>
              </w:rPr>
              <w:t>。</w:t>
            </w:r>
          </w:p>
          <w:p w:rsidR="006201E4" w:rsidRPr="00133607" w:rsidRDefault="006201E4" w:rsidP="003F0512">
            <w:pPr>
              <w:pStyle w:val="a7"/>
              <w:numPr>
                <w:ilvl w:val="0"/>
                <w:numId w:val="10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受查核單位已就</w:t>
            </w:r>
            <w:r w:rsidRPr="00133607">
              <w:rPr>
                <w:rFonts w:ascii="Cambria" w:eastAsia="微軟正黑體" w:hAnsi="Cambria"/>
                <w:szCs w:val="24"/>
              </w:rPr>
              <w:t>BSL-2</w:t>
            </w:r>
            <w:r w:rsidRPr="00133607">
              <w:rPr>
                <w:rFonts w:ascii="Cambria" w:eastAsia="微軟正黑體" w:hAnsi="Cambria"/>
                <w:szCs w:val="24"/>
              </w:rPr>
              <w:t>以上實驗室人員之血清檢體保存，訂定相關規範</w:t>
            </w:r>
            <w:r w:rsidRPr="00133607">
              <w:rPr>
                <w:rFonts w:ascii="Cambria" w:eastAsia="微軟正黑體" w:hAnsi="Cambria"/>
                <w:szCs w:val="24"/>
                <w:vertAlign w:val="superscript"/>
              </w:rPr>
              <w:t>[4]</w:t>
            </w:r>
            <w:r w:rsidRPr="00133607">
              <w:rPr>
                <w:rFonts w:ascii="Cambria" w:eastAsia="微軟正黑體" w:hAnsi="Cambria"/>
                <w:szCs w:val="24"/>
              </w:rPr>
              <w:t>。</w:t>
            </w:r>
          </w:p>
          <w:p w:rsidR="006201E4" w:rsidRPr="00133607" w:rsidRDefault="006201E4" w:rsidP="003F0512">
            <w:pPr>
              <w:pStyle w:val="a7"/>
              <w:numPr>
                <w:ilvl w:val="0"/>
                <w:numId w:val="10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受查核單位已提供</w:t>
            </w:r>
            <w:r w:rsidRPr="00133607">
              <w:rPr>
                <w:rFonts w:ascii="Cambria" w:eastAsia="微軟正黑體" w:hAnsi="Cambria"/>
                <w:szCs w:val="24"/>
              </w:rPr>
              <w:t>BSL-2</w:t>
            </w:r>
            <w:r w:rsidRPr="00133607">
              <w:rPr>
                <w:rFonts w:ascii="Cambria" w:eastAsia="微軟正黑體" w:hAnsi="Cambria"/>
                <w:szCs w:val="24"/>
              </w:rPr>
              <w:t>以上實驗室人員，於職業災害發生時之相關就醫資訊與可獲得之醫療協助。</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lastRenderedPageBreak/>
              <w:t>優良：符合項目及以下項目均達成。</w:t>
            </w:r>
          </w:p>
          <w:p w:rsidR="006201E4" w:rsidRPr="00133607" w:rsidRDefault="006201E4" w:rsidP="003F0512">
            <w:pPr>
              <w:pStyle w:val="a7"/>
              <w:numPr>
                <w:ilvl w:val="0"/>
                <w:numId w:val="10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BSL-2</w:t>
            </w:r>
            <w:r w:rsidRPr="00133607">
              <w:rPr>
                <w:rFonts w:ascii="Cambria" w:eastAsia="微軟正黑體" w:hAnsi="Cambria"/>
                <w:szCs w:val="24"/>
              </w:rPr>
              <w:t>以上實驗室人員每日執行體溫量測，並予以紀錄</w:t>
            </w:r>
            <w:r w:rsidRPr="00133607">
              <w:rPr>
                <w:rFonts w:ascii="Cambria" w:eastAsia="微軟正黑體" w:hAnsi="Cambria"/>
                <w:szCs w:val="24"/>
                <w:vertAlign w:val="superscript"/>
              </w:rPr>
              <w:t>[5]</w:t>
            </w:r>
            <w:r w:rsidRPr="00133607">
              <w:rPr>
                <w:rFonts w:ascii="Cambria" w:eastAsia="微軟正黑體" w:hAnsi="Cambria"/>
                <w:szCs w:val="24"/>
              </w:rPr>
              <w:t>。</w:t>
            </w:r>
          </w:p>
          <w:p w:rsidR="006201E4" w:rsidRPr="00133607" w:rsidRDefault="006201E4" w:rsidP="003F0512">
            <w:pPr>
              <w:pStyle w:val="a7"/>
              <w:numPr>
                <w:ilvl w:val="0"/>
                <w:numId w:val="10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受查核單位已建檔管理所轄</w:t>
            </w:r>
            <w:r w:rsidRPr="00133607">
              <w:rPr>
                <w:rFonts w:ascii="Cambria" w:eastAsia="微軟正黑體" w:hAnsi="Cambria"/>
                <w:szCs w:val="24"/>
              </w:rPr>
              <w:t>BSL-2</w:t>
            </w:r>
            <w:r w:rsidRPr="00133607">
              <w:rPr>
                <w:rFonts w:ascii="Cambria" w:eastAsia="微軟正黑體" w:hAnsi="Cambria"/>
                <w:szCs w:val="24"/>
              </w:rPr>
              <w:t>以上實驗室人員之健康資料，並就異常情形訂有後續監測與追蹤機制，且成效良好</w:t>
            </w:r>
            <w:r w:rsidRPr="00133607">
              <w:rPr>
                <w:rFonts w:ascii="Cambria" w:eastAsia="微軟正黑體" w:hAnsi="Cambria"/>
                <w:szCs w:val="24"/>
                <w:vertAlign w:val="superscript"/>
              </w:rPr>
              <w:t>[5]</w:t>
            </w:r>
            <w:r w:rsidRPr="00133607">
              <w:rPr>
                <w:rFonts w:ascii="Cambria" w:eastAsia="微軟正黑體" w:hAnsi="Cambria"/>
                <w:szCs w:val="24"/>
              </w:rPr>
              <w:t>。</w:t>
            </w:r>
          </w:p>
        </w:tc>
        <w:tc>
          <w:tcPr>
            <w:tcW w:w="3543" w:type="dxa"/>
            <w:shd w:val="clear" w:color="auto" w:fill="auto"/>
          </w:tcPr>
          <w:p w:rsidR="006201E4" w:rsidRPr="00133607" w:rsidRDefault="006201E4" w:rsidP="003F0512">
            <w:pPr>
              <w:pStyle w:val="a7"/>
              <w:numPr>
                <w:ilvl w:val="0"/>
                <w:numId w:val="10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於</w:t>
            </w:r>
            <w:r w:rsidRPr="00133607">
              <w:rPr>
                <w:rFonts w:ascii="Cambria" w:eastAsia="微軟正黑體" w:hAnsi="Cambria"/>
                <w:szCs w:val="24"/>
              </w:rPr>
              <w:t>BSL-2</w:t>
            </w:r>
            <w:r w:rsidRPr="00133607">
              <w:rPr>
                <w:rFonts w:ascii="Cambria" w:eastAsia="微軟正黑體" w:hAnsi="Cambria"/>
                <w:szCs w:val="24"/>
              </w:rPr>
              <w:t>以上實驗室內從事檢驗操作之相關人員均屬之。</w:t>
            </w:r>
          </w:p>
          <w:p w:rsidR="006201E4" w:rsidRPr="00133607" w:rsidRDefault="006201E4" w:rsidP="003F0512">
            <w:pPr>
              <w:pStyle w:val="a7"/>
              <w:numPr>
                <w:ilvl w:val="0"/>
                <w:numId w:val="10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依受查核單位提出之具體事證進行判定，不限定其執行方式或手法（工具）。</w:t>
            </w:r>
          </w:p>
          <w:p w:rsidR="006201E4" w:rsidRPr="00133607" w:rsidRDefault="006201E4" w:rsidP="003F0512">
            <w:pPr>
              <w:pStyle w:val="a7"/>
              <w:numPr>
                <w:ilvl w:val="0"/>
                <w:numId w:val="10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BSL-2</w:t>
            </w:r>
            <w:r w:rsidRPr="00133607">
              <w:rPr>
                <w:rFonts w:ascii="Cambria" w:eastAsia="微軟正黑體" w:hAnsi="Cambria"/>
                <w:szCs w:val="24"/>
              </w:rPr>
              <w:t>以上實驗室人員之健康檢查頻率與檢查項目無特別規定，由受查核單位依其業務風險自行訂定。</w:t>
            </w:r>
          </w:p>
          <w:p w:rsidR="006201E4" w:rsidRPr="00133607" w:rsidRDefault="006201E4" w:rsidP="003F0512">
            <w:pPr>
              <w:pStyle w:val="a7"/>
              <w:numPr>
                <w:ilvl w:val="0"/>
                <w:numId w:val="10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受查核單位生物安全組織可視所轄</w:t>
            </w:r>
            <w:r w:rsidRPr="00133607">
              <w:rPr>
                <w:rFonts w:ascii="Cambria" w:eastAsia="微軟正黑體" w:hAnsi="Cambria"/>
                <w:szCs w:val="24"/>
              </w:rPr>
              <w:t>BSL-2</w:t>
            </w:r>
            <w:r w:rsidRPr="00133607">
              <w:rPr>
                <w:rFonts w:ascii="Cambria" w:eastAsia="微軟正黑體" w:hAnsi="Cambria"/>
                <w:szCs w:val="24"/>
              </w:rPr>
              <w:t>以上實驗室執行業務情形，決定是否保存血清檢體，以及其保存措施與保</w:t>
            </w:r>
            <w:r w:rsidRPr="00133607">
              <w:rPr>
                <w:rFonts w:ascii="Cambria" w:eastAsia="微軟正黑體" w:hAnsi="Cambria"/>
                <w:szCs w:val="24"/>
              </w:rPr>
              <w:lastRenderedPageBreak/>
              <w:t>存期限，前開決議項目均應作成書面文件紀錄。</w:t>
            </w:r>
          </w:p>
          <w:p w:rsidR="006201E4" w:rsidRPr="00133607" w:rsidRDefault="006201E4" w:rsidP="003F0512">
            <w:pPr>
              <w:pStyle w:val="a7"/>
              <w:numPr>
                <w:ilvl w:val="0"/>
                <w:numId w:val="10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依受查核單位提出之具體事證進行判定，不限定其執行方式或手法（工具）。</w:t>
            </w:r>
          </w:p>
        </w:tc>
        <w:tc>
          <w:tcPr>
            <w:tcW w:w="2977" w:type="dxa"/>
            <w:shd w:val="clear" w:color="auto" w:fill="auto"/>
          </w:tcPr>
          <w:p w:rsidR="006201E4" w:rsidRPr="00133607" w:rsidRDefault="006201E4" w:rsidP="003F0512">
            <w:pPr>
              <w:pStyle w:val="a7"/>
              <w:numPr>
                <w:ilvl w:val="0"/>
                <w:numId w:val="10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說明以下關於</w:t>
            </w:r>
            <w:r w:rsidRPr="00133607">
              <w:rPr>
                <w:rFonts w:ascii="Cambria" w:eastAsia="微軟正黑體" w:hAnsi="Cambria"/>
                <w:szCs w:val="24"/>
              </w:rPr>
              <w:t>BSL-2</w:t>
            </w:r>
            <w:r w:rsidRPr="00133607">
              <w:rPr>
                <w:rFonts w:ascii="Cambria" w:eastAsia="微軟正黑體" w:hAnsi="Cambria"/>
                <w:szCs w:val="24"/>
              </w:rPr>
              <w:t>以上實驗室人員之執行事項並附佐證文件：</w:t>
            </w:r>
          </w:p>
          <w:p w:rsidR="006201E4" w:rsidRPr="00133607" w:rsidRDefault="006201E4" w:rsidP="003F0512">
            <w:pPr>
              <w:pStyle w:val="a7"/>
              <w:numPr>
                <w:ilvl w:val="0"/>
                <w:numId w:val="10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健康管理措施與健康狀況異常監控機制。</w:t>
            </w:r>
          </w:p>
          <w:p w:rsidR="006201E4" w:rsidRPr="00133607" w:rsidRDefault="006201E4" w:rsidP="003F0512">
            <w:pPr>
              <w:pStyle w:val="a7"/>
              <w:numPr>
                <w:ilvl w:val="0"/>
                <w:numId w:val="10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健康檢查頻率與檢查項目。</w:t>
            </w:r>
          </w:p>
          <w:p w:rsidR="006201E4" w:rsidRPr="00133607" w:rsidRDefault="006201E4" w:rsidP="003F0512">
            <w:pPr>
              <w:pStyle w:val="a7"/>
              <w:numPr>
                <w:ilvl w:val="0"/>
                <w:numId w:val="10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血清檢體保存措施（無保存時備註說明）。</w:t>
            </w:r>
          </w:p>
          <w:p w:rsidR="006201E4" w:rsidRPr="00133607" w:rsidRDefault="006201E4" w:rsidP="003F0512">
            <w:pPr>
              <w:pStyle w:val="a7"/>
              <w:numPr>
                <w:ilvl w:val="0"/>
                <w:numId w:val="108"/>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職業災害之就醫與醫療協助資訊提供方式。</w:t>
            </w:r>
          </w:p>
          <w:p w:rsidR="006201E4" w:rsidRPr="00CB4807" w:rsidRDefault="006201E4" w:rsidP="004F1AA5">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133607" w:rsidRDefault="006201E4" w:rsidP="003F0512">
            <w:pPr>
              <w:pStyle w:val="a7"/>
              <w:numPr>
                <w:ilvl w:val="0"/>
                <w:numId w:val="10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體溫監測之執行成果。</w:t>
            </w:r>
          </w:p>
          <w:p w:rsidR="006201E4" w:rsidRPr="00133607" w:rsidRDefault="006201E4" w:rsidP="003F0512">
            <w:pPr>
              <w:pStyle w:val="a7"/>
              <w:numPr>
                <w:ilvl w:val="0"/>
                <w:numId w:val="109"/>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健康資料建檔管理成果；異常情形之監測與追蹤機制。</w:t>
            </w:r>
          </w:p>
        </w:tc>
        <w:tc>
          <w:tcPr>
            <w:tcW w:w="1405" w:type="dxa"/>
            <w:shd w:val="clear" w:color="auto" w:fill="auto"/>
          </w:tcPr>
          <w:p w:rsidR="006201E4" w:rsidRDefault="006201E4" w:rsidP="003F0512">
            <w:pPr>
              <w:pStyle w:val="a7"/>
              <w:numPr>
                <w:ilvl w:val="0"/>
                <w:numId w:val="131"/>
              </w:numPr>
              <w:spacing w:line="400" w:lineRule="exact"/>
              <w:ind w:leftChars="0" w:left="284" w:hanging="284"/>
              <w:jc w:val="both"/>
              <w:rPr>
                <w:rFonts w:ascii="Cambria" w:eastAsia="微軟正黑體" w:hAnsi="Cambria"/>
                <w:szCs w:val="24"/>
              </w:rPr>
            </w:pPr>
            <w:r w:rsidRPr="007C6D80">
              <w:rPr>
                <w:rFonts w:ascii="Cambria" w:eastAsia="微軟正黑體" w:hAnsi="Cambria"/>
                <w:szCs w:val="24"/>
                <w:u w:val="single"/>
              </w:rPr>
              <w:lastRenderedPageBreak/>
              <w:t>符合</w:t>
            </w:r>
            <w:r w:rsidRPr="007C6D80">
              <w:rPr>
                <w:rFonts w:ascii="Cambria" w:eastAsia="微軟正黑體" w:hAnsi="Cambria"/>
                <w:szCs w:val="24"/>
              </w:rPr>
              <w:t>：原項次</w:t>
            </w:r>
            <w:r w:rsidRPr="007C6D80">
              <w:rPr>
                <w:rFonts w:ascii="Cambria" w:eastAsia="微軟正黑體" w:hAnsi="Cambria"/>
                <w:szCs w:val="24"/>
              </w:rPr>
              <w:t>6.3</w:t>
            </w:r>
            <w:r w:rsidRPr="007C6D80">
              <w:rPr>
                <w:rFonts w:ascii="Cambria" w:eastAsia="微軟正黑體" w:hAnsi="Cambria"/>
                <w:szCs w:val="24"/>
              </w:rPr>
              <w:t>之</w:t>
            </w:r>
            <w:r w:rsidRPr="007C6D80">
              <w:rPr>
                <w:rFonts w:ascii="Cambria" w:eastAsia="微軟正黑體" w:hAnsi="Cambria"/>
                <w:szCs w:val="24"/>
              </w:rPr>
              <w:t>C</w:t>
            </w:r>
            <w:r w:rsidRPr="007C6D80">
              <w:rPr>
                <w:rFonts w:ascii="Cambria" w:eastAsia="微軟正黑體" w:hAnsi="Cambria"/>
                <w:szCs w:val="24"/>
              </w:rPr>
              <w:t>、</w:t>
            </w:r>
            <w:r w:rsidRPr="007C6D80">
              <w:rPr>
                <w:rFonts w:ascii="Cambria" w:eastAsia="微軟正黑體" w:hAnsi="Cambria"/>
                <w:szCs w:val="24"/>
              </w:rPr>
              <w:t>B</w:t>
            </w:r>
            <w:r>
              <w:rPr>
                <w:rFonts w:ascii="Cambria" w:eastAsia="微軟正黑體" w:hAnsi="Cambria" w:hint="eastAsia"/>
                <w:szCs w:val="24"/>
              </w:rPr>
              <w:t>。</w:t>
            </w:r>
          </w:p>
          <w:p w:rsidR="006201E4" w:rsidRDefault="006201E4" w:rsidP="003F0512">
            <w:pPr>
              <w:pStyle w:val="a7"/>
              <w:numPr>
                <w:ilvl w:val="0"/>
                <w:numId w:val="131"/>
              </w:numPr>
              <w:spacing w:line="400" w:lineRule="exact"/>
              <w:ind w:leftChars="0" w:left="284" w:hanging="284"/>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7C6D80">
              <w:rPr>
                <w:rFonts w:ascii="Cambria" w:eastAsia="微軟正黑體" w:hAnsi="Cambria"/>
                <w:szCs w:val="24"/>
              </w:rPr>
              <w:t>原項次</w:t>
            </w:r>
            <w:r w:rsidRPr="007C6D80">
              <w:rPr>
                <w:rFonts w:ascii="Cambria" w:eastAsia="微軟正黑體" w:hAnsi="Cambria"/>
                <w:szCs w:val="24"/>
              </w:rPr>
              <w:t>6.3</w:t>
            </w:r>
            <w:r w:rsidRPr="007C6D80">
              <w:rPr>
                <w:rFonts w:ascii="Cambria" w:eastAsia="微軟正黑體" w:hAnsi="Cambria"/>
                <w:szCs w:val="24"/>
              </w:rPr>
              <w:t>之</w:t>
            </w:r>
            <w:r w:rsidRPr="007C6D80">
              <w:rPr>
                <w:rFonts w:ascii="Cambria" w:eastAsia="微軟正黑體" w:hAnsi="Cambria"/>
                <w:szCs w:val="24"/>
              </w:rPr>
              <w:t>A</w:t>
            </w:r>
            <w:r w:rsidRPr="007C6D80">
              <w:rPr>
                <w:rFonts w:ascii="Cambria" w:eastAsia="微軟正黑體" w:hAnsi="Cambria"/>
                <w:szCs w:val="24"/>
              </w:rPr>
              <w:t>。</w:t>
            </w:r>
          </w:p>
          <w:p w:rsidR="006201E4" w:rsidRPr="00CB1F57" w:rsidRDefault="006201E4" w:rsidP="003F0512">
            <w:pPr>
              <w:pStyle w:val="a7"/>
              <w:numPr>
                <w:ilvl w:val="0"/>
                <w:numId w:val="131"/>
              </w:numPr>
              <w:spacing w:line="400" w:lineRule="exact"/>
              <w:ind w:leftChars="0" w:left="284" w:hanging="284"/>
              <w:jc w:val="both"/>
              <w:rPr>
                <w:rFonts w:ascii="Cambria" w:eastAsia="微軟正黑體" w:hAnsi="Cambria"/>
                <w:b/>
                <w:szCs w:val="24"/>
              </w:rPr>
            </w:pPr>
            <w:r w:rsidRPr="00CB1F57">
              <w:rPr>
                <w:rFonts w:ascii="Cambria" w:eastAsia="微軟正黑體" w:hAnsi="Cambria"/>
                <w:b/>
                <w:color w:val="0033CC"/>
                <w:szCs w:val="24"/>
              </w:rPr>
              <w:t>優良項次第</w:t>
            </w:r>
            <w:r w:rsidRPr="00CB1F57">
              <w:rPr>
                <w:rFonts w:ascii="Cambria" w:eastAsia="微軟正黑體" w:hAnsi="Cambria"/>
                <w:b/>
                <w:color w:val="0033CC"/>
                <w:szCs w:val="24"/>
              </w:rPr>
              <w:t>1</w:t>
            </w:r>
            <w:r w:rsidRPr="00CB1F57">
              <w:rPr>
                <w:rFonts w:ascii="Cambria" w:eastAsia="微軟正黑體" w:hAnsi="Cambria"/>
                <w:b/>
                <w:color w:val="0033CC"/>
                <w:szCs w:val="24"/>
              </w:rPr>
              <w:t>項為新增評量項目。</w:t>
            </w:r>
          </w:p>
        </w:tc>
      </w:tr>
      <w:tr w:rsidR="006201E4" w:rsidRPr="00CB4807" w:rsidTr="006201E4">
        <w:trPr>
          <w:jc w:val="center"/>
        </w:trPr>
        <w:tc>
          <w:tcPr>
            <w:tcW w:w="559" w:type="dxa"/>
            <w:shd w:val="clear" w:color="auto" w:fill="D9E2F3" w:themeFill="accent5" w:themeFillTint="33"/>
          </w:tcPr>
          <w:p w:rsidR="006201E4" w:rsidRPr="00CB4807" w:rsidRDefault="006201E4" w:rsidP="003B2CAD">
            <w:pPr>
              <w:spacing w:line="400" w:lineRule="exact"/>
              <w:jc w:val="center"/>
              <w:rPr>
                <w:rFonts w:ascii="Cambria" w:eastAsia="微軟正黑體" w:hAnsi="Cambria"/>
                <w:b/>
                <w:szCs w:val="24"/>
              </w:rPr>
            </w:pPr>
          </w:p>
        </w:tc>
        <w:tc>
          <w:tcPr>
            <w:tcW w:w="783" w:type="dxa"/>
            <w:shd w:val="clear" w:color="auto" w:fill="D9E2F3" w:themeFill="accent5" w:themeFillTint="33"/>
          </w:tcPr>
          <w:p w:rsidR="006201E4" w:rsidRPr="00CB4807" w:rsidRDefault="006201E4" w:rsidP="004F1AA5">
            <w:pPr>
              <w:spacing w:line="400" w:lineRule="exact"/>
              <w:rPr>
                <w:rFonts w:ascii="Cambria" w:eastAsia="微軟正黑體" w:hAnsi="Cambria"/>
                <w:b/>
                <w:szCs w:val="24"/>
              </w:rPr>
            </w:pPr>
            <w:r w:rsidRPr="00CB4807">
              <w:rPr>
                <w:rFonts w:ascii="Cambria" w:eastAsia="微軟正黑體" w:hAnsi="Cambria"/>
                <w:b/>
                <w:szCs w:val="24"/>
              </w:rPr>
              <w:t>8</w:t>
            </w:r>
          </w:p>
        </w:tc>
        <w:tc>
          <w:tcPr>
            <w:tcW w:w="13265" w:type="dxa"/>
            <w:gridSpan w:val="5"/>
            <w:shd w:val="clear" w:color="auto" w:fill="D9E2F3" w:themeFill="accent5" w:themeFillTint="33"/>
          </w:tcPr>
          <w:p w:rsidR="006201E4" w:rsidRPr="004F1AA5" w:rsidRDefault="006201E4" w:rsidP="004F1AA5">
            <w:pPr>
              <w:spacing w:line="400" w:lineRule="exact"/>
              <w:jc w:val="both"/>
              <w:rPr>
                <w:rFonts w:ascii="Cambria" w:eastAsia="微軟正黑體" w:hAnsi="Cambria"/>
                <w:b/>
                <w:szCs w:val="24"/>
              </w:rPr>
            </w:pPr>
            <w:r w:rsidRPr="004F1AA5">
              <w:rPr>
                <w:rFonts w:ascii="Cambria" w:eastAsia="微軟正黑體" w:hAnsi="Cambria"/>
                <w:b/>
                <w:szCs w:val="24"/>
              </w:rPr>
              <w:t>緊急應變與意外事件</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t>生安組織</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8.1</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生物安全緊急應變措施完備</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11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受查核單位已訂有實驗室生物安全緊急應變計畫</w:t>
            </w:r>
            <w:r w:rsidRPr="00133607">
              <w:rPr>
                <w:rFonts w:ascii="Cambria" w:eastAsia="微軟正黑體" w:hAnsi="Cambria"/>
                <w:szCs w:val="24"/>
                <w:vertAlign w:val="superscript"/>
              </w:rPr>
              <w:t>[1]</w:t>
            </w:r>
            <w:r w:rsidRPr="00133607">
              <w:rPr>
                <w:rFonts w:ascii="Cambria" w:eastAsia="微軟正黑體" w:hAnsi="Cambria"/>
                <w:szCs w:val="24"/>
              </w:rPr>
              <w:t>，並經生物安全組織審議通過。</w:t>
            </w:r>
          </w:p>
          <w:p w:rsidR="006201E4" w:rsidRPr="00133607" w:rsidRDefault="006201E4" w:rsidP="003F0512">
            <w:pPr>
              <w:pStyle w:val="a7"/>
              <w:numPr>
                <w:ilvl w:val="0"/>
                <w:numId w:val="11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受查核單位訂定之緊急應變計畫內容，符合感染性生物材料管理辦法第</w:t>
            </w:r>
            <w:r w:rsidRPr="00133607">
              <w:rPr>
                <w:rFonts w:ascii="Cambria" w:eastAsia="微軟正黑體" w:hAnsi="Cambria"/>
                <w:szCs w:val="24"/>
              </w:rPr>
              <w:t>10</w:t>
            </w:r>
            <w:r w:rsidRPr="00133607">
              <w:rPr>
                <w:rFonts w:ascii="Cambria" w:eastAsia="微軟正黑體" w:hAnsi="Cambria"/>
                <w:szCs w:val="24"/>
              </w:rPr>
              <w:t>條第</w:t>
            </w:r>
            <w:r w:rsidRPr="00133607">
              <w:rPr>
                <w:rFonts w:ascii="Cambria" w:eastAsia="微軟正黑體" w:hAnsi="Cambria"/>
                <w:szCs w:val="24"/>
              </w:rPr>
              <w:t>3</w:t>
            </w:r>
            <w:r w:rsidRPr="00133607">
              <w:rPr>
                <w:rFonts w:ascii="Cambria" w:eastAsia="微軟正黑體" w:hAnsi="Cambria"/>
                <w:szCs w:val="24"/>
              </w:rPr>
              <w:t>項規定</w:t>
            </w:r>
            <w:r w:rsidRPr="00133607">
              <w:rPr>
                <w:rFonts w:ascii="Cambria" w:eastAsia="微軟正黑體" w:hAnsi="Cambria"/>
                <w:szCs w:val="24"/>
                <w:vertAlign w:val="superscript"/>
              </w:rPr>
              <w:t>[2]</w:t>
            </w:r>
            <w:r w:rsidRPr="00133607">
              <w:rPr>
                <w:rFonts w:ascii="Cambria" w:eastAsia="微軟正黑體" w:hAnsi="Cambria"/>
                <w:szCs w:val="24"/>
              </w:rPr>
              <w:t>。</w:t>
            </w:r>
          </w:p>
          <w:p w:rsidR="006201E4" w:rsidRPr="00133607" w:rsidRDefault="006201E4" w:rsidP="003F0512">
            <w:pPr>
              <w:pStyle w:val="a7"/>
              <w:numPr>
                <w:ilvl w:val="0"/>
                <w:numId w:val="11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受查核單位已將緊急應變計畫之相關內容，納入實驗室人員教育訓練課程</w:t>
            </w:r>
            <w:r w:rsidRPr="00133607">
              <w:rPr>
                <w:rFonts w:ascii="Cambria" w:eastAsia="微軟正黑體" w:hAnsi="Cambria"/>
                <w:szCs w:val="24"/>
                <w:vertAlign w:val="superscript"/>
              </w:rPr>
              <w:t>[3]</w:t>
            </w:r>
            <w:r w:rsidRPr="00133607">
              <w:rPr>
                <w:rFonts w:ascii="Cambria" w:eastAsia="微軟正黑體" w:hAnsi="Cambria"/>
                <w:szCs w:val="24"/>
              </w:rPr>
              <w:t>。</w:t>
            </w:r>
          </w:p>
          <w:p w:rsidR="006201E4" w:rsidRPr="00133607" w:rsidRDefault="006201E4" w:rsidP="003F0512">
            <w:pPr>
              <w:pStyle w:val="a7"/>
              <w:numPr>
                <w:ilvl w:val="0"/>
                <w:numId w:val="110"/>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受查核單位每年辦理至少</w:t>
            </w:r>
            <w:r w:rsidRPr="00133607">
              <w:rPr>
                <w:rFonts w:ascii="Cambria" w:eastAsia="微軟正黑體" w:hAnsi="Cambria"/>
                <w:szCs w:val="24"/>
              </w:rPr>
              <w:t>1</w:t>
            </w:r>
            <w:r w:rsidRPr="00133607">
              <w:rPr>
                <w:rFonts w:ascii="Cambria" w:eastAsia="微軟正黑體" w:hAnsi="Cambria"/>
                <w:szCs w:val="24"/>
              </w:rPr>
              <w:t>次實地模擬演練，其主題與「實驗室生物安全」有關，受查核實驗室人員</w:t>
            </w:r>
            <w:r w:rsidRPr="00133607">
              <w:rPr>
                <w:rFonts w:ascii="Cambria" w:eastAsia="微軟正黑體" w:hAnsi="Cambria"/>
                <w:szCs w:val="24"/>
              </w:rPr>
              <w:lastRenderedPageBreak/>
              <w:t>並均已參與。</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4F1AA5" w:rsidRDefault="006201E4" w:rsidP="00133607">
            <w:pPr>
              <w:spacing w:line="400" w:lineRule="exact"/>
              <w:ind w:leftChars="100" w:left="240"/>
              <w:jc w:val="both"/>
              <w:rPr>
                <w:rFonts w:ascii="Cambria" w:eastAsia="微軟正黑體" w:hAnsi="Cambria"/>
                <w:szCs w:val="24"/>
              </w:rPr>
            </w:pPr>
            <w:r w:rsidRPr="004F1AA5">
              <w:rPr>
                <w:rFonts w:ascii="Cambria" w:eastAsia="微軟正黑體" w:hAnsi="Cambria"/>
                <w:szCs w:val="24"/>
              </w:rPr>
              <w:t>適時依實驗室業務執行情形，檢討修訂實驗室生物安全緊急應變計畫，且著有成效。</w:t>
            </w:r>
          </w:p>
        </w:tc>
        <w:tc>
          <w:tcPr>
            <w:tcW w:w="3543" w:type="dxa"/>
            <w:shd w:val="clear" w:color="auto" w:fill="auto"/>
          </w:tcPr>
          <w:p w:rsidR="006201E4" w:rsidRPr="00133607" w:rsidRDefault="006201E4" w:rsidP="003F0512">
            <w:pPr>
              <w:pStyle w:val="a7"/>
              <w:numPr>
                <w:ilvl w:val="0"/>
                <w:numId w:val="11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受查核單位訂定之實驗室生物安全緊急應變計畫，不限制文件名稱及文檔格式。</w:t>
            </w:r>
          </w:p>
          <w:p w:rsidR="006201E4" w:rsidRPr="00133607" w:rsidRDefault="006201E4" w:rsidP="003F0512">
            <w:pPr>
              <w:pStyle w:val="a7"/>
              <w:numPr>
                <w:ilvl w:val="0"/>
                <w:numId w:val="11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緊急應變計畫應至少包括以下內容：</w:t>
            </w:r>
            <w:r w:rsidRPr="00133607">
              <w:rPr>
                <w:rFonts w:ascii="Cambria" w:eastAsia="微軟正黑體" w:hAnsi="Cambria"/>
                <w:szCs w:val="24"/>
              </w:rPr>
              <w:t>(1)</w:t>
            </w:r>
            <w:r w:rsidRPr="00133607">
              <w:rPr>
                <w:rFonts w:ascii="Cambria" w:eastAsia="微軟正黑體" w:hAnsi="Cambria"/>
                <w:szCs w:val="24"/>
              </w:rPr>
              <w:t>緊急應變小組及任務；</w:t>
            </w:r>
            <w:r w:rsidRPr="00133607">
              <w:rPr>
                <w:rFonts w:ascii="Cambria" w:eastAsia="微軟正黑體" w:hAnsi="Cambria"/>
                <w:szCs w:val="24"/>
              </w:rPr>
              <w:t>(2)</w:t>
            </w:r>
            <w:r w:rsidRPr="00133607">
              <w:rPr>
                <w:rFonts w:ascii="Cambria" w:eastAsia="微軟正黑體" w:hAnsi="Cambria"/>
                <w:szCs w:val="24"/>
              </w:rPr>
              <w:t>意外事件等級鑑定及風險評估；</w:t>
            </w:r>
            <w:r w:rsidRPr="00133607">
              <w:rPr>
                <w:rFonts w:ascii="Cambria" w:eastAsia="微軟正黑體" w:hAnsi="Cambria"/>
                <w:szCs w:val="24"/>
              </w:rPr>
              <w:t>(3)</w:t>
            </w:r>
            <w:r w:rsidRPr="00133607">
              <w:rPr>
                <w:rFonts w:ascii="Cambria" w:eastAsia="微軟正黑體" w:hAnsi="Cambria"/>
                <w:szCs w:val="24"/>
              </w:rPr>
              <w:t>意外事件之警示、處理及通報機制；</w:t>
            </w:r>
            <w:r w:rsidRPr="00133607">
              <w:rPr>
                <w:rFonts w:ascii="Cambria" w:eastAsia="微軟正黑體" w:hAnsi="Cambria"/>
                <w:szCs w:val="24"/>
              </w:rPr>
              <w:t>(4)</w:t>
            </w:r>
            <w:r w:rsidRPr="00133607">
              <w:rPr>
                <w:rFonts w:ascii="Cambria" w:eastAsia="微軟正黑體" w:hAnsi="Cambria"/>
                <w:szCs w:val="24"/>
              </w:rPr>
              <w:t>緊急應變物資庫存管理；</w:t>
            </w:r>
            <w:r w:rsidRPr="00133607">
              <w:rPr>
                <w:rFonts w:ascii="Cambria" w:eastAsia="微軟正黑體" w:hAnsi="Cambria"/>
                <w:szCs w:val="24"/>
              </w:rPr>
              <w:t>(5)</w:t>
            </w:r>
            <w:r w:rsidRPr="00133607">
              <w:rPr>
                <w:rFonts w:ascii="Cambria" w:eastAsia="微軟正黑體" w:hAnsi="Cambria"/>
                <w:szCs w:val="24"/>
              </w:rPr>
              <w:t>緊急醫療救護程序；</w:t>
            </w:r>
            <w:r w:rsidRPr="00133607">
              <w:rPr>
                <w:rFonts w:ascii="Cambria" w:eastAsia="微軟正黑體" w:hAnsi="Cambria"/>
                <w:szCs w:val="24"/>
              </w:rPr>
              <w:t>(6)</w:t>
            </w:r>
            <w:r w:rsidRPr="00133607">
              <w:rPr>
                <w:rFonts w:ascii="Cambria" w:eastAsia="微軟正黑體" w:hAnsi="Cambria"/>
                <w:szCs w:val="24"/>
              </w:rPr>
              <w:t>應變人員之安全防護措施；</w:t>
            </w:r>
            <w:r w:rsidRPr="00133607">
              <w:rPr>
                <w:rFonts w:ascii="Cambria" w:eastAsia="微軟正黑體" w:hAnsi="Cambria"/>
                <w:szCs w:val="24"/>
              </w:rPr>
              <w:t>(7)</w:t>
            </w:r>
            <w:r w:rsidRPr="00133607">
              <w:rPr>
                <w:rFonts w:ascii="Cambria" w:eastAsia="微軟正黑體" w:hAnsi="Cambria"/>
                <w:szCs w:val="24"/>
              </w:rPr>
              <w:t>緊急應變疏散程序及其他因應措施；</w:t>
            </w:r>
            <w:r w:rsidRPr="00133607">
              <w:rPr>
                <w:rFonts w:ascii="Cambria" w:eastAsia="微軟正黑體" w:hAnsi="Cambria"/>
                <w:szCs w:val="24"/>
              </w:rPr>
              <w:t>(8)</w:t>
            </w:r>
            <w:r w:rsidRPr="00133607">
              <w:rPr>
                <w:rFonts w:ascii="Cambria" w:eastAsia="微軟正黑體" w:hAnsi="Cambria"/>
                <w:szCs w:val="24"/>
              </w:rPr>
              <w:t>災害區域清潔、消</w:t>
            </w:r>
            <w:r w:rsidRPr="00133607">
              <w:rPr>
                <w:rFonts w:ascii="Cambria" w:eastAsia="微軟正黑體" w:hAnsi="Cambria"/>
                <w:szCs w:val="24"/>
              </w:rPr>
              <w:lastRenderedPageBreak/>
              <w:t>毒、整治；與單位內其他專責人員之協調、善後處理措施及調查報告。</w:t>
            </w:r>
          </w:p>
          <w:p w:rsidR="006201E4" w:rsidRPr="00133607" w:rsidRDefault="006201E4" w:rsidP="003F0512">
            <w:pPr>
              <w:pStyle w:val="a7"/>
              <w:numPr>
                <w:ilvl w:val="0"/>
                <w:numId w:val="111"/>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不包括實地模擬演練舉行前之桌上演練。</w:t>
            </w:r>
          </w:p>
        </w:tc>
        <w:tc>
          <w:tcPr>
            <w:tcW w:w="2977" w:type="dxa"/>
            <w:shd w:val="clear" w:color="auto" w:fill="auto"/>
          </w:tcPr>
          <w:p w:rsidR="006201E4" w:rsidRPr="00133607" w:rsidRDefault="006201E4" w:rsidP="003F0512">
            <w:pPr>
              <w:pStyle w:val="a7"/>
              <w:numPr>
                <w:ilvl w:val="0"/>
                <w:numId w:val="11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實驗室生物安全緊急應變計畫文件及生物安全組織審議紀錄。</w:t>
            </w:r>
          </w:p>
          <w:p w:rsidR="006201E4" w:rsidRPr="00133607" w:rsidRDefault="006201E4" w:rsidP="003F0512">
            <w:pPr>
              <w:pStyle w:val="a7"/>
              <w:numPr>
                <w:ilvl w:val="0"/>
                <w:numId w:val="11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緊急應變計畫納入教育訓練課程之佐證文件。</w:t>
            </w:r>
          </w:p>
          <w:p w:rsidR="006201E4" w:rsidRPr="00133607" w:rsidRDefault="006201E4" w:rsidP="003F0512">
            <w:pPr>
              <w:pStyle w:val="a7"/>
              <w:numPr>
                <w:ilvl w:val="0"/>
                <w:numId w:val="112"/>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最近一年度實地模擬演練紀錄，並說受查核實驗室人員參與情形（可附簽到單）。</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7C6D80">
              <w:rPr>
                <w:rFonts w:ascii="Cambria" w:eastAsia="微軟正黑體" w:hAnsi="Cambria"/>
                <w:szCs w:val="24"/>
                <w:u w:val="single"/>
              </w:rPr>
              <w:t>符合</w:t>
            </w:r>
            <w:r w:rsidRPr="007C6D80">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C4</w:t>
            </w:r>
            <w:r w:rsidRPr="00CB4807">
              <w:rPr>
                <w:rFonts w:ascii="Cambria" w:eastAsia="微軟正黑體" w:hAnsi="Cambria"/>
                <w:szCs w:val="24"/>
              </w:rPr>
              <w:t>、</w:t>
            </w:r>
            <w:r w:rsidRPr="00CB4807">
              <w:rPr>
                <w:rFonts w:ascii="Cambria" w:eastAsia="微軟正黑體" w:hAnsi="Cambria"/>
                <w:szCs w:val="24"/>
              </w:rPr>
              <w:t>C5</w:t>
            </w:r>
            <w:r>
              <w:rPr>
                <w:rFonts w:ascii="Cambria" w:eastAsia="微軟正黑體" w:hAnsi="Cambria" w:hint="eastAsia"/>
                <w:szCs w:val="24"/>
              </w:rPr>
              <w:t>。</w:t>
            </w:r>
          </w:p>
          <w:p w:rsidR="006201E4" w:rsidRPr="00CB4807" w:rsidRDefault="006201E4" w:rsidP="007C6D80">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A1</w:t>
            </w:r>
            <w:r w:rsidRPr="00CB4807">
              <w:rPr>
                <w:rFonts w:ascii="Cambria" w:eastAsia="微軟正黑體" w:hAnsi="Cambria"/>
                <w:szCs w:val="24"/>
              </w:rPr>
              <w:t>。</w:t>
            </w:r>
          </w:p>
        </w:tc>
      </w:tr>
      <w:tr w:rsidR="006201E4" w:rsidRPr="00CB4807" w:rsidTr="006201E4">
        <w:trPr>
          <w:jc w:val="center"/>
        </w:trPr>
        <w:tc>
          <w:tcPr>
            <w:tcW w:w="559" w:type="dxa"/>
            <w:shd w:val="clear" w:color="auto" w:fill="auto"/>
          </w:tcPr>
          <w:p w:rsidR="006201E4" w:rsidRPr="00CB4807" w:rsidRDefault="006201E4" w:rsidP="003B2CAD">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83" w:type="dxa"/>
            <w:shd w:val="clear" w:color="auto" w:fill="auto"/>
          </w:tcPr>
          <w:p w:rsidR="006201E4" w:rsidRPr="00CB4807" w:rsidRDefault="006201E4" w:rsidP="004F1AA5">
            <w:pPr>
              <w:spacing w:line="400" w:lineRule="exact"/>
              <w:rPr>
                <w:rFonts w:ascii="Cambria" w:eastAsia="微軟正黑體" w:hAnsi="Cambria"/>
                <w:szCs w:val="24"/>
              </w:rPr>
            </w:pPr>
            <w:r w:rsidRPr="00CB4807">
              <w:rPr>
                <w:rFonts w:ascii="Cambria" w:eastAsia="微軟正黑體" w:hAnsi="Cambria"/>
                <w:szCs w:val="24"/>
              </w:rPr>
              <w:t>8.2</w:t>
            </w:r>
          </w:p>
        </w:tc>
        <w:tc>
          <w:tcPr>
            <w:tcW w:w="1310" w:type="dxa"/>
            <w:shd w:val="clear" w:color="auto" w:fill="auto"/>
          </w:tcPr>
          <w:p w:rsidR="006201E4" w:rsidRPr="00CB4807" w:rsidRDefault="006201E4" w:rsidP="004F1AA5">
            <w:pPr>
              <w:spacing w:line="400" w:lineRule="exact"/>
              <w:jc w:val="both"/>
              <w:rPr>
                <w:rFonts w:ascii="Cambria" w:eastAsia="微軟正黑體" w:hAnsi="Cambria"/>
                <w:szCs w:val="24"/>
              </w:rPr>
            </w:pPr>
            <w:r w:rsidRPr="00CB4807">
              <w:rPr>
                <w:rFonts w:ascii="Cambria" w:eastAsia="微軟正黑體" w:hAnsi="Cambria"/>
                <w:szCs w:val="24"/>
              </w:rPr>
              <w:t>已訂有意外事件處理機制</w:t>
            </w:r>
          </w:p>
        </w:tc>
        <w:tc>
          <w:tcPr>
            <w:tcW w:w="4030" w:type="dxa"/>
            <w:shd w:val="clear" w:color="auto" w:fill="auto"/>
          </w:tcPr>
          <w:p w:rsidR="006201E4" w:rsidRPr="004F1AA5" w:rsidRDefault="006201E4" w:rsidP="004F1AA5">
            <w:pPr>
              <w:spacing w:line="400" w:lineRule="exact"/>
              <w:jc w:val="both"/>
              <w:rPr>
                <w:rFonts w:ascii="Cambria" w:eastAsia="微軟正黑體" w:hAnsi="Cambria"/>
                <w:szCs w:val="24"/>
              </w:rPr>
            </w:pPr>
            <w:r w:rsidRPr="004F1AA5">
              <w:rPr>
                <w:rFonts w:ascii="Cambria" w:eastAsia="微軟正黑體" w:hAnsi="Cambria"/>
                <w:b/>
                <w:szCs w:val="24"/>
              </w:rPr>
              <w:t>符合：以下項目均達成。</w:t>
            </w:r>
          </w:p>
          <w:p w:rsidR="006201E4" w:rsidRPr="00133607" w:rsidRDefault="006201E4" w:rsidP="003F0512">
            <w:pPr>
              <w:pStyle w:val="a7"/>
              <w:numPr>
                <w:ilvl w:val="0"/>
                <w:numId w:val="11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受查核單位已訂有實驗室意外事件之處理與通報程序</w:t>
            </w:r>
            <w:r w:rsidRPr="00133607">
              <w:rPr>
                <w:rFonts w:ascii="Cambria" w:eastAsia="微軟正黑體" w:hAnsi="Cambria"/>
                <w:szCs w:val="24"/>
                <w:vertAlign w:val="superscript"/>
              </w:rPr>
              <w:t>[1]</w:t>
            </w:r>
            <w:r w:rsidRPr="00133607">
              <w:rPr>
                <w:rFonts w:ascii="Cambria" w:eastAsia="微軟正黑體" w:hAnsi="Cambria"/>
                <w:szCs w:val="24"/>
              </w:rPr>
              <w:t>，並經生物安全組織審議通過。</w:t>
            </w:r>
          </w:p>
          <w:p w:rsidR="006201E4" w:rsidRPr="00133607" w:rsidRDefault="006201E4" w:rsidP="003F0512">
            <w:pPr>
              <w:pStyle w:val="a7"/>
              <w:numPr>
                <w:ilvl w:val="0"/>
                <w:numId w:val="11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已訂定溢出物處理程序，並張貼於受查核實驗室內明顯處。</w:t>
            </w:r>
          </w:p>
          <w:p w:rsidR="006201E4" w:rsidRPr="00133607" w:rsidRDefault="006201E4" w:rsidP="003F0512">
            <w:pPr>
              <w:pStyle w:val="a7"/>
              <w:numPr>
                <w:ilvl w:val="0"/>
                <w:numId w:val="11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實驗室人員知悉各項緊急設施（備）之放置場所及操作方式。</w:t>
            </w:r>
          </w:p>
          <w:p w:rsidR="006201E4" w:rsidRPr="00133607" w:rsidRDefault="006201E4" w:rsidP="003F0512">
            <w:pPr>
              <w:pStyle w:val="a7"/>
              <w:numPr>
                <w:ilvl w:val="0"/>
                <w:numId w:val="113"/>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受查核單位已將實驗室意外事件之處理與通報程序等相關文件內容，納入實驗室人員教育訓練課程。</w:t>
            </w:r>
          </w:p>
          <w:p w:rsidR="006201E4" w:rsidRPr="004F1AA5" w:rsidRDefault="006201E4" w:rsidP="004F1AA5">
            <w:pPr>
              <w:spacing w:beforeLines="50" w:before="180" w:line="400" w:lineRule="exact"/>
              <w:jc w:val="both"/>
              <w:rPr>
                <w:rFonts w:ascii="Cambria" w:eastAsia="微軟正黑體" w:hAnsi="Cambria"/>
                <w:szCs w:val="24"/>
              </w:rPr>
            </w:pPr>
            <w:r w:rsidRPr="004F1AA5">
              <w:rPr>
                <w:rFonts w:ascii="Cambria" w:eastAsia="微軟正黑體" w:hAnsi="Cambria"/>
                <w:b/>
                <w:szCs w:val="24"/>
              </w:rPr>
              <w:t>優良：符合項目及以下項目均達成。</w:t>
            </w:r>
          </w:p>
          <w:p w:rsidR="006201E4" w:rsidRPr="00133607" w:rsidRDefault="006201E4" w:rsidP="003F0512">
            <w:pPr>
              <w:pStyle w:val="a7"/>
              <w:numPr>
                <w:ilvl w:val="0"/>
                <w:numId w:val="11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受查核單位已針對可能發生之實驗室意外事件，建立監測、調查及</w:t>
            </w:r>
            <w:r w:rsidRPr="00133607">
              <w:rPr>
                <w:rFonts w:ascii="Cambria" w:eastAsia="微軟正黑體" w:hAnsi="Cambria"/>
                <w:szCs w:val="24"/>
              </w:rPr>
              <w:lastRenderedPageBreak/>
              <w:t>檢討機制</w:t>
            </w:r>
            <w:r w:rsidRPr="00133607">
              <w:rPr>
                <w:rFonts w:ascii="Cambria" w:eastAsia="微軟正黑體" w:hAnsi="Cambria"/>
                <w:szCs w:val="24"/>
                <w:vertAlign w:val="superscript"/>
              </w:rPr>
              <w:t>[2]</w:t>
            </w:r>
            <w:r w:rsidRPr="00133607">
              <w:rPr>
                <w:rFonts w:ascii="Cambria" w:eastAsia="微軟正黑體" w:hAnsi="Cambria"/>
                <w:szCs w:val="24"/>
              </w:rPr>
              <w:t>。</w:t>
            </w:r>
          </w:p>
          <w:p w:rsidR="006201E4" w:rsidRPr="00133607" w:rsidRDefault="006201E4" w:rsidP="003F0512">
            <w:pPr>
              <w:pStyle w:val="a7"/>
              <w:numPr>
                <w:ilvl w:val="0"/>
                <w:numId w:val="114"/>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適時依實驗室業務執行情形，檢討修訂實驗室意外事件之處理與通報程序，且著有成效。</w:t>
            </w:r>
          </w:p>
        </w:tc>
        <w:tc>
          <w:tcPr>
            <w:tcW w:w="3543" w:type="dxa"/>
            <w:shd w:val="clear" w:color="auto" w:fill="auto"/>
          </w:tcPr>
          <w:p w:rsidR="006201E4" w:rsidRPr="00133607" w:rsidRDefault="006201E4" w:rsidP="003F0512">
            <w:pPr>
              <w:pStyle w:val="a7"/>
              <w:numPr>
                <w:ilvl w:val="0"/>
                <w:numId w:val="11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lastRenderedPageBreak/>
              <w:t>受查核單位訂定之實驗室意外事件處理與通報程序，不限制文件名稱及文檔格式。</w:t>
            </w:r>
          </w:p>
          <w:p w:rsidR="006201E4" w:rsidRPr="00133607" w:rsidRDefault="006201E4" w:rsidP="003F0512">
            <w:pPr>
              <w:pStyle w:val="a7"/>
              <w:numPr>
                <w:ilvl w:val="0"/>
                <w:numId w:val="115"/>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依受查核單位提出之具體事證進行判定，不限定其執行方式或手法（工具）。</w:t>
            </w:r>
          </w:p>
        </w:tc>
        <w:tc>
          <w:tcPr>
            <w:tcW w:w="2977" w:type="dxa"/>
            <w:shd w:val="clear" w:color="auto" w:fill="auto"/>
          </w:tcPr>
          <w:p w:rsidR="006201E4" w:rsidRPr="00133607" w:rsidRDefault="006201E4" w:rsidP="003F0512">
            <w:pPr>
              <w:pStyle w:val="a7"/>
              <w:numPr>
                <w:ilvl w:val="0"/>
                <w:numId w:val="11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實驗室意外事件處理與通報程序。</w:t>
            </w:r>
          </w:p>
          <w:p w:rsidR="006201E4" w:rsidRPr="00133607" w:rsidRDefault="006201E4" w:rsidP="003F0512">
            <w:pPr>
              <w:pStyle w:val="a7"/>
              <w:numPr>
                <w:ilvl w:val="0"/>
                <w:numId w:val="11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實驗室之溢出物處理程序，並說明現行張貼位置（可附照或平面圖）。</w:t>
            </w:r>
          </w:p>
          <w:p w:rsidR="006201E4" w:rsidRPr="00133607" w:rsidRDefault="006201E4" w:rsidP="003F0512">
            <w:pPr>
              <w:pStyle w:val="a7"/>
              <w:numPr>
                <w:ilvl w:val="0"/>
                <w:numId w:val="11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說明如何告知實驗室人員各項緊急設施（備）之放置場所及操作方式。</w:t>
            </w:r>
          </w:p>
          <w:p w:rsidR="006201E4" w:rsidRPr="00133607" w:rsidRDefault="006201E4" w:rsidP="003F0512">
            <w:pPr>
              <w:pStyle w:val="a7"/>
              <w:numPr>
                <w:ilvl w:val="0"/>
                <w:numId w:val="116"/>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實驗室意外事件處理與通報程序納入教育訓練課程之佐證文件。</w:t>
            </w:r>
          </w:p>
          <w:p w:rsidR="006201E4" w:rsidRPr="00CB4807" w:rsidRDefault="006201E4" w:rsidP="004F1AA5">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6201E4" w:rsidRPr="00133607" w:rsidRDefault="006201E4" w:rsidP="003F0512">
            <w:pPr>
              <w:pStyle w:val="a7"/>
              <w:numPr>
                <w:ilvl w:val="0"/>
                <w:numId w:val="117"/>
              </w:numPr>
              <w:spacing w:line="400" w:lineRule="exact"/>
              <w:ind w:leftChars="0" w:left="284" w:hanging="284"/>
              <w:jc w:val="both"/>
              <w:rPr>
                <w:rFonts w:ascii="Cambria" w:eastAsia="微軟正黑體" w:hAnsi="Cambria"/>
                <w:szCs w:val="24"/>
              </w:rPr>
            </w:pPr>
            <w:r w:rsidRPr="00133607">
              <w:rPr>
                <w:rFonts w:ascii="Cambria" w:eastAsia="微軟正黑體" w:hAnsi="Cambria"/>
                <w:szCs w:val="24"/>
              </w:rPr>
              <w:t>說明已建立之意外事件監測、調查機制，並附</w:t>
            </w:r>
            <w:r w:rsidRPr="00133607">
              <w:rPr>
                <w:rFonts w:ascii="Cambria" w:eastAsia="微軟正黑體" w:hAnsi="Cambria"/>
                <w:szCs w:val="24"/>
              </w:rPr>
              <w:lastRenderedPageBreak/>
              <w:t>佐證文件。</w:t>
            </w:r>
          </w:p>
        </w:tc>
        <w:tc>
          <w:tcPr>
            <w:tcW w:w="1405" w:type="dxa"/>
            <w:shd w:val="clear" w:color="auto" w:fill="auto"/>
          </w:tcPr>
          <w:p w:rsidR="006201E4" w:rsidRDefault="006201E4" w:rsidP="004F1AA5">
            <w:pPr>
              <w:spacing w:line="400" w:lineRule="exact"/>
              <w:jc w:val="both"/>
              <w:rPr>
                <w:rFonts w:ascii="Cambria" w:eastAsia="微軟正黑體" w:hAnsi="Cambria"/>
                <w:szCs w:val="24"/>
              </w:rPr>
            </w:pPr>
            <w:r w:rsidRPr="007C6D80">
              <w:rPr>
                <w:rFonts w:ascii="Cambria" w:eastAsia="微軟正黑體" w:hAnsi="Cambria"/>
                <w:szCs w:val="24"/>
                <w:u w:val="single"/>
              </w:rPr>
              <w:lastRenderedPageBreak/>
              <w:t>符合</w:t>
            </w:r>
            <w:r w:rsidRPr="007C6D80">
              <w:rPr>
                <w:rFonts w:ascii="Cambria" w:eastAsia="微軟正黑體" w:hAnsi="Cambr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C2-C4</w:t>
            </w:r>
            <w:r>
              <w:rPr>
                <w:rFonts w:ascii="Cambria" w:eastAsia="微軟正黑體" w:hAnsi="Cambria" w:hint="eastAsia"/>
                <w:szCs w:val="24"/>
              </w:rPr>
              <w:t>。</w:t>
            </w:r>
          </w:p>
          <w:p w:rsidR="006201E4" w:rsidRPr="00CB4807" w:rsidRDefault="006201E4" w:rsidP="007C6D80">
            <w:pPr>
              <w:spacing w:line="400" w:lineRule="exact"/>
              <w:jc w:val="both"/>
              <w:rPr>
                <w:rFonts w:ascii="Cambria" w:eastAsia="微軟正黑體" w:hAnsi="Cambria"/>
                <w:szCs w:val="24"/>
              </w:rPr>
            </w:pPr>
            <w:r w:rsidRPr="007C6D80">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bl>
    <w:p w:rsidR="000D7707" w:rsidRPr="004F1AA5" w:rsidRDefault="000D7707" w:rsidP="004F1AA5">
      <w:pPr>
        <w:spacing w:line="500" w:lineRule="exact"/>
        <w:rPr>
          <w:rFonts w:ascii="Cambria" w:eastAsia="微軟正黑體" w:hAnsi="Cambria"/>
          <w:sz w:val="28"/>
          <w:szCs w:val="28"/>
        </w:rPr>
      </w:pPr>
    </w:p>
    <w:sectPr w:rsidR="000D7707" w:rsidRPr="004F1AA5" w:rsidSect="000A1B3C">
      <w:footerReference w:type="default" r:id="rId8"/>
      <w:pgSz w:w="16838" w:h="11906" w:orient="landscape"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9C6" w:rsidRDefault="00A909C6" w:rsidP="00511C30">
      <w:r>
        <w:separator/>
      </w:r>
    </w:p>
  </w:endnote>
  <w:endnote w:type="continuationSeparator" w:id="0">
    <w:p w:rsidR="00A909C6" w:rsidRDefault="00A909C6" w:rsidP="0051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BA" w:rsidRPr="004F1AA5" w:rsidRDefault="00BB5DBA" w:rsidP="004F1AA5">
    <w:pPr>
      <w:pStyle w:val="a5"/>
      <w:jc w:val="center"/>
      <w:rPr>
        <w:rFonts w:ascii="Cambria" w:eastAsia="微軟正黑體" w:hAnsi="Cambria"/>
        <w:sz w:val="22"/>
        <w:szCs w:val="22"/>
      </w:rPr>
    </w:pPr>
    <w:r w:rsidRPr="004F1AA5">
      <w:rPr>
        <w:rFonts w:ascii="Cambria" w:eastAsia="微軟正黑體" w:hAnsi="Cambria"/>
        <w:sz w:val="22"/>
        <w:szCs w:val="22"/>
      </w:rPr>
      <w:t>第</w:t>
    </w:r>
    <w:sdt>
      <w:sdtPr>
        <w:rPr>
          <w:rFonts w:ascii="Cambria" w:eastAsia="微軟正黑體" w:hAnsi="Cambria"/>
          <w:sz w:val="22"/>
          <w:szCs w:val="22"/>
        </w:rPr>
        <w:id w:val="-305404479"/>
        <w:docPartObj>
          <w:docPartGallery w:val="Page Numbers (Bottom of Page)"/>
          <w:docPartUnique/>
        </w:docPartObj>
      </w:sdtPr>
      <w:sdtEndPr/>
      <w:sdtContent>
        <w:sdt>
          <w:sdtPr>
            <w:rPr>
              <w:rFonts w:ascii="Cambria" w:eastAsia="微軟正黑體" w:hAnsi="Cambria"/>
              <w:sz w:val="22"/>
              <w:szCs w:val="22"/>
            </w:rPr>
            <w:id w:val="1728636285"/>
            <w:docPartObj>
              <w:docPartGallery w:val="Page Numbers (Top of Page)"/>
              <w:docPartUnique/>
            </w:docPartObj>
          </w:sdtPr>
          <w:sdtEndPr/>
          <w:sdtContent>
            <w:r w:rsidRPr="004F1AA5">
              <w:rPr>
                <w:rFonts w:ascii="Cambria" w:eastAsia="微軟正黑體" w:hAnsi="Cambria"/>
                <w:bCs/>
                <w:sz w:val="22"/>
                <w:szCs w:val="22"/>
              </w:rPr>
              <w:fldChar w:fldCharType="begin"/>
            </w:r>
            <w:r w:rsidRPr="004F1AA5">
              <w:rPr>
                <w:rFonts w:ascii="Cambria" w:eastAsia="微軟正黑體" w:hAnsi="Cambria"/>
                <w:bCs/>
                <w:sz w:val="22"/>
                <w:szCs w:val="22"/>
              </w:rPr>
              <w:instrText>PAGE</w:instrText>
            </w:r>
            <w:r w:rsidRPr="004F1AA5">
              <w:rPr>
                <w:rFonts w:ascii="Cambria" w:eastAsia="微軟正黑體" w:hAnsi="Cambria"/>
                <w:bCs/>
                <w:sz w:val="22"/>
                <w:szCs w:val="22"/>
              </w:rPr>
              <w:fldChar w:fldCharType="separate"/>
            </w:r>
            <w:r w:rsidR="006201E4">
              <w:rPr>
                <w:rFonts w:ascii="Cambria" w:eastAsia="微軟正黑體" w:hAnsi="Cambria"/>
                <w:bCs/>
                <w:noProof/>
                <w:sz w:val="22"/>
                <w:szCs w:val="22"/>
              </w:rPr>
              <w:t>1</w:t>
            </w:r>
            <w:r w:rsidRPr="004F1AA5">
              <w:rPr>
                <w:rFonts w:ascii="Cambria" w:eastAsia="微軟正黑體" w:hAnsi="Cambria"/>
                <w:bCs/>
                <w:sz w:val="22"/>
                <w:szCs w:val="22"/>
              </w:rPr>
              <w:fldChar w:fldCharType="end"/>
            </w:r>
            <w:r w:rsidRPr="004F1AA5">
              <w:rPr>
                <w:rFonts w:ascii="Cambria" w:eastAsia="微軟正黑體" w:hAnsi="Cambria"/>
                <w:sz w:val="22"/>
                <w:szCs w:val="22"/>
                <w:lang w:val="zh-TW"/>
              </w:rPr>
              <w:t>頁，共</w:t>
            </w:r>
            <w:r w:rsidRPr="004F1AA5">
              <w:rPr>
                <w:rFonts w:ascii="Cambria" w:eastAsia="微軟正黑體" w:hAnsi="Cambria"/>
                <w:bCs/>
                <w:sz w:val="22"/>
                <w:szCs w:val="22"/>
              </w:rPr>
              <w:fldChar w:fldCharType="begin"/>
            </w:r>
            <w:r w:rsidRPr="004F1AA5">
              <w:rPr>
                <w:rFonts w:ascii="Cambria" w:eastAsia="微軟正黑體" w:hAnsi="Cambria"/>
                <w:bCs/>
                <w:sz w:val="22"/>
                <w:szCs w:val="22"/>
              </w:rPr>
              <w:instrText>NUMPAGES</w:instrText>
            </w:r>
            <w:r w:rsidRPr="004F1AA5">
              <w:rPr>
                <w:rFonts w:ascii="Cambria" w:eastAsia="微軟正黑體" w:hAnsi="Cambria"/>
                <w:bCs/>
                <w:sz w:val="22"/>
                <w:szCs w:val="22"/>
              </w:rPr>
              <w:fldChar w:fldCharType="separate"/>
            </w:r>
            <w:r w:rsidR="006201E4">
              <w:rPr>
                <w:rFonts w:ascii="Cambria" w:eastAsia="微軟正黑體" w:hAnsi="Cambria"/>
                <w:bCs/>
                <w:noProof/>
                <w:sz w:val="22"/>
                <w:szCs w:val="22"/>
              </w:rPr>
              <w:t>36</w:t>
            </w:r>
            <w:r w:rsidRPr="004F1AA5">
              <w:rPr>
                <w:rFonts w:ascii="Cambria" w:eastAsia="微軟正黑體" w:hAnsi="Cambria"/>
                <w:bCs/>
                <w:sz w:val="22"/>
                <w:szCs w:val="22"/>
              </w:rPr>
              <w:fldChar w:fldCharType="end"/>
            </w:r>
            <w:r w:rsidRPr="004F1AA5">
              <w:rPr>
                <w:rFonts w:ascii="Cambria" w:eastAsia="微軟正黑體" w:hAnsi="Cambria"/>
                <w:bCs/>
                <w:sz w:val="22"/>
                <w:szCs w:val="22"/>
              </w:rPr>
              <w:t>頁</w:t>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9C6" w:rsidRDefault="00A909C6" w:rsidP="00511C30">
      <w:r>
        <w:separator/>
      </w:r>
    </w:p>
  </w:footnote>
  <w:footnote w:type="continuationSeparator" w:id="0">
    <w:p w:rsidR="00A909C6" w:rsidRDefault="00A909C6" w:rsidP="00511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85DE1"/>
    <w:multiLevelType w:val="hybridMultilevel"/>
    <w:tmpl w:val="9288D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364883"/>
    <w:multiLevelType w:val="hybridMultilevel"/>
    <w:tmpl w:val="0DC6E1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D2128"/>
    <w:multiLevelType w:val="hybridMultilevel"/>
    <w:tmpl w:val="75EA17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6D3EFD"/>
    <w:multiLevelType w:val="hybridMultilevel"/>
    <w:tmpl w:val="C8BEA3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186C16"/>
    <w:multiLevelType w:val="hybridMultilevel"/>
    <w:tmpl w:val="7B62F3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5E7695"/>
    <w:multiLevelType w:val="hybridMultilevel"/>
    <w:tmpl w:val="0A1E7F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5F1AFD"/>
    <w:multiLevelType w:val="hybridMultilevel"/>
    <w:tmpl w:val="2DEE6F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DA7AF0"/>
    <w:multiLevelType w:val="hybridMultilevel"/>
    <w:tmpl w:val="7AE653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B823560"/>
    <w:multiLevelType w:val="hybridMultilevel"/>
    <w:tmpl w:val="B87286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852151"/>
    <w:multiLevelType w:val="hybridMultilevel"/>
    <w:tmpl w:val="A4F82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1B0D9A"/>
    <w:multiLevelType w:val="hybridMultilevel"/>
    <w:tmpl w:val="10527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E7340F"/>
    <w:multiLevelType w:val="hybridMultilevel"/>
    <w:tmpl w:val="CE1EDE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D7B5828"/>
    <w:multiLevelType w:val="hybridMultilevel"/>
    <w:tmpl w:val="9DB6DB58"/>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0DA6419C"/>
    <w:multiLevelType w:val="hybridMultilevel"/>
    <w:tmpl w:val="94B0BFEE"/>
    <w:lvl w:ilvl="0" w:tplc="0409000F">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DBE7555"/>
    <w:multiLevelType w:val="hybridMultilevel"/>
    <w:tmpl w:val="089EF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F184136"/>
    <w:multiLevelType w:val="hybridMultilevel"/>
    <w:tmpl w:val="0BB6C69E"/>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0617FD0"/>
    <w:multiLevelType w:val="hybridMultilevel"/>
    <w:tmpl w:val="2FE491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10B7752"/>
    <w:multiLevelType w:val="hybridMultilevel"/>
    <w:tmpl w:val="B56C827C"/>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15F1F99"/>
    <w:multiLevelType w:val="hybridMultilevel"/>
    <w:tmpl w:val="F1586410"/>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1731CD7"/>
    <w:multiLevelType w:val="hybridMultilevel"/>
    <w:tmpl w:val="4C129C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A0440C"/>
    <w:multiLevelType w:val="hybridMultilevel"/>
    <w:tmpl w:val="6DCA4A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42A309F"/>
    <w:multiLevelType w:val="hybridMultilevel"/>
    <w:tmpl w:val="54E083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4856C0B"/>
    <w:multiLevelType w:val="hybridMultilevel"/>
    <w:tmpl w:val="4CFAA336"/>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158F399A"/>
    <w:multiLevelType w:val="hybridMultilevel"/>
    <w:tmpl w:val="3970EE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73D2C5C"/>
    <w:multiLevelType w:val="hybridMultilevel"/>
    <w:tmpl w:val="1E9828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7AB1F40"/>
    <w:multiLevelType w:val="hybridMultilevel"/>
    <w:tmpl w:val="F1B448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B262CCE"/>
    <w:multiLevelType w:val="hybridMultilevel"/>
    <w:tmpl w:val="C108C9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B5537F6"/>
    <w:multiLevelType w:val="hybridMultilevel"/>
    <w:tmpl w:val="174066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B665F4B"/>
    <w:multiLevelType w:val="hybridMultilevel"/>
    <w:tmpl w:val="221E1A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BDA3536"/>
    <w:multiLevelType w:val="hybridMultilevel"/>
    <w:tmpl w:val="28E2D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D2C4BA5"/>
    <w:multiLevelType w:val="hybridMultilevel"/>
    <w:tmpl w:val="756086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DA200CE"/>
    <w:multiLevelType w:val="hybridMultilevel"/>
    <w:tmpl w:val="35AC4E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E932254"/>
    <w:multiLevelType w:val="hybridMultilevel"/>
    <w:tmpl w:val="763074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EEA2762"/>
    <w:multiLevelType w:val="hybridMultilevel"/>
    <w:tmpl w:val="0F660C6E"/>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1F1D62FB"/>
    <w:multiLevelType w:val="hybridMultilevel"/>
    <w:tmpl w:val="1F322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FCF714F"/>
    <w:multiLevelType w:val="hybridMultilevel"/>
    <w:tmpl w:val="5EF09F6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0550A83"/>
    <w:multiLevelType w:val="hybridMultilevel"/>
    <w:tmpl w:val="6F4C3D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0DB3B68"/>
    <w:multiLevelType w:val="hybridMultilevel"/>
    <w:tmpl w:val="A3101C04"/>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22FE1C85"/>
    <w:multiLevelType w:val="hybridMultilevel"/>
    <w:tmpl w:val="A37EA5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30E0E71"/>
    <w:multiLevelType w:val="hybridMultilevel"/>
    <w:tmpl w:val="E3E21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48D7CD5"/>
    <w:multiLevelType w:val="hybridMultilevel"/>
    <w:tmpl w:val="A218F3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6FE1F24"/>
    <w:multiLevelType w:val="hybridMultilevel"/>
    <w:tmpl w:val="CF28E3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7B80725"/>
    <w:multiLevelType w:val="hybridMultilevel"/>
    <w:tmpl w:val="5BCC10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8237C93"/>
    <w:multiLevelType w:val="hybridMultilevel"/>
    <w:tmpl w:val="E41E0A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8DB130D"/>
    <w:multiLevelType w:val="hybridMultilevel"/>
    <w:tmpl w:val="1D28D4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A3C6C94"/>
    <w:multiLevelType w:val="hybridMultilevel"/>
    <w:tmpl w:val="69D81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A460051"/>
    <w:multiLevelType w:val="hybridMultilevel"/>
    <w:tmpl w:val="C4322C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C4E5B93"/>
    <w:multiLevelType w:val="hybridMultilevel"/>
    <w:tmpl w:val="C448A1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EEE2E22"/>
    <w:multiLevelType w:val="hybridMultilevel"/>
    <w:tmpl w:val="F126F218"/>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2F384630"/>
    <w:multiLevelType w:val="hybridMultilevel"/>
    <w:tmpl w:val="7CA409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FD94505"/>
    <w:multiLevelType w:val="hybridMultilevel"/>
    <w:tmpl w:val="21BC6B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27668B"/>
    <w:multiLevelType w:val="hybridMultilevel"/>
    <w:tmpl w:val="5CC451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0951B6"/>
    <w:multiLevelType w:val="hybridMultilevel"/>
    <w:tmpl w:val="736204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2D78BD"/>
    <w:multiLevelType w:val="hybridMultilevel"/>
    <w:tmpl w:val="8B0E3E12"/>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33307D75"/>
    <w:multiLevelType w:val="hybridMultilevel"/>
    <w:tmpl w:val="B06EE4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4A85A93"/>
    <w:multiLevelType w:val="hybridMultilevel"/>
    <w:tmpl w:val="0C36F3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5EC6E83"/>
    <w:multiLevelType w:val="hybridMultilevel"/>
    <w:tmpl w:val="E7D6BE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68078C9"/>
    <w:multiLevelType w:val="hybridMultilevel"/>
    <w:tmpl w:val="FBB60F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78C2C83"/>
    <w:multiLevelType w:val="hybridMultilevel"/>
    <w:tmpl w:val="740C6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7987E60"/>
    <w:multiLevelType w:val="hybridMultilevel"/>
    <w:tmpl w:val="BEB816DC"/>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7B37B47"/>
    <w:multiLevelType w:val="hybridMultilevel"/>
    <w:tmpl w:val="B34AA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7EB6C80"/>
    <w:multiLevelType w:val="hybridMultilevel"/>
    <w:tmpl w:val="8E2835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9407E72"/>
    <w:multiLevelType w:val="hybridMultilevel"/>
    <w:tmpl w:val="6D5E2E3A"/>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3" w15:restartNumberingAfterBreak="0">
    <w:nsid w:val="39E723D7"/>
    <w:multiLevelType w:val="hybridMultilevel"/>
    <w:tmpl w:val="16A63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3AF32A0D"/>
    <w:multiLevelType w:val="hybridMultilevel"/>
    <w:tmpl w:val="D2464C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BC66397"/>
    <w:multiLevelType w:val="hybridMultilevel"/>
    <w:tmpl w:val="B6A69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DD30DBD"/>
    <w:multiLevelType w:val="hybridMultilevel"/>
    <w:tmpl w:val="EE5E30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ECA1598"/>
    <w:multiLevelType w:val="hybridMultilevel"/>
    <w:tmpl w:val="183E87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0B35057"/>
    <w:multiLevelType w:val="hybridMultilevel"/>
    <w:tmpl w:val="BD5050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1C31A81"/>
    <w:multiLevelType w:val="hybridMultilevel"/>
    <w:tmpl w:val="DF4E6D88"/>
    <w:lvl w:ilvl="0" w:tplc="0409000F">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2CE26D2"/>
    <w:multiLevelType w:val="hybridMultilevel"/>
    <w:tmpl w:val="DF4E6D88"/>
    <w:lvl w:ilvl="0" w:tplc="0409000F">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33054CB"/>
    <w:multiLevelType w:val="hybridMultilevel"/>
    <w:tmpl w:val="8FA41168"/>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2" w15:restartNumberingAfterBreak="0">
    <w:nsid w:val="43710776"/>
    <w:multiLevelType w:val="hybridMultilevel"/>
    <w:tmpl w:val="BD7CB8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3B53CD2"/>
    <w:multiLevelType w:val="hybridMultilevel"/>
    <w:tmpl w:val="F4725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50C2CDD"/>
    <w:multiLevelType w:val="hybridMultilevel"/>
    <w:tmpl w:val="B2A4E5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591172E"/>
    <w:multiLevelType w:val="hybridMultilevel"/>
    <w:tmpl w:val="09487D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5940BC8"/>
    <w:multiLevelType w:val="hybridMultilevel"/>
    <w:tmpl w:val="369446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7875839"/>
    <w:multiLevelType w:val="hybridMultilevel"/>
    <w:tmpl w:val="B61E50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9074D44"/>
    <w:multiLevelType w:val="hybridMultilevel"/>
    <w:tmpl w:val="EA0C74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98E0D10"/>
    <w:multiLevelType w:val="hybridMultilevel"/>
    <w:tmpl w:val="8940D4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A013CB8"/>
    <w:multiLevelType w:val="hybridMultilevel"/>
    <w:tmpl w:val="932EF51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B0419D4"/>
    <w:multiLevelType w:val="hybridMultilevel"/>
    <w:tmpl w:val="13DE96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B4965B8"/>
    <w:multiLevelType w:val="hybridMultilevel"/>
    <w:tmpl w:val="C61A7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C354BD4"/>
    <w:multiLevelType w:val="hybridMultilevel"/>
    <w:tmpl w:val="ACBAEBB2"/>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 w15:restartNumberingAfterBreak="0">
    <w:nsid w:val="4D130D14"/>
    <w:multiLevelType w:val="hybridMultilevel"/>
    <w:tmpl w:val="CA9093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4EE26D9B"/>
    <w:multiLevelType w:val="hybridMultilevel"/>
    <w:tmpl w:val="48F68D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4F856AE7"/>
    <w:multiLevelType w:val="hybridMultilevel"/>
    <w:tmpl w:val="776E36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1137F21"/>
    <w:multiLevelType w:val="hybridMultilevel"/>
    <w:tmpl w:val="70A264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2A55819"/>
    <w:multiLevelType w:val="hybridMultilevel"/>
    <w:tmpl w:val="EECC8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42A0D98"/>
    <w:multiLevelType w:val="hybridMultilevel"/>
    <w:tmpl w:val="0C30DA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51250DF"/>
    <w:multiLevelType w:val="hybridMultilevel"/>
    <w:tmpl w:val="6C4AE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5420239"/>
    <w:multiLevelType w:val="hybridMultilevel"/>
    <w:tmpl w:val="E9DE667C"/>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6426990"/>
    <w:multiLevelType w:val="hybridMultilevel"/>
    <w:tmpl w:val="06985F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7F05604"/>
    <w:multiLevelType w:val="hybridMultilevel"/>
    <w:tmpl w:val="FB94F980"/>
    <w:lvl w:ilvl="0" w:tplc="7AB00D84">
      <w:start w:val="1"/>
      <w:numFmt w:val="decimal"/>
      <w:lvlText w:val="%1."/>
      <w:lvlJc w:val="left"/>
      <w:pPr>
        <w:ind w:left="480" w:hanging="480"/>
      </w:pPr>
      <w:rPr>
        <w:b w:val="0"/>
      </w:rPr>
    </w:lvl>
    <w:lvl w:ilvl="1" w:tplc="6FA0E03C">
      <w:start w:val="1"/>
      <w:numFmt w:val="decimal"/>
      <w:lvlText w:val="(%2)"/>
      <w:lvlJc w:val="left"/>
      <w:pPr>
        <w:ind w:left="960" w:hanging="480"/>
      </w:pPr>
      <w:rPr>
        <w:rFonts w:cs="Times New Roman" w:hint="eastAsia"/>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84175DA"/>
    <w:multiLevelType w:val="hybridMultilevel"/>
    <w:tmpl w:val="1B364A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8690C86"/>
    <w:multiLevelType w:val="hybridMultilevel"/>
    <w:tmpl w:val="36409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89213BA"/>
    <w:multiLevelType w:val="hybridMultilevel"/>
    <w:tmpl w:val="EB5A680E"/>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7" w15:restartNumberingAfterBreak="0">
    <w:nsid w:val="5D346F0B"/>
    <w:multiLevelType w:val="hybridMultilevel"/>
    <w:tmpl w:val="A7B66F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E676D18"/>
    <w:multiLevelType w:val="hybridMultilevel"/>
    <w:tmpl w:val="17521B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5ED30026"/>
    <w:multiLevelType w:val="hybridMultilevel"/>
    <w:tmpl w:val="DA58E6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5FA15C47"/>
    <w:multiLevelType w:val="hybridMultilevel"/>
    <w:tmpl w:val="C07C0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5FA22152"/>
    <w:multiLevelType w:val="hybridMultilevel"/>
    <w:tmpl w:val="0AD8602E"/>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2" w15:restartNumberingAfterBreak="0">
    <w:nsid w:val="60394357"/>
    <w:multiLevelType w:val="hybridMultilevel"/>
    <w:tmpl w:val="28CEE4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05D223D"/>
    <w:multiLevelType w:val="hybridMultilevel"/>
    <w:tmpl w:val="FAC294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1553443"/>
    <w:multiLevelType w:val="hybridMultilevel"/>
    <w:tmpl w:val="5404B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21E6D70"/>
    <w:multiLevelType w:val="hybridMultilevel"/>
    <w:tmpl w:val="86EA2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6B50DB3"/>
    <w:multiLevelType w:val="hybridMultilevel"/>
    <w:tmpl w:val="84D41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6E36EAB"/>
    <w:multiLevelType w:val="hybridMultilevel"/>
    <w:tmpl w:val="DA6040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69984B13"/>
    <w:multiLevelType w:val="hybridMultilevel"/>
    <w:tmpl w:val="DA7E8F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6AE76FC0"/>
    <w:multiLevelType w:val="hybridMultilevel"/>
    <w:tmpl w:val="740C6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B102333"/>
    <w:multiLevelType w:val="hybridMultilevel"/>
    <w:tmpl w:val="4CAE1F62"/>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1" w15:restartNumberingAfterBreak="0">
    <w:nsid w:val="6BBD0BBB"/>
    <w:multiLevelType w:val="hybridMultilevel"/>
    <w:tmpl w:val="490A8B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D831994"/>
    <w:multiLevelType w:val="hybridMultilevel"/>
    <w:tmpl w:val="0B90F3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6DB04D2C"/>
    <w:multiLevelType w:val="hybridMultilevel"/>
    <w:tmpl w:val="7C52C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6F492642"/>
    <w:multiLevelType w:val="hybridMultilevel"/>
    <w:tmpl w:val="EF844B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204112"/>
    <w:multiLevelType w:val="hybridMultilevel"/>
    <w:tmpl w:val="1D104C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583896"/>
    <w:multiLevelType w:val="hybridMultilevel"/>
    <w:tmpl w:val="46881B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0BA5CF4"/>
    <w:multiLevelType w:val="hybridMultilevel"/>
    <w:tmpl w:val="861C56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26D07CC"/>
    <w:multiLevelType w:val="hybridMultilevel"/>
    <w:tmpl w:val="43F6B4FA"/>
    <w:lvl w:ilvl="0" w:tplc="B1A456D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9" w15:restartNumberingAfterBreak="0">
    <w:nsid w:val="727426C1"/>
    <w:multiLevelType w:val="hybridMultilevel"/>
    <w:tmpl w:val="D18C7A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2F853B7"/>
    <w:multiLevelType w:val="hybridMultilevel"/>
    <w:tmpl w:val="BCE08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73665020"/>
    <w:multiLevelType w:val="hybridMultilevel"/>
    <w:tmpl w:val="01741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73780CB4"/>
    <w:multiLevelType w:val="hybridMultilevel"/>
    <w:tmpl w:val="30126D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37C31E4"/>
    <w:multiLevelType w:val="hybridMultilevel"/>
    <w:tmpl w:val="8F2893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4704100"/>
    <w:multiLevelType w:val="hybridMultilevel"/>
    <w:tmpl w:val="D526CD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61C56A1"/>
    <w:multiLevelType w:val="hybridMultilevel"/>
    <w:tmpl w:val="6E1A7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62C4FEC"/>
    <w:multiLevelType w:val="hybridMultilevel"/>
    <w:tmpl w:val="A4F82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6D93160"/>
    <w:multiLevelType w:val="hybridMultilevel"/>
    <w:tmpl w:val="CCE85D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8047E70"/>
    <w:multiLevelType w:val="hybridMultilevel"/>
    <w:tmpl w:val="D848E5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8B16502"/>
    <w:multiLevelType w:val="hybridMultilevel"/>
    <w:tmpl w:val="BA56FC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79E22101"/>
    <w:multiLevelType w:val="hybridMultilevel"/>
    <w:tmpl w:val="3C1A2F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7DFF7CCE"/>
    <w:multiLevelType w:val="hybridMultilevel"/>
    <w:tmpl w:val="01741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7EC51D3F"/>
    <w:multiLevelType w:val="hybridMultilevel"/>
    <w:tmpl w:val="703E89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1"/>
  </w:num>
  <w:num w:numId="2">
    <w:abstractNumId w:val="131"/>
  </w:num>
  <w:num w:numId="3">
    <w:abstractNumId w:val="123"/>
  </w:num>
  <w:num w:numId="4">
    <w:abstractNumId w:val="60"/>
  </w:num>
  <w:num w:numId="5">
    <w:abstractNumId w:val="126"/>
  </w:num>
  <w:num w:numId="6">
    <w:abstractNumId w:val="9"/>
  </w:num>
  <w:num w:numId="7">
    <w:abstractNumId w:val="68"/>
  </w:num>
  <w:num w:numId="8">
    <w:abstractNumId w:val="132"/>
  </w:num>
  <w:num w:numId="9">
    <w:abstractNumId w:val="59"/>
  </w:num>
  <w:num w:numId="10">
    <w:abstractNumId w:val="18"/>
  </w:num>
  <w:num w:numId="11">
    <w:abstractNumId w:val="67"/>
  </w:num>
  <w:num w:numId="12">
    <w:abstractNumId w:val="3"/>
  </w:num>
  <w:num w:numId="13">
    <w:abstractNumId w:val="52"/>
  </w:num>
  <w:num w:numId="14">
    <w:abstractNumId w:val="38"/>
  </w:num>
  <w:num w:numId="15">
    <w:abstractNumId w:val="79"/>
  </w:num>
  <w:num w:numId="16">
    <w:abstractNumId w:val="104"/>
  </w:num>
  <w:num w:numId="17">
    <w:abstractNumId w:val="120"/>
  </w:num>
  <w:num w:numId="18">
    <w:abstractNumId w:val="58"/>
  </w:num>
  <w:num w:numId="19">
    <w:abstractNumId w:val="109"/>
  </w:num>
  <w:num w:numId="20">
    <w:abstractNumId w:val="39"/>
  </w:num>
  <w:num w:numId="21">
    <w:abstractNumId w:val="66"/>
  </w:num>
  <w:num w:numId="22">
    <w:abstractNumId w:val="16"/>
  </w:num>
  <w:num w:numId="23">
    <w:abstractNumId w:val="63"/>
  </w:num>
  <w:num w:numId="24">
    <w:abstractNumId w:val="1"/>
  </w:num>
  <w:num w:numId="25">
    <w:abstractNumId w:val="47"/>
  </w:num>
  <w:num w:numId="26">
    <w:abstractNumId w:val="42"/>
  </w:num>
  <w:num w:numId="27">
    <w:abstractNumId w:val="51"/>
  </w:num>
  <w:num w:numId="28">
    <w:abstractNumId w:val="115"/>
  </w:num>
  <w:num w:numId="29">
    <w:abstractNumId w:val="129"/>
  </w:num>
  <w:num w:numId="30">
    <w:abstractNumId w:val="90"/>
  </w:num>
  <w:num w:numId="31">
    <w:abstractNumId w:val="89"/>
  </w:num>
  <w:num w:numId="32">
    <w:abstractNumId w:val="92"/>
  </w:num>
  <w:num w:numId="33">
    <w:abstractNumId w:val="50"/>
  </w:num>
  <w:num w:numId="34">
    <w:abstractNumId w:val="72"/>
  </w:num>
  <w:num w:numId="35">
    <w:abstractNumId w:val="87"/>
  </w:num>
  <w:num w:numId="36">
    <w:abstractNumId w:val="2"/>
  </w:num>
  <w:num w:numId="37">
    <w:abstractNumId w:val="113"/>
  </w:num>
  <w:num w:numId="38">
    <w:abstractNumId w:val="30"/>
  </w:num>
  <w:num w:numId="39">
    <w:abstractNumId w:val="106"/>
  </w:num>
  <w:num w:numId="40">
    <w:abstractNumId w:val="94"/>
  </w:num>
  <w:num w:numId="41">
    <w:abstractNumId w:val="20"/>
  </w:num>
  <w:num w:numId="42">
    <w:abstractNumId w:val="82"/>
  </w:num>
  <w:num w:numId="43">
    <w:abstractNumId w:val="29"/>
  </w:num>
  <w:num w:numId="44">
    <w:abstractNumId w:val="32"/>
  </w:num>
  <w:num w:numId="45">
    <w:abstractNumId w:val="49"/>
  </w:num>
  <w:num w:numId="46">
    <w:abstractNumId w:val="4"/>
  </w:num>
  <w:num w:numId="47">
    <w:abstractNumId w:val="24"/>
  </w:num>
  <w:num w:numId="48">
    <w:abstractNumId w:val="64"/>
  </w:num>
  <w:num w:numId="49">
    <w:abstractNumId w:val="19"/>
  </w:num>
  <w:num w:numId="50">
    <w:abstractNumId w:val="40"/>
  </w:num>
  <w:num w:numId="51">
    <w:abstractNumId w:val="28"/>
  </w:num>
  <w:num w:numId="52">
    <w:abstractNumId w:val="105"/>
  </w:num>
  <w:num w:numId="53">
    <w:abstractNumId w:val="75"/>
  </w:num>
  <w:num w:numId="54">
    <w:abstractNumId w:val="25"/>
  </w:num>
  <w:num w:numId="55">
    <w:abstractNumId w:val="128"/>
  </w:num>
  <w:num w:numId="56">
    <w:abstractNumId w:val="112"/>
  </w:num>
  <w:num w:numId="57">
    <w:abstractNumId w:val="116"/>
  </w:num>
  <w:num w:numId="58">
    <w:abstractNumId w:val="103"/>
  </w:num>
  <w:num w:numId="59">
    <w:abstractNumId w:val="23"/>
  </w:num>
  <w:num w:numId="60">
    <w:abstractNumId w:val="14"/>
  </w:num>
  <w:num w:numId="61">
    <w:abstractNumId w:val="15"/>
  </w:num>
  <w:num w:numId="62">
    <w:abstractNumId w:val="80"/>
  </w:num>
  <w:num w:numId="63">
    <w:abstractNumId w:val="35"/>
  </w:num>
  <w:num w:numId="64">
    <w:abstractNumId w:val="91"/>
  </w:num>
  <w:num w:numId="65">
    <w:abstractNumId w:val="85"/>
  </w:num>
  <w:num w:numId="66">
    <w:abstractNumId w:val="93"/>
  </w:num>
  <w:num w:numId="67">
    <w:abstractNumId w:val="70"/>
  </w:num>
  <w:num w:numId="68">
    <w:abstractNumId w:val="13"/>
  </w:num>
  <w:num w:numId="69">
    <w:abstractNumId w:val="100"/>
  </w:num>
  <w:num w:numId="70">
    <w:abstractNumId w:val="119"/>
  </w:num>
  <w:num w:numId="71">
    <w:abstractNumId w:val="114"/>
  </w:num>
  <w:num w:numId="72">
    <w:abstractNumId w:val="57"/>
  </w:num>
  <w:num w:numId="73">
    <w:abstractNumId w:val="74"/>
  </w:num>
  <w:num w:numId="74">
    <w:abstractNumId w:val="86"/>
  </w:num>
  <w:num w:numId="75">
    <w:abstractNumId w:val="73"/>
  </w:num>
  <w:num w:numId="76">
    <w:abstractNumId w:val="11"/>
  </w:num>
  <w:num w:numId="77">
    <w:abstractNumId w:val="56"/>
  </w:num>
  <w:num w:numId="78">
    <w:abstractNumId w:val="46"/>
  </w:num>
  <w:num w:numId="79">
    <w:abstractNumId w:val="108"/>
  </w:num>
  <w:num w:numId="80">
    <w:abstractNumId w:val="55"/>
  </w:num>
  <w:num w:numId="81">
    <w:abstractNumId w:val="43"/>
  </w:num>
  <w:num w:numId="82">
    <w:abstractNumId w:val="0"/>
  </w:num>
  <w:num w:numId="83">
    <w:abstractNumId w:val="21"/>
  </w:num>
  <w:num w:numId="84">
    <w:abstractNumId w:val="81"/>
  </w:num>
  <w:num w:numId="85">
    <w:abstractNumId w:val="98"/>
  </w:num>
  <w:num w:numId="86">
    <w:abstractNumId w:val="111"/>
  </w:num>
  <w:num w:numId="87">
    <w:abstractNumId w:val="78"/>
  </w:num>
  <w:num w:numId="88">
    <w:abstractNumId w:val="130"/>
  </w:num>
  <w:num w:numId="89">
    <w:abstractNumId w:val="117"/>
  </w:num>
  <w:num w:numId="90">
    <w:abstractNumId w:val="61"/>
  </w:num>
  <w:num w:numId="91">
    <w:abstractNumId w:val="41"/>
  </w:num>
  <w:num w:numId="92">
    <w:abstractNumId w:val="5"/>
  </w:num>
  <w:num w:numId="93">
    <w:abstractNumId w:val="88"/>
  </w:num>
  <w:num w:numId="94">
    <w:abstractNumId w:val="122"/>
  </w:num>
  <w:num w:numId="95">
    <w:abstractNumId w:val="76"/>
  </w:num>
  <w:num w:numId="96">
    <w:abstractNumId w:val="84"/>
  </w:num>
  <w:num w:numId="97">
    <w:abstractNumId w:val="102"/>
  </w:num>
  <w:num w:numId="98">
    <w:abstractNumId w:val="27"/>
  </w:num>
  <w:num w:numId="99">
    <w:abstractNumId w:val="65"/>
  </w:num>
  <w:num w:numId="100">
    <w:abstractNumId w:val="8"/>
  </w:num>
  <w:num w:numId="101">
    <w:abstractNumId w:val="31"/>
  </w:num>
  <w:num w:numId="102">
    <w:abstractNumId w:val="124"/>
  </w:num>
  <w:num w:numId="103">
    <w:abstractNumId w:val="7"/>
  </w:num>
  <w:num w:numId="104">
    <w:abstractNumId w:val="10"/>
  </w:num>
  <w:num w:numId="105">
    <w:abstractNumId w:val="127"/>
  </w:num>
  <w:num w:numId="106">
    <w:abstractNumId w:val="36"/>
  </w:num>
  <w:num w:numId="107">
    <w:abstractNumId w:val="99"/>
  </w:num>
  <w:num w:numId="108">
    <w:abstractNumId w:val="6"/>
  </w:num>
  <w:num w:numId="109">
    <w:abstractNumId w:val="54"/>
  </w:num>
  <w:num w:numId="110">
    <w:abstractNumId w:val="107"/>
  </w:num>
  <w:num w:numId="111">
    <w:abstractNumId w:val="26"/>
  </w:num>
  <w:num w:numId="112">
    <w:abstractNumId w:val="45"/>
  </w:num>
  <w:num w:numId="113">
    <w:abstractNumId w:val="77"/>
  </w:num>
  <w:num w:numId="114">
    <w:abstractNumId w:val="44"/>
  </w:num>
  <w:num w:numId="115">
    <w:abstractNumId w:val="97"/>
  </w:num>
  <w:num w:numId="116">
    <w:abstractNumId w:val="34"/>
  </w:num>
  <w:num w:numId="117">
    <w:abstractNumId w:val="125"/>
  </w:num>
  <w:num w:numId="118">
    <w:abstractNumId w:val="69"/>
  </w:num>
  <w:num w:numId="119">
    <w:abstractNumId w:val="118"/>
  </w:num>
  <w:num w:numId="120">
    <w:abstractNumId w:val="17"/>
  </w:num>
  <w:num w:numId="121">
    <w:abstractNumId w:val="71"/>
  </w:num>
  <w:num w:numId="122">
    <w:abstractNumId w:val="22"/>
  </w:num>
  <w:num w:numId="123">
    <w:abstractNumId w:val="110"/>
  </w:num>
  <w:num w:numId="124">
    <w:abstractNumId w:val="96"/>
  </w:num>
  <w:num w:numId="125">
    <w:abstractNumId w:val="83"/>
  </w:num>
  <w:num w:numId="126">
    <w:abstractNumId w:val="12"/>
  </w:num>
  <w:num w:numId="127">
    <w:abstractNumId w:val="48"/>
  </w:num>
  <w:num w:numId="128">
    <w:abstractNumId w:val="33"/>
  </w:num>
  <w:num w:numId="129">
    <w:abstractNumId w:val="101"/>
  </w:num>
  <w:num w:numId="130">
    <w:abstractNumId w:val="37"/>
  </w:num>
  <w:num w:numId="131">
    <w:abstractNumId w:val="53"/>
  </w:num>
  <w:num w:numId="132">
    <w:abstractNumId w:val="62"/>
  </w:num>
  <w:num w:numId="133">
    <w:abstractNumId w:val="95"/>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78"/>
    <w:rsid w:val="0000300F"/>
    <w:rsid w:val="00003D27"/>
    <w:rsid w:val="00003F07"/>
    <w:rsid w:val="00006168"/>
    <w:rsid w:val="000206D9"/>
    <w:rsid w:val="00025519"/>
    <w:rsid w:val="00025916"/>
    <w:rsid w:val="00032C06"/>
    <w:rsid w:val="000337AB"/>
    <w:rsid w:val="00045285"/>
    <w:rsid w:val="000475B6"/>
    <w:rsid w:val="000510EC"/>
    <w:rsid w:val="00054A4F"/>
    <w:rsid w:val="000554A4"/>
    <w:rsid w:val="0006580C"/>
    <w:rsid w:val="00070DB0"/>
    <w:rsid w:val="00075BD7"/>
    <w:rsid w:val="00080B7F"/>
    <w:rsid w:val="00096F7F"/>
    <w:rsid w:val="00097188"/>
    <w:rsid w:val="000A1B3C"/>
    <w:rsid w:val="000B0F14"/>
    <w:rsid w:val="000B2E4C"/>
    <w:rsid w:val="000C293A"/>
    <w:rsid w:val="000D03FD"/>
    <w:rsid w:val="000D4CA9"/>
    <w:rsid w:val="000D55BE"/>
    <w:rsid w:val="000D56E6"/>
    <w:rsid w:val="000D7707"/>
    <w:rsid w:val="000E06A4"/>
    <w:rsid w:val="000E1546"/>
    <w:rsid w:val="000E335B"/>
    <w:rsid w:val="000E4144"/>
    <w:rsid w:val="000F5FEA"/>
    <w:rsid w:val="000F6EB7"/>
    <w:rsid w:val="00103786"/>
    <w:rsid w:val="0012061F"/>
    <w:rsid w:val="001257C4"/>
    <w:rsid w:val="001261C6"/>
    <w:rsid w:val="00133607"/>
    <w:rsid w:val="001369A0"/>
    <w:rsid w:val="0014192F"/>
    <w:rsid w:val="00145361"/>
    <w:rsid w:val="001618D3"/>
    <w:rsid w:val="001656E2"/>
    <w:rsid w:val="001660E4"/>
    <w:rsid w:val="00173B07"/>
    <w:rsid w:val="0017465B"/>
    <w:rsid w:val="00180620"/>
    <w:rsid w:val="00182235"/>
    <w:rsid w:val="0018323C"/>
    <w:rsid w:val="001839B6"/>
    <w:rsid w:val="001A03E7"/>
    <w:rsid w:val="001B0E61"/>
    <w:rsid w:val="001B138D"/>
    <w:rsid w:val="001B2C9C"/>
    <w:rsid w:val="001B37DA"/>
    <w:rsid w:val="001C157D"/>
    <w:rsid w:val="001C5700"/>
    <w:rsid w:val="001D0E1E"/>
    <w:rsid w:val="001D2BE9"/>
    <w:rsid w:val="001D72C5"/>
    <w:rsid w:val="001E4D23"/>
    <w:rsid w:val="001E63BF"/>
    <w:rsid w:val="001F0B35"/>
    <w:rsid w:val="001F1A6B"/>
    <w:rsid w:val="001F1F1A"/>
    <w:rsid w:val="001F656A"/>
    <w:rsid w:val="0020780E"/>
    <w:rsid w:val="00213F69"/>
    <w:rsid w:val="00221B52"/>
    <w:rsid w:val="00221D0D"/>
    <w:rsid w:val="00227F72"/>
    <w:rsid w:val="002305BB"/>
    <w:rsid w:val="00234B9A"/>
    <w:rsid w:val="00237010"/>
    <w:rsid w:val="002370EC"/>
    <w:rsid w:val="002528E9"/>
    <w:rsid w:val="0026280A"/>
    <w:rsid w:val="00262CAD"/>
    <w:rsid w:val="002640F5"/>
    <w:rsid w:val="00270629"/>
    <w:rsid w:val="002719C2"/>
    <w:rsid w:val="002725C9"/>
    <w:rsid w:val="00272D3F"/>
    <w:rsid w:val="002750A4"/>
    <w:rsid w:val="00280DA9"/>
    <w:rsid w:val="002836C8"/>
    <w:rsid w:val="0028558D"/>
    <w:rsid w:val="00285C57"/>
    <w:rsid w:val="00292C6A"/>
    <w:rsid w:val="002A7A0D"/>
    <w:rsid w:val="002B3E96"/>
    <w:rsid w:val="002B5351"/>
    <w:rsid w:val="002B5A2D"/>
    <w:rsid w:val="002D571C"/>
    <w:rsid w:val="002D65CA"/>
    <w:rsid w:val="002D7656"/>
    <w:rsid w:val="002F7F18"/>
    <w:rsid w:val="0030078E"/>
    <w:rsid w:val="00303404"/>
    <w:rsid w:val="00306F23"/>
    <w:rsid w:val="00307A97"/>
    <w:rsid w:val="00316B94"/>
    <w:rsid w:val="00321EDB"/>
    <w:rsid w:val="00335054"/>
    <w:rsid w:val="00337258"/>
    <w:rsid w:val="003373FB"/>
    <w:rsid w:val="00337BEC"/>
    <w:rsid w:val="00342316"/>
    <w:rsid w:val="003425AA"/>
    <w:rsid w:val="00366C1B"/>
    <w:rsid w:val="00370DFE"/>
    <w:rsid w:val="00377460"/>
    <w:rsid w:val="003822AC"/>
    <w:rsid w:val="00383A25"/>
    <w:rsid w:val="00387686"/>
    <w:rsid w:val="00391E37"/>
    <w:rsid w:val="003938EC"/>
    <w:rsid w:val="00395078"/>
    <w:rsid w:val="003972FA"/>
    <w:rsid w:val="003A1619"/>
    <w:rsid w:val="003A5CE8"/>
    <w:rsid w:val="003A5F5B"/>
    <w:rsid w:val="003B2CAD"/>
    <w:rsid w:val="003B5D17"/>
    <w:rsid w:val="003C0B21"/>
    <w:rsid w:val="003C56D4"/>
    <w:rsid w:val="003D018B"/>
    <w:rsid w:val="003D6CB1"/>
    <w:rsid w:val="003D73C7"/>
    <w:rsid w:val="003E1564"/>
    <w:rsid w:val="003E21C1"/>
    <w:rsid w:val="003E3CBC"/>
    <w:rsid w:val="003E516B"/>
    <w:rsid w:val="003F0512"/>
    <w:rsid w:val="003F338D"/>
    <w:rsid w:val="004055AE"/>
    <w:rsid w:val="004065EF"/>
    <w:rsid w:val="0041690C"/>
    <w:rsid w:val="0041770A"/>
    <w:rsid w:val="00425E6E"/>
    <w:rsid w:val="00427A91"/>
    <w:rsid w:val="00430C37"/>
    <w:rsid w:val="004344A9"/>
    <w:rsid w:val="004361A0"/>
    <w:rsid w:val="00443C70"/>
    <w:rsid w:val="004463F6"/>
    <w:rsid w:val="00451D67"/>
    <w:rsid w:val="00462701"/>
    <w:rsid w:val="0046363E"/>
    <w:rsid w:val="00474A1E"/>
    <w:rsid w:val="00481896"/>
    <w:rsid w:val="00481DA9"/>
    <w:rsid w:val="00481F9D"/>
    <w:rsid w:val="00483E5C"/>
    <w:rsid w:val="00486733"/>
    <w:rsid w:val="004875EB"/>
    <w:rsid w:val="00493B54"/>
    <w:rsid w:val="00495B64"/>
    <w:rsid w:val="004A04D3"/>
    <w:rsid w:val="004A167C"/>
    <w:rsid w:val="004A31DB"/>
    <w:rsid w:val="004A4F74"/>
    <w:rsid w:val="004A6ADC"/>
    <w:rsid w:val="004B015A"/>
    <w:rsid w:val="004B0937"/>
    <w:rsid w:val="004B2E01"/>
    <w:rsid w:val="004C0A88"/>
    <w:rsid w:val="004C3572"/>
    <w:rsid w:val="004C52DF"/>
    <w:rsid w:val="004C7980"/>
    <w:rsid w:val="004D18BF"/>
    <w:rsid w:val="004E1EA6"/>
    <w:rsid w:val="004E56DD"/>
    <w:rsid w:val="004F0E00"/>
    <w:rsid w:val="004F1AA5"/>
    <w:rsid w:val="004F43AE"/>
    <w:rsid w:val="004F52A7"/>
    <w:rsid w:val="004F72E2"/>
    <w:rsid w:val="0050043F"/>
    <w:rsid w:val="005031EC"/>
    <w:rsid w:val="00504D34"/>
    <w:rsid w:val="00511C30"/>
    <w:rsid w:val="005242CB"/>
    <w:rsid w:val="005277AF"/>
    <w:rsid w:val="005350B8"/>
    <w:rsid w:val="00537597"/>
    <w:rsid w:val="00537855"/>
    <w:rsid w:val="00544012"/>
    <w:rsid w:val="005444A4"/>
    <w:rsid w:val="0054595A"/>
    <w:rsid w:val="00560F77"/>
    <w:rsid w:val="00562033"/>
    <w:rsid w:val="00562CB5"/>
    <w:rsid w:val="00572193"/>
    <w:rsid w:val="005739FE"/>
    <w:rsid w:val="00573A9C"/>
    <w:rsid w:val="00575B19"/>
    <w:rsid w:val="00582F3D"/>
    <w:rsid w:val="00583F18"/>
    <w:rsid w:val="00584939"/>
    <w:rsid w:val="005900E6"/>
    <w:rsid w:val="0059344D"/>
    <w:rsid w:val="0059709A"/>
    <w:rsid w:val="005A5524"/>
    <w:rsid w:val="005A5822"/>
    <w:rsid w:val="005A6C6E"/>
    <w:rsid w:val="005C43EF"/>
    <w:rsid w:val="005C59E6"/>
    <w:rsid w:val="005D48D9"/>
    <w:rsid w:val="005D6C8A"/>
    <w:rsid w:val="005E41F7"/>
    <w:rsid w:val="005E59D0"/>
    <w:rsid w:val="005F5037"/>
    <w:rsid w:val="005F6343"/>
    <w:rsid w:val="0061113B"/>
    <w:rsid w:val="00614B64"/>
    <w:rsid w:val="00616014"/>
    <w:rsid w:val="006201E4"/>
    <w:rsid w:val="00621AEE"/>
    <w:rsid w:val="00623902"/>
    <w:rsid w:val="006262F5"/>
    <w:rsid w:val="0063131D"/>
    <w:rsid w:val="00633F43"/>
    <w:rsid w:val="006371E4"/>
    <w:rsid w:val="006415C0"/>
    <w:rsid w:val="00642E49"/>
    <w:rsid w:val="006458FE"/>
    <w:rsid w:val="00646711"/>
    <w:rsid w:val="006467E0"/>
    <w:rsid w:val="006638B9"/>
    <w:rsid w:val="00677E31"/>
    <w:rsid w:val="00680E3E"/>
    <w:rsid w:val="00681217"/>
    <w:rsid w:val="00695854"/>
    <w:rsid w:val="006A2B71"/>
    <w:rsid w:val="006A4950"/>
    <w:rsid w:val="006A5870"/>
    <w:rsid w:val="006A7C99"/>
    <w:rsid w:val="006B1F93"/>
    <w:rsid w:val="006B5115"/>
    <w:rsid w:val="006D4734"/>
    <w:rsid w:val="006D4765"/>
    <w:rsid w:val="006D4D36"/>
    <w:rsid w:val="006E2F9A"/>
    <w:rsid w:val="006F6176"/>
    <w:rsid w:val="00705AFD"/>
    <w:rsid w:val="00706641"/>
    <w:rsid w:val="00706699"/>
    <w:rsid w:val="00715711"/>
    <w:rsid w:val="00715D2A"/>
    <w:rsid w:val="00720CBD"/>
    <w:rsid w:val="00723DDA"/>
    <w:rsid w:val="007337B4"/>
    <w:rsid w:val="0073679F"/>
    <w:rsid w:val="007376D2"/>
    <w:rsid w:val="0074136B"/>
    <w:rsid w:val="007557C3"/>
    <w:rsid w:val="00762B4E"/>
    <w:rsid w:val="00762DB5"/>
    <w:rsid w:val="0076408B"/>
    <w:rsid w:val="007779F1"/>
    <w:rsid w:val="0079166E"/>
    <w:rsid w:val="0079501D"/>
    <w:rsid w:val="007A2A19"/>
    <w:rsid w:val="007A3231"/>
    <w:rsid w:val="007A7680"/>
    <w:rsid w:val="007B4A94"/>
    <w:rsid w:val="007B5217"/>
    <w:rsid w:val="007B7781"/>
    <w:rsid w:val="007C6D80"/>
    <w:rsid w:val="007C7361"/>
    <w:rsid w:val="007E03B9"/>
    <w:rsid w:val="007E11CE"/>
    <w:rsid w:val="007E3AD4"/>
    <w:rsid w:val="007F31A1"/>
    <w:rsid w:val="007F6857"/>
    <w:rsid w:val="007F6BFF"/>
    <w:rsid w:val="007F705D"/>
    <w:rsid w:val="008168A0"/>
    <w:rsid w:val="008256ED"/>
    <w:rsid w:val="00836E45"/>
    <w:rsid w:val="00842D25"/>
    <w:rsid w:val="0084559E"/>
    <w:rsid w:val="00853BAF"/>
    <w:rsid w:val="00855BCC"/>
    <w:rsid w:val="00864694"/>
    <w:rsid w:val="0086530B"/>
    <w:rsid w:val="008679B1"/>
    <w:rsid w:val="0087171A"/>
    <w:rsid w:val="008A1EC7"/>
    <w:rsid w:val="008A6B8E"/>
    <w:rsid w:val="008B2D0F"/>
    <w:rsid w:val="008B3193"/>
    <w:rsid w:val="008B31EA"/>
    <w:rsid w:val="008C369F"/>
    <w:rsid w:val="008D1CA5"/>
    <w:rsid w:val="008D6238"/>
    <w:rsid w:val="008D64FE"/>
    <w:rsid w:val="008E3DC6"/>
    <w:rsid w:val="008F48AF"/>
    <w:rsid w:val="008F76E0"/>
    <w:rsid w:val="00912384"/>
    <w:rsid w:val="00912504"/>
    <w:rsid w:val="0091346C"/>
    <w:rsid w:val="009134A0"/>
    <w:rsid w:val="00916925"/>
    <w:rsid w:val="0092260B"/>
    <w:rsid w:val="0093072B"/>
    <w:rsid w:val="00930899"/>
    <w:rsid w:val="00930F3F"/>
    <w:rsid w:val="00933BF8"/>
    <w:rsid w:val="009363B4"/>
    <w:rsid w:val="0094077E"/>
    <w:rsid w:val="00943D27"/>
    <w:rsid w:val="009512B4"/>
    <w:rsid w:val="0095230F"/>
    <w:rsid w:val="00955724"/>
    <w:rsid w:val="00961D92"/>
    <w:rsid w:val="009652C0"/>
    <w:rsid w:val="00970B7E"/>
    <w:rsid w:val="0098303B"/>
    <w:rsid w:val="00993D92"/>
    <w:rsid w:val="009A0419"/>
    <w:rsid w:val="009A1733"/>
    <w:rsid w:val="009A2E8C"/>
    <w:rsid w:val="009B55EE"/>
    <w:rsid w:val="009C3C4B"/>
    <w:rsid w:val="009D36AA"/>
    <w:rsid w:val="009E427B"/>
    <w:rsid w:val="009F0FF9"/>
    <w:rsid w:val="009F2E08"/>
    <w:rsid w:val="009F6A16"/>
    <w:rsid w:val="00A00170"/>
    <w:rsid w:val="00A01DCE"/>
    <w:rsid w:val="00A06998"/>
    <w:rsid w:val="00A12D91"/>
    <w:rsid w:val="00A206D1"/>
    <w:rsid w:val="00A25AF3"/>
    <w:rsid w:val="00A27A79"/>
    <w:rsid w:val="00A34C2A"/>
    <w:rsid w:val="00A36F3A"/>
    <w:rsid w:val="00A42B36"/>
    <w:rsid w:val="00A52CA6"/>
    <w:rsid w:val="00A62EE4"/>
    <w:rsid w:val="00A9006C"/>
    <w:rsid w:val="00A909C6"/>
    <w:rsid w:val="00A91B5A"/>
    <w:rsid w:val="00A91F41"/>
    <w:rsid w:val="00A977F2"/>
    <w:rsid w:val="00A9795A"/>
    <w:rsid w:val="00AA1BBF"/>
    <w:rsid w:val="00AA1F42"/>
    <w:rsid w:val="00AA240A"/>
    <w:rsid w:val="00AA3122"/>
    <w:rsid w:val="00AA632B"/>
    <w:rsid w:val="00AB0860"/>
    <w:rsid w:val="00AB5666"/>
    <w:rsid w:val="00AD1315"/>
    <w:rsid w:val="00AD1377"/>
    <w:rsid w:val="00AD6024"/>
    <w:rsid w:val="00AE5115"/>
    <w:rsid w:val="00B03174"/>
    <w:rsid w:val="00B04451"/>
    <w:rsid w:val="00B10CB1"/>
    <w:rsid w:val="00B12AF6"/>
    <w:rsid w:val="00B13215"/>
    <w:rsid w:val="00B2226B"/>
    <w:rsid w:val="00B34EE6"/>
    <w:rsid w:val="00B44689"/>
    <w:rsid w:val="00B44BC2"/>
    <w:rsid w:val="00B570EA"/>
    <w:rsid w:val="00B610AA"/>
    <w:rsid w:val="00B744F6"/>
    <w:rsid w:val="00B852DA"/>
    <w:rsid w:val="00BA2D8D"/>
    <w:rsid w:val="00BB0BDB"/>
    <w:rsid w:val="00BB3163"/>
    <w:rsid w:val="00BB42D2"/>
    <w:rsid w:val="00BB562C"/>
    <w:rsid w:val="00BB5DBA"/>
    <w:rsid w:val="00BC1857"/>
    <w:rsid w:val="00BC2041"/>
    <w:rsid w:val="00BC330F"/>
    <w:rsid w:val="00BD6ADF"/>
    <w:rsid w:val="00BE16E6"/>
    <w:rsid w:val="00BE33BA"/>
    <w:rsid w:val="00BF16EE"/>
    <w:rsid w:val="00C0331E"/>
    <w:rsid w:val="00C06612"/>
    <w:rsid w:val="00C073AE"/>
    <w:rsid w:val="00C12931"/>
    <w:rsid w:val="00C13A78"/>
    <w:rsid w:val="00C13CA1"/>
    <w:rsid w:val="00C33ABF"/>
    <w:rsid w:val="00C36150"/>
    <w:rsid w:val="00C36B3A"/>
    <w:rsid w:val="00C623C3"/>
    <w:rsid w:val="00C6355D"/>
    <w:rsid w:val="00C648FD"/>
    <w:rsid w:val="00C65445"/>
    <w:rsid w:val="00C66267"/>
    <w:rsid w:val="00C66FD7"/>
    <w:rsid w:val="00C70683"/>
    <w:rsid w:val="00C745AA"/>
    <w:rsid w:val="00C861C9"/>
    <w:rsid w:val="00C91539"/>
    <w:rsid w:val="00C938C3"/>
    <w:rsid w:val="00C97AF3"/>
    <w:rsid w:val="00CA1DB7"/>
    <w:rsid w:val="00CA6187"/>
    <w:rsid w:val="00CB1F57"/>
    <w:rsid w:val="00CB4807"/>
    <w:rsid w:val="00CC069B"/>
    <w:rsid w:val="00CC1018"/>
    <w:rsid w:val="00CC5853"/>
    <w:rsid w:val="00CD3E9E"/>
    <w:rsid w:val="00CE33F7"/>
    <w:rsid w:val="00CE3A2E"/>
    <w:rsid w:val="00CE52AA"/>
    <w:rsid w:val="00D0649A"/>
    <w:rsid w:val="00D10821"/>
    <w:rsid w:val="00D24036"/>
    <w:rsid w:val="00D33BFA"/>
    <w:rsid w:val="00D35613"/>
    <w:rsid w:val="00D37D25"/>
    <w:rsid w:val="00D4165B"/>
    <w:rsid w:val="00D419C9"/>
    <w:rsid w:val="00D462F9"/>
    <w:rsid w:val="00D5580C"/>
    <w:rsid w:val="00D61F36"/>
    <w:rsid w:val="00D705A5"/>
    <w:rsid w:val="00D74B69"/>
    <w:rsid w:val="00D7634D"/>
    <w:rsid w:val="00D809F4"/>
    <w:rsid w:val="00D861F2"/>
    <w:rsid w:val="00D8694D"/>
    <w:rsid w:val="00D913C3"/>
    <w:rsid w:val="00D9307B"/>
    <w:rsid w:val="00DA551B"/>
    <w:rsid w:val="00DB175B"/>
    <w:rsid w:val="00DB197D"/>
    <w:rsid w:val="00DB2A84"/>
    <w:rsid w:val="00DB4392"/>
    <w:rsid w:val="00DB5F34"/>
    <w:rsid w:val="00DC6CCF"/>
    <w:rsid w:val="00DD083A"/>
    <w:rsid w:val="00DE0B7B"/>
    <w:rsid w:val="00DF2AFA"/>
    <w:rsid w:val="00DF367E"/>
    <w:rsid w:val="00DF3C1B"/>
    <w:rsid w:val="00E078F0"/>
    <w:rsid w:val="00E302AA"/>
    <w:rsid w:val="00E30B51"/>
    <w:rsid w:val="00E44381"/>
    <w:rsid w:val="00E508B7"/>
    <w:rsid w:val="00E569F9"/>
    <w:rsid w:val="00E61AC2"/>
    <w:rsid w:val="00E62240"/>
    <w:rsid w:val="00E62F59"/>
    <w:rsid w:val="00E64021"/>
    <w:rsid w:val="00E6528D"/>
    <w:rsid w:val="00E76742"/>
    <w:rsid w:val="00E835D7"/>
    <w:rsid w:val="00E83DFE"/>
    <w:rsid w:val="00E84909"/>
    <w:rsid w:val="00E85E9E"/>
    <w:rsid w:val="00E860DB"/>
    <w:rsid w:val="00E86E65"/>
    <w:rsid w:val="00E8796C"/>
    <w:rsid w:val="00E92D85"/>
    <w:rsid w:val="00E94212"/>
    <w:rsid w:val="00E9585E"/>
    <w:rsid w:val="00EA0A52"/>
    <w:rsid w:val="00EA0B76"/>
    <w:rsid w:val="00EA444A"/>
    <w:rsid w:val="00EC047F"/>
    <w:rsid w:val="00EC7062"/>
    <w:rsid w:val="00EC7C03"/>
    <w:rsid w:val="00ED2996"/>
    <w:rsid w:val="00ED2A4E"/>
    <w:rsid w:val="00EE15B0"/>
    <w:rsid w:val="00EE1A2D"/>
    <w:rsid w:val="00EE372F"/>
    <w:rsid w:val="00EF1BDA"/>
    <w:rsid w:val="00EF3425"/>
    <w:rsid w:val="00F0092C"/>
    <w:rsid w:val="00F016E0"/>
    <w:rsid w:val="00F05EAE"/>
    <w:rsid w:val="00F10C62"/>
    <w:rsid w:val="00F21FB7"/>
    <w:rsid w:val="00F249B4"/>
    <w:rsid w:val="00F30D4E"/>
    <w:rsid w:val="00F314CA"/>
    <w:rsid w:val="00F31EE6"/>
    <w:rsid w:val="00F3340C"/>
    <w:rsid w:val="00F36062"/>
    <w:rsid w:val="00F50AEF"/>
    <w:rsid w:val="00F53916"/>
    <w:rsid w:val="00F607A5"/>
    <w:rsid w:val="00F630A3"/>
    <w:rsid w:val="00F723A4"/>
    <w:rsid w:val="00F74CE1"/>
    <w:rsid w:val="00F85E7E"/>
    <w:rsid w:val="00F86869"/>
    <w:rsid w:val="00F92E47"/>
    <w:rsid w:val="00F94D4F"/>
    <w:rsid w:val="00FB25B3"/>
    <w:rsid w:val="00FB72B4"/>
    <w:rsid w:val="00FC084D"/>
    <w:rsid w:val="00FC28D3"/>
    <w:rsid w:val="00FC5931"/>
    <w:rsid w:val="00FD2505"/>
    <w:rsid w:val="00FE262D"/>
    <w:rsid w:val="00FE4552"/>
    <w:rsid w:val="00FE6952"/>
    <w:rsid w:val="00FE724C"/>
    <w:rsid w:val="00FF1591"/>
    <w:rsid w:val="00FF2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537D5D-2C12-4DB0-806D-E7DBCCEF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E414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1C30"/>
    <w:pPr>
      <w:tabs>
        <w:tab w:val="center" w:pos="4153"/>
        <w:tab w:val="right" w:pos="8306"/>
      </w:tabs>
      <w:snapToGrid w:val="0"/>
    </w:pPr>
    <w:rPr>
      <w:sz w:val="20"/>
      <w:szCs w:val="20"/>
    </w:rPr>
  </w:style>
  <w:style w:type="character" w:customStyle="1" w:styleId="a4">
    <w:name w:val="頁首 字元"/>
    <w:basedOn w:val="a0"/>
    <w:link w:val="a3"/>
    <w:uiPriority w:val="99"/>
    <w:rsid w:val="00511C30"/>
    <w:rPr>
      <w:sz w:val="20"/>
      <w:szCs w:val="20"/>
    </w:rPr>
  </w:style>
  <w:style w:type="paragraph" w:styleId="a5">
    <w:name w:val="footer"/>
    <w:basedOn w:val="a"/>
    <w:link w:val="a6"/>
    <w:uiPriority w:val="99"/>
    <w:unhideWhenUsed/>
    <w:rsid w:val="00511C30"/>
    <w:pPr>
      <w:tabs>
        <w:tab w:val="center" w:pos="4153"/>
        <w:tab w:val="right" w:pos="8306"/>
      </w:tabs>
      <w:snapToGrid w:val="0"/>
    </w:pPr>
    <w:rPr>
      <w:sz w:val="20"/>
      <w:szCs w:val="20"/>
    </w:rPr>
  </w:style>
  <w:style w:type="character" w:customStyle="1" w:styleId="a6">
    <w:name w:val="頁尾 字元"/>
    <w:basedOn w:val="a0"/>
    <w:link w:val="a5"/>
    <w:uiPriority w:val="99"/>
    <w:rsid w:val="00511C30"/>
    <w:rPr>
      <w:sz w:val="20"/>
      <w:szCs w:val="20"/>
    </w:rPr>
  </w:style>
  <w:style w:type="paragraph" w:styleId="a7">
    <w:name w:val="List Paragraph"/>
    <w:basedOn w:val="a"/>
    <w:uiPriority w:val="34"/>
    <w:qFormat/>
    <w:rsid w:val="00930F3F"/>
    <w:pPr>
      <w:ind w:leftChars="200" w:left="480"/>
    </w:pPr>
  </w:style>
  <w:style w:type="table" w:styleId="a8">
    <w:name w:val="Table Grid"/>
    <w:basedOn w:val="a1"/>
    <w:uiPriority w:val="39"/>
    <w:rsid w:val="00A90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0E4144"/>
    <w:rPr>
      <w:rFonts w:asciiTheme="majorHAnsi" w:eastAsiaTheme="majorEastAsia" w:hAnsiTheme="majorHAnsi" w:cstheme="majorBidi"/>
      <w:b/>
      <w:bCs/>
      <w:kern w:val="52"/>
      <w:sz w:val="52"/>
      <w:szCs w:val="52"/>
    </w:rPr>
  </w:style>
  <w:style w:type="paragraph" w:styleId="a9">
    <w:name w:val="TOC Heading"/>
    <w:basedOn w:val="1"/>
    <w:next w:val="a"/>
    <w:uiPriority w:val="39"/>
    <w:unhideWhenUsed/>
    <w:qFormat/>
    <w:rsid w:val="009A2E8C"/>
    <w:pPr>
      <w:keepLines/>
      <w:spacing w:before="240" w:after="0" w:line="259" w:lineRule="auto"/>
      <w:outlineLvl w:val="9"/>
    </w:pPr>
    <w:rPr>
      <w:b w:val="0"/>
      <w:bCs w:val="0"/>
      <w:color w:val="2E74B5" w:themeColor="accent1" w:themeShade="BF"/>
      <w:kern w:val="0"/>
      <w:sz w:val="32"/>
      <w:szCs w:val="32"/>
    </w:rPr>
  </w:style>
  <w:style w:type="paragraph" w:styleId="2">
    <w:name w:val="toc 2"/>
    <w:basedOn w:val="a"/>
    <w:next w:val="a"/>
    <w:autoRedefine/>
    <w:uiPriority w:val="39"/>
    <w:unhideWhenUsed/>
    <w:rsid w:val="009A2E8C"/>
    <w:pPr>
      <w:spacing w:after="100" w:line="259" w:lineRule="auto"/>
      <w:ind w:left="220"/>
    </w:pPr>
    <w:rPr>
      <w:rFonts w:cs="Times New Roman"/>
      <w:kern w:val="0"/>
      <w:sz w:val="22"/>
    </w:rPr>
  </w:style>
  <w:style w:type="paragraph" w:styleId="11">
    <w:name w:val="toc 1"/>
    <w:basedOn w:val="a"/>
    <w:next w:val="a"/>
    <w:autoRedefine/>
    <w:uiPriority w:val="39"/>
    <w:unhideWhenUsed/>
    <w:rsid w:val="009A2E8C"/>
    <w:pPr>
      <w:spacing w:after="100" w:line="259" w:lineRule="auto"/>
    </w:pPr>
    <w:rPr>
      <w:rFonts w:cs="Times New Roman"/>
      <w:kern w:val="0"/>
      <w:sz w:val="22"/>
    </w:rPr>
  </w:style>
  <w:style w:type="paragraph" w:styleId="3">
    <w:name w:val="toc 3"/>
    <w:basedOn w:val="a"/>
    <w:next w:val="a"/>
    <w:autoRedefine/>
    <w:uiPriority w:val="39"/>
    <w:unhideWhenUsed/>
    <w:rsid w:val="009A2E8C"/>
    <w:pPr>
      <w:spacing w:after="100" w:line="259" w:lineRule="auto"/>
      <w:ind w:left="440"/>
    </w:pPr>
    <w:rPr>
      <w:rFonts w:cs="Times New Roman"/>
      <w:kern w:val="0"/>
      <w:sz w:val="22"/>
    </w:rPr>
  </w:style>
  <w:style w:type="character" w:styleId="aa">
    <w:name w:val="Hyperlink"/>
    <w:basedOn w:val="a0"/>
    <w:uiPriority w:val="99"/>
    <w:unhideWhenUsed/>
    <w:rsid w:val="009A2E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B749-2B13-450F-9887-51835A81C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36</Pages>
  <Words>3185</Words>
  <Characters>18155</Characters>
  <Application>Microsoft Office Word</Application>
  <DocSecurity>0</DocSecurity>
  <Lines>151</Lines>
  <Paragraphs>42</Paragraphs>
  <ScaleCrop>false</ScaleCrop>
  <Company/>
  <LinksUpToDate>false</LinksUpToDate>
  <CharactersWithSpaces>21298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陳奕禎</dc:creator>
  <cp:keywords/>
  <dc:description/>
  <cp:lastModifiedBy>陳奕禎</cp:lastModifiedBy>
  <cp:revision>18</cp:revision>
  <dcterms:created xsi:type="dcterms:W3CDTF">2016-02-18T07:21:00Z</dcterms:created>
  <dcterms:modified xsi:type="dcterms:W3CDTF">2016-02-24T09:16:00Z</dcterms:modified>
</cp:coreProperties>
</file>