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00D40" w14:textId="77777777" w:rsidR="00672606" w:rsidRDefault="005A0642">
      <w:pPr>
        <w:pStyle w:val="Standard"/>
        <w:snapToGrid w:val="0"/>
        <w:spacing w:line="400" w:lineRule="exac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  <w:r>
        <w:rPr>
          <w:rFonts w:ascii="Arial" w:eastAsia="標楷體" w:hAnsi="Arial" w:cs="Arial"/>
          <w:b/>
          <w:color w:val="000000"/>
          <w:kern w:val="0"/>
          <w:sz w:val="36"/>
          <w:szCs w:val="36"/>
        </w:rPr>
        <w:t>長期照護矯正機關（構）與場所感染管制專責人員</w:t>
      </w:r>
    </w:p>
    <w:p w14:paraId="3C8922AC" w14:textId="77777777" w:rsidR="00672606" w:rsidRDefault="005A0642">
      <w:pPr>
        <w:pStyle w:val="Standard"/>
        <w:snapToGrid w:val="0"/>
        <w:spacing w:line="400" w:lineRule="exac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  <w:r>
        <w:rPr>
          <w:rFonts w:ascii="Arial" w:eastAsia="標楷體" w:hAnsi="Arial" w:cs="Arial"/>
          <w:b/>
          <w:color w:val="000000"/>
          <w:kern w:val="0"/>
          <w:sz w:val="36"/>
          <w:szCs w:val="36"/>
        </w:rPr>
        <w:t>感染管制教育訓練建議事項</w:t>
      </w:r>
    </w:p>
    <w:p w14:paraId="7403F2D4" w14:textId="77777777" w:rsidR="00672606" w:rsidRDefault="005A0642">
      <w:pPr>
        <w:pStyle w:val="Standard"/>
        <w:widowControl/>
        <w:shd w:val="clear" w:color="auto" w:fill="FFFFFF"/>
        <w:spacing w:line="380" w:lineRule="exact"/>
        <w:ind w:firstLine="45"/>
        <w:jc w:val="right"/>
      </w:pPr>
      <w:r>
        <w:rPr>
          <w:rFonts w:ascii="Arial" w:eastAsia="標楷體" w:hAnsi="Arial" w:cs="Arial"/>
          <w:b/>
          <w:color w:val="000000"/>
          <w:kern w:val="0"/>
          <w:sz w:val="30"/>
          <w:szCs w:val="30"/>
        </w:rPr>
        <w:t xml:space="preserve">                 </w:t>
      </w:r>
      <w:r>
        <w:rPr>
          <w:rFonts w:ascii="Times New Roman" w:eastAsia="標楷體" w:hAnsi="Times New Roman"/>
          <w:b/>
          <w:color w:val="000000"/>
          <w:kern w:val="0"/>
          <w:sz w:val="30"/>
          <w:szCs w:val="30"/>
        </w:rPr>
        <w:t xml:space="preserve"> </w:t>
      </w:r>
      <w:r>
        <w:rPr>
          <w:rFonts w:ascii="Times New Roman" w:eastAsia="標楷體" w:hAnsi="Times New Roman"/>
          <w:bCs/>
          <w:color w:val="000000"/>
          <w:kern w:val="0"/>
          <w:sz w:val="26"/>
          <w:szCs w:val="26"/>
        </w:rPr>
        <w:t xml:space="preserve"> 105/08/02</w:t>
      </w:r>
      <w:r>
        <w:rPr>
          <w:rFonts w:ascii="Times New Roman" w:eastAsia="標楷體" w:hAnsi="Times New Roman"/>
          <w:bCs/>
          <w:color w:val="000000"/>
          <w:kern w:val="0"/>
          <w:sz w:val="26"/>
          <w:szCs w:val="26"/>
        </w:rPr>
        <w:t>訂定</w:t>
      </w:r>
    </w:p>
    <w:p w14:paraId="5687A0C1" w14:textId="667C4BF8" w:rsidR="00672606" w:rsidRDefault="005A0642">
      <w:pPr>
        <w:pStyle w:val="Standard"/>
        <w:widowControl/>
        <w:shd w:val="clear" w:color="auto" w:fill="FFFFFF"/>
        <w:spacing w:line="380" w:lineRule="exact"/>
        <w:ind w:firstLine="45"/>
        <w:jc w:val="right"/>
      </w:pPr>
      <w:r>
        <w:rPr>
          <w:rFonts w:ascii="Times New Roman" w:eastAsia="標楷體" w:hAnsi="Times New Roman"/>
          <w:bCs/>
          <w:color w:val="FF0000"/>
          <w:kern w:val="0"/>
          <w:sz w:val="26"/>
          <w:szCs w:val="26"/>
        </w:rPr>
        <w:t xml:space="preserve">   112/0</w:t>
      </w:r>
      <w:r w:rsidR="00FC7108">
        <w:rPr>
          <w:rFonts w:ascii="Times New Roman" w:eastAsia="標楷體" w:hAnsi="Times New Roman" w:hint="eastAsia"/>
          <w:bCs/>
          <w:color w:val="FF0000"/>
          <w:kern w:val="0"/>
          <w:sz w:val="26"/>
          <w:szCs w:val="26"/>
        </w:rPr>
        <w:t>9</w:t>
      </w:r>
      <w:r w:rsidRPr="00FC7108">
        <w:rPr>
          <w:rFonts w:ascii="Times New Roman" w:eastAsia="標楷體" w:hAnsi="Times New Roman"/>
          <w:bCs/>
          <w:color w:val="FF0000"/>
          <w:kern w:val="0"/>
          <w:sz w:val="26"/>
          <w:szCs w:val="26"/>
        </w:rPr>
        <w:t>/</w:t>
      </w:r>
      <w:r w:rsidR="00FC7108" w:rsidRPr="00FC7108">
        <w:rPr>
          <w:rFonts w:ascii="Times New Roman" w:eastAsia="標楷體" w:hAnsi="Times New Roman" w:hint="eastAsia"/>
          <w:bCs/>
          <w:color w:val="FF0000"/>
          <w:kern w:val="0"/>
          <w:sz w:val="26"/>
          <w:szCs w:val="26"/>
        </w:rPr>
        <w:t>08</w:t>
      </w:r>
      <w:r>
        <w:rPr>
          <w:rFonts w:ascii="標楷體" w:eastAsia="標楷體" w:hAnsi="標楷體" w:cs="Arial"/>
          <w:bCs/>
          <w:color w:val="FF0000"/>
          <w:kern w:val="0"/>
          <w:sz w:val="26"/>
          <w:szCs w:val="26"/>
        </w:rPr>
        <w:t>修訂</w:t>
      </w:r>
    </w:p>
    <w:p w14:paraId="2C2F0220" w14:textId="77777777" w:rsidR="00672606" w:rsidRDefault="005A0642">
      <w:pPr>
        <w:widowControl/>
        <w:shd w:val="clear" w:color="auto" w:fill="FFFFFF"/>
        <w:snapToGrid w:val="0"/>
        <w:spacing w:line="380" w:lineRule="exact"/>
        <w:ind w:left="392" w:right="-341" w:hanging="619"/>
        <w:rPr>
          <w:rFonts w:ascii="Times New Roman" w:eastAsia="標楷體" w:hAnsi="Times New Roman"/>
          <w:kern w:val="0"/>
          <w:sz w:val="28"/>
          <w:szCs w:val="28"/>
        </w:rPr>
      </w:pPr>
      <w:r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/>
          <w:kern w:val="0"/>
          <w:sz w:val="28"/>
          <w:szCs w:val="28"/>
        </w:rPr>
        <w:t>一、請依人員學經歷背景、機構（場所）類型、服務對象（住民）特性及工作內容安排課程，各課程主題建議訓練重點及時數如下：</w:t>
      </w:r>
    </w:p>
    <w:tbl>
      <w:tblPr>
        <w:tblW w:w="5259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7"/>
        <w:gridCol w:w="4536"/>
        <w:gridCol w:w="1054"/>
        <w:gridCol w:w="1008"/>
      </w:tblGrid>
      <w:tr w:rsidR="00672606" w14:paraId="65DF89A4" w14:textId="77777777">
        <w:trPr>
          <w:cantSplit/>
          <w:trHeight w:val="255"/>
          <w:jc w:val="center"/>
        </w:trPr>
        <w:tc>
          <w:tcPr>
            <w:tcW w:w="2117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27162B0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363636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363636"/>
                <w:kern w:val="0"/>
                <w:sz w:val="28"/>
                <w:szCs w:val="28"/>
              </w:rPr>
              <w:t>課程主題</w:t>
            </w:r>
          </w:p>
        </w:tc>
        <w:tc>
          <w:tcPr>
            <w:tcW w:w="4536" w:type="dxa"/>
            <w:vMerge w:val="restart"/>
            <w:tcBorders>
              <w:top w:val="single" w:sz="8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2E3C457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363636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363636"/>
                <w:kern w:val="0"/>
                <w:sz w:val="28"/>
                <w:szCs w:val="28"/>
              </w:rPr>
              <w:t>建議訓練重點</w:t>
            </w:r>
          </w:p>
        </w:tc>
        <w:tc>
          <w:tcPr>
            <w:tcW w:w="2062" w:type="dxa"/>
            <w:gridSpan w:val="2"/>
            <w:tcBorders>
              <w:top w:val="single" w:sz="8" w:space="0" w:color="00000A"/>
              <w:left w:val="single" w:sz="4" w:space="0" w:color="000001"/>
              <w:bottom w:val="single" w:sz="4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6F0259C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363636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363636"/>
                <w:kern w:val="0"/>
                <w:sz w:val="28"/>
                <w:szCs w:val="28"/>
              </w:rPr>
              <w:t>建議時數</w:t>
            </w:r>
          </w:p>
        </w:tc>
      </w:tr>
      <w:tr w:rsidR="00672606" w14:paraId="70DDCF91" w14:textId="77777777">
        <w:trPr>
          <w:cantSplit/>
          <w:trHeight w:val="147"/>
          <w:jc w:val="center"/>
        </w:trPr>
        <w:tc>
          <w:tcPr>
            <w:tcW w:w="2117" w:type="dxa"/>
            <w:vMerge/>
            <w:tcBorders>
              <w:top w:val="single" w:sz="8" w:space="0" w:color="00000A"/>
              <w:left w:val="single" w:sz="8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BB04CB7" w14:textId="77777777" w:rsidR="00672606" w:rsidRDefault="00672606">
            <w:pPr>
              <w:snapToGrid w:val="0"/>
              <w:spacing w:line="38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536" w:type="dxa"/>
            <w:vMerge/>
            <w:tcBorders>
              <w:top w:val="single" w:sz="8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57BF726" w14:textId="77777777" w:rsidR="00672606" w:rsidRDefault="00672606">
            <w:pPr>
              <w:snapToGrid w:val="0"/>
              <w:spacing w:line="38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5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FC55182" w14:textId="77777777" w:rsidR="00672606" w:rsidRDefault="005A0642">
            <w:pPr>
              <w:pStyle w:val="Standard"/>
              <w:snapToGrid w:val="0"/>
              <w:spacing w:line="380" w:lineRule="exact"/>
              <w:ind w:right="-24"/>
              <w:jc w:val="center"/>
            </w:pPr>
            <w:r>
              <w:rPr>
                <w:rFonts w:ascii="Times New Roman" w:eastAsia="標楷體" w:hAnsi="Times New Roman"/>
                <w:color w:val="363636"/>
                <w:kern w:val="0"/>
                <w:sz w:val="28"/>
                <w:szCs w:val="28"/>
              </w:rPr>
              <w:t>20</w:t>
            </w:r>
            <w:r>
              <w:rPr>
                <w:rFonts w:ascii="Times New Roman" w:eastAsia="標楷體" w:hAnsi="Times New Roman"/>
                <w:color w:val="363636"/>
                <w:kern w:val="0"/>
                <w:sz w:val="28"/>
                <w:szCs w:val="28"/>
              </w:rPr>
              <w:t>小時</w:t>
            </w:r>
          </w:p>
        </w:tc>
        <w:tc>
          <w:tcPr>
            <w:tcW w:w="100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FD4C6DD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ind w:right="-67"/>
              <w:jc w:val="center"/>
            </w:pPr>
            <w:r>
              <w:rPr>
                <w:rFonts w:ascii="Times New Roman" w:eastAsia="標楷體" w:hAnsi="Times New Roman"/>
                <w:color w:val="363636"/>
                <w:kern w:val="0"/>
                <w:sz w:val="28"/>
                <w:szCs w:val="28"/>
              </w:rPr>
              <w:t>30</w:t>
            </w:r>
            <w:r>
              <w:rPr>
                <w:rFonts w:ascii="Times New Roman" w:eastAsia="標楷體" w:hAnsi="Times New Roman"/>
                <w:color w:val="363636"/>
                <w:kern w:val="0"/>
                <w:sz w:val="28"/>
                <w:szCs w:val="28"/>
              </w:rPr>
              <w:t>小時</w:t>
            </w:r>
          </w:p>
        </w:tc>
      </w:tr>
      <w:tr w:rsidR="00672606" w14:paraId="5A536A3F" w14:textId="77777777">
        <w:trPr>
          <w:cantSplit/>
          <w:trHeight w:val="1027"/>
          <w:jc w:val="center"/>
        </w:trPr>
        <w:tc>
          <w:tcPr>
            <w:tcW w:w="2117" w:type="dxa"/>
            <w:tcBorders>
              <w:top w:val="single" w:sz="4" w:space="0" w:color="000001"/>
              <w:left w:val="single" w:sz="8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870F23A" w14:textId="77777777" w:rsidR="00672606" w:rsidRPr="00412D3A" w:rsidRDefault="005A0642">
            <w:pPr>
              <w:pStyle w:val="Standard"/>
              <w:widowControl/>
              <w:shd w:val="clear" w:color="auto" w:fill="FFFFFF"/>
              <w:snapToGrid w:val="0"/>
              <w:spacing w:line="380" w:lineRule="exact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傳染病與感染管制相關政策及法規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0095AFB" w14:textId="77777777" w:rsidR="00412D3A" w:rsidRPr="00412D3A" w:rsidRDefault="005A0642" w:rsidP="00412D3A">
            <w:pPr>
              <w:pStyle w:val="a5"/>
              <w:numPr>
                <w:ilvl w:val="0"/>
                <w:numId w:val="29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傳染病</w:t>
            </w:r>
            <w:r w:rsidRPr="00412D3A">
              <w:rPr>
                <w:rFonts w:ascii="標楷體" w:eastAsia="標楷體" w:hAnsi="標楷體"/>
                <w:color w:val="363636"/>
                <w:sz w:val="28"/>
                <w:szCs w:val="28"/>
              </w:rPr>
              <w:t>防治法與機構感染管制相關法規</w:t>
            </w:r>
          </w:p>
          <w:p w14:paraId="31F44D10" w14:textId="77777777" w:rsidR="00672606" w:rsidRPr="00412D3A" w:rsidRDefault="005A0642" w:rsidP="00412D3A">
            <w:pPr>
              <w:pStyle w:val="a5"/>
              <w:numPr>
                <w:ilvl w:val="0"/>
                <w:numId w:val="29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FF0000"/>
                <w:sz w:val="28"/>
                <w:szCs w:val="28"/>
              </w:rPr>
              <w:t>傳染病防治及感染管制概論</w:t>
            </w:r>
          </w:p>
        </w:tc>
        <w:tc>
          <w:tcPr>
            <w:tcW w:w="10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43D3EA6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C9925FF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  <w:t>4</w:t>
            </w:r>
          </w:p>
        </w:tc>
      </w:tr>
      <w:tr w:rsidR="00672606" w14:paraId="69C30C40" w14:textId="77777777">
        <w:trPr>
          <w:cantSplit/>
          <w:jc w:val="center"/>
        </w:trPr>
        <w:tc>
          <w:tcPr>
            <w:tcW w:w="2117" w:type="dxa"/>
            <w:tcBorders>
              <w:top w:val="single" w:sz="4" w:space="0" w:color="000001"/>
              <w:left w:val="single" w:sz="8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D1FDF15" w14:textId="77777777" w:rsidR="00672606" w:rsidRPr="00412D3A" w:rsidRDefault="005A0642">
            <w:pPr>
              <w:pStyle w:val="Standard"/>
              <w:widowControl/>
              <w:shd w:val="clear" w:color="auto" w:fill="FFFFFF"/>
              <w:snapToGrid w:val="0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  <w:t>機關（構）及場所常見感染與傳染病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ABE0D8E" w14:textId="77777777" w:rsidR="00412D3A" w:rsidRPr="00412D3A" w:rsidRDefault="005A0642" w:rsidP="00412D3A">
            <w:pPr>
              <w:pStyle w:val="a5"/>
              <w:numPr>
                <w:ilvl w:val="0"/>
                <w:numId w:val="37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363636"/>
                <w:sz w:val="28"/>
                <w:szCs w:val="28"/>
              </w:rPr>
              <w:t>機構</w:t>
            </w:r>
            <w:r w:rsidRPr="00412D3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常見感染</w:t>
            </w:r>
          </w:p>
          <w:p w14:paraId="481AF420" w14:textId="77777777" w:rsidR="00412D3A" w:rsidRPr="00412D3A" w:rsidRDefault="005A0642" w:rsidP="00412D3A">
            <w:pPr>
              <w:pStyle w:val="a5"/>
              <w:numPr>
                <w:ilvl w:val="0"/>
                <w:numId w:val="37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呼吸</w:t>
            </w:r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道、泌尿道、</w:t>
            </w:r>
            <w:r w:rsidRPr="00412D3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腸胃道、皮膚、</w:t>
            </w:r>
            <w:proofErr w:type="gramStart"/>
            <w:r w:rsidRPr="00412D3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蟲媒傳染病</w:t>
            </w:r>
            <w:proofErr w:type="gramEnd"/>
            <w:r w:rsidRPr="00412D3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等感染之預防與感染管制措施</w:t>
            </w:r>
          </w:p>
          <w:p w14:paraId="4D144CE9" w14:textId="77777777" w:rsidR="00672606" w:rsidRPr="00412D3A" w:rsidRDefault="005A0642" w:rsidP="00412D3A">
            <w:pPr>
              <w:pStyle w:val="a5"/>
              <w:numPr>
                <w:ilvl w:val="0"/>
                <w:numId w:val="37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多重抗藥性細菌感染管制與抗生素合理使用</w:t>
            </w:r>
          </w:p>
        </w:tc>
        <w:tc>
          <w:tcPr>
            <w:tcW w:w="10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ED765F5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  <w:t>3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86F1D47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  <w:t>4</w:t>
            </w:r>
          </w:p>
        </w:tc>
      </w:tr>
      <w:tr w:rsidR="00672606" w14:paraId="0E8099A7" w14:textId="77777777">
        <w:trPr>
          <w:cantSplit/>
          <w:jc w:val="center"/>
        </w:trPr>
        <w:tc>
          <w:tcPr>
            <w:tcW w:w="2117" w:type="dxa"/>
            <w:tcBorders>
              <w:top w:val="single" w:sz="4" w:space="0" w:color="000001"/>
              <w:left w:val="single" w:sz="8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AB9DCD2" w14:textId="77777777" w:rsidR="00672606" w:rsidRPr="00412D3A" w:rsidRDefault="005A0642">
            <w:pPr>
              <w:pStyle w:val="Standard"/>
              <w:widowControl/>
              <w:shd w:val="clear" w:color="auto" w:fill="FFFFFF"/>
              <w:snapToGrid w:val="0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  <w:t>感染管制及實務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75961DE" w14:textId="77777777" w:rsidR="00412D3A" w:rsidRDefault="005A0642" w:rsidP="00412D3A">
            <w:pPr>
              <w:pStyle w:val="a5"/>
              <w:numPr>
                <w:ilvl w:val="0"/>
                <w:numId w:val="38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sz w:val="28"/>
                <w:szCs w:val="28"/>
              </w:rPr>
              <w:t>手部衛生、呼吸道衛生及咳嗽禮節</w:t>
            </w:r>
          </w:p>
          <w:p w14:paraId="4B0C6BF9" w14:textId="77777777" w:rsidR="00672606" w:rsidRPr="00412D3A" w:rsidRDefault="005A0642" w:rsidP="00412D3A">
            <w:pPr>
              <w:pStyle w:val="a5"/>
              <w:numPr>
                <w:ilvl w:val="0"/>
                <w:numId w:val="38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sz w:val="28"/>
                <w:szCs w:val="28"/>
              </w:rPr>
              <w:t>服務對象與員工之健康管理及疫苗接種</w:t>
            </w:r>
          </w:p>
        </w:tc>
        <w:tc>
          <w:tcPr>
            <w:tcW w:w="10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696FFA2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  <w:t>3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9D9AAF7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  <w:t>4</w:t>
            </w:r>
          </w:p>
        </w:tc>
      </w:tr>
      <w:tr w:rsidR="00672606" w14:paraId="26B377FA" w14:textId="77777777">
        <w:trPr>
          <w:cantSplit/>
          <w:jc w:val="center"/>
        </w:trPr>
        <w:tc>
          <w:tcPr>
            <w:tcW w:w="2117" w:type="dxa"/>
            <w:tcBorders>
              <w:top w:val="single" w:sz="4" w:space="0" w:color="000001"/>
              <w:left w:val="single" w:sz="8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6935FED" w14:textId="77777777" w:rsidR="00672606" w:rsidRPr="00412D3A" w:rsidRDefault="005A0642">
            <w:pPr>
              <w:pStyle w:val="Standard"/>
              <w:widowControl/>
              <w:shd w:val="clear" w:color="auto" w:fill="FFFFFF"/>
              <w:snapToGrid w:val="0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  <w:t>服務對象相關照護實務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ED3F326" w14:textId="77777777" w:rsidR="00412D3A" w:rsidRPr="00412D3A" w:rsidRDefault="005A0642" w:rsidP="00412D3A">
            <w:pPr>
              <w:pStyle w:val="a5"/>
              <w:numPr>
                <w:ilvl w:val="0"/>
                <w:numId w:val="39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sz w:val="28"/>
                <w:szCs w:val="28"/>
              </w:rPr>
              <w:t>沐浴</w:t>
            </w:r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、更衣、進食與移位等照顧與感染管制措施</w:t>
            </w:r>
          </w:p>
          <w:p w14:paraId="7423A995" w14:textId="77777777" w:rsidR="00412D3A" w:rsidRDefault="005A0642" w:rsidP="00412D3A">
            <w:pPr>
              <w:pStyle w:val="a5"/>
              <w:numPr>
                <w:ilvl w:val="0"/>
                <w:numId w:val="39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sz w:val="28"/>
                <w:szCs w:val="28"/>
              </w:rPr>
              <w:t>鼻胃管、導尿管與氣切等管路照護與感染管制措施</w:t>
            </w:r>
          </w:p>
          <w:p w14:paraId="172D9C7D" w14:textId="77777777" w:rsidR="00672606" w:rsidRPr="00412D3A" w:rsidRDefault="005A0642" w:rsidP="00412D3A">
            <w:pPr>
              <w:pStyle w:val="a5"/>
              <w:numPr>
                <w:ilvl w:val="0"/>
                <w:numId w:val="39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  <w:t>抽痰、傷口換藥等侵入性醫療照護</w:t>
            </w:r>
          </w:p>
        </w:tc>
        <w:tc>
          <w:tcPr>
            <w:tcW w:w="10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BD9157E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  <w:t>3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21A5172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  <w:t>4</w:t>
            </w:r>
          </w:p>
        </w:tc>
      </w:tr>
      <w:tr w:rsidR="00672606" w14:paraId="629478C4" w14:textId="77777777">
        <w:trPr>
          <w:cantSplit/>
          <w:jc w:val="center"/>
        </w:trPr>
        <w:tc>
          <w:tcPr>
            <w:tcW w:w="2117" w:type="dxa"/>
            <w:tcBorders>
              <w:top w:val="single" w:sz="4" w:space="0" w:color="000001"/>
              <w:left w:val="single" w:sz="8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E0E8B6F" w14:textId="77777777" w:rsidR="00672606" w:rsidRPr="00412D3A" w:rsidRDefault="005A0642">
            <w:pPr>
              <w:pStyle w:val="Standard"/>
              <w:widowControl/>
              <w:shd w:val="clear" w:color="auto" w:fill="FFFFFF"/>
              <w:snapToGrid w:val="0"/>
              <w:spacing w:line="380" w:lineRule="exact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傳染病、群聚感染與醫療照護相關感染預防、監測、通報、調查及處理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F080475" w14:textId="77777777" w:rsidR="00412D3A" w:rsidRDefault="005A0642" w:rsidP="00412D3A">
            <w:pPr>
              <w:pStyle w:val="a5"/>
              <w:numPr>
                <w:ilvl w:val="0"/>
                <w:numId w:val="40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color w:val="363636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363636"/>
                <w:sz w:val="28"/>
                <w:szCs w:val="28"/>
              </w:rPr>
              <w:t>機構常見傳染病監視及通報</w:t>
            </w:r>
          </w:p>
          <w:p w14:paraId="119FBBE5" w14:textId="77777777" w:rsidR="00412D3A" w:rsidRPr="00412D3A" w:rsidRDefault="005A0642" w:rsidP="00412D3A">
            <w:pPr>
              <w:pStyle w:val="a5"/>
              <w:numPr>
                <w:ilvl w:val="0"/>
                <w:numId w:val="40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color w:val="363636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363636"/>
                <w:sz w:val="28"/>
                <w:szCs w:val="28"/>
              </w:rPr>
              <w:t>標</w:t>
            </w:r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準、接觸、飛沫及空氣等隔離防護措施</w:t>
            </w:r>
          </w:p>
          <w:p w14:paraId="37F80D4B" w14:textId="77777777" w:rsidR="00412D3A" w:rsidRPr="00412D3A" w:rsidRDefault="005A0642" w:rsidP="00412D3A">
            <w:pPr>
              <w:pStyle w:val="a5"/>
              <w:numPr>
                <w:ilvl w:val="0"/>
                <w:numId w:val="40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color w:val="363636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醫療照護相關感染監測</w:t>
            </w:r>
          </w:p>
          <w:p w14:paraId="4222CC90" w14:textId="77777777" w:rsidR="00412D3A" w:rsidRPr="00412D3A" w:rsidRDefault="005A0642" w:rsidP="00412D3A">
            <w:pPr>
              <w:pStyle w:val="a5"/>
              <w:numPr>
                <w:ilvl w:val="0"/>
                <w:numId w:val="40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color w:val="363636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群聚事件處理</w:t>
            </w:r>
            <w:r w:rsidRPr="00412D3A"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  <w:t>與新興傳染病</w:t>
            </w:r>
            <w:proofErr w:type="gramStart"/>
            <w:r w:rsidRPr="00412D3A"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  <w:t>疫</w:t>
            </w:r>
            <w:proofErr w:type="gramEnd"/>
            <w:r w:rsidRPr="00412D3A"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  <w:t>情之因應與整備</w:t>
            </w:r>
          </w:p>
          <w:p w14:paraId="4C0E93BE" w14:textId="77777777" w:rsidR="00412D3A" w:rsidRPr="00412D3A" w:rsidRDefault="005A0642" w:rsidP="00412D3A">
            <w:pPr>
              <w:pStyle w:val="a5"/>
              <w:numPr>
                <w:ilvl w:val="0"/>
                <w:numId w:val="40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color w:val="363636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  <w:t>個人防護裝備使用及</w:t>
            </w:r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防疫物資管理</w:t>
            </w:r>
          </w:p>
          <w:p w14:paraId="6646BB49" w14:textId="77777777" w:rsidR="00672606" w:rsidRPr="00412D3A" w:rsidRDefault="005A0642" w:rsidP="00412D3A">
            <w:pPr>
              <w:pStyle w:val="a5"/>
              <w:numPr>
                <w:ilvl w:val="0"/>
                <w:numId w:val="40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color w:val="363636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隔離空間設置與隔離動線規劃</w:t>
            </w:r>
          </w:p>
        </w:tc>
        <w:tc>
          <w:tcPr>
            <w:tcW w:w="10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28BC280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6B18052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  <w:t>7</w:t>
            </w:r>
          </w:p>
        </w:tc>
      </w:tr>
      <w:tr w:rsidR="00672606" w14:paraId="00A9BD1F" w14:textId="77777777">
        <w:trPr>
          <w:cantSplit/>
          <w:jc w:val="center"/>
        </w:trPr>
        <w:tc>
          <w:tcPr>
            <w:tcW w:w="2117" w:type="dxa"/>
            <w:tcBorders>
              <w:top w:val="single" w:sz="4" w:space="0" w:color="000001"/>
              <w:left w:val="single" w:sz="8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4E9F322" w14:textId="77777777" w:rsidR="00672606" w:rsidRPr="00412D3A" w:rsidRDefault="005A0642">
            <w:pPr>
              <w:pStyle w:val="Standard"/>
              <w:widowControl/>
              <w:shd w:val="clear" w:color="auto" w:fill="FFFFFF"/>
              <w:snapToGrid w:val="0"/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363636"/>
                <w:kern w:val="0"/>
                <w:sz w:val="28"/>
                <w:szCs w:val="28"/>
              </w:rPr>
              <w:lastRenderedPageBreak/>
              <w:t>環境、設施、設備及衣物被單等清潔消毒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E2149D3" w14:textId="77777777" w:rsidR="00412D3A" w:rsidRDefault="005A0642" w:rsidP="00412D3A">
            <w:pPr>
              <w:pStyle w:val="a5"/>
              <w:numPr>
                <w:ilvl w:val="0"/>
                <w:numId w:val="41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環境清潔與消毒</w:t>
            </w:r>
          </w:p>
          <w:p w14:paraId="6E1A01D6" w14:textId="77777777" w:rsidR="00412D3A" w:rsidRDefault="005A0642" w:rsidP="00412D3A">
            <w:pPr>
              <w:pStyle w:val="a5"/>
              <w:numPr>
                <w:ilvl w:val="0"/>
                <w:numId w:val="41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服務對象衣物與床被單清潔管理</w:t>
            </w:r>
          </w:p>
          <w:p w14:paraId="76C554F1" w14:textId="77777777" w:rsidR="00412D3A" w:rsidRDefault="005A0642" w:rsidP="00412D3A">
            <w:pPr>
              <w:pStyle w:val="a5"/>
              <w:numPr>
                <w:ilvl w:val="0"/>
                <w:numId w:val="41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  <w:t>儀器/設備</w:t>
            </w:r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清潔、消毒與滅菌</w:t>
            </w:r>
          </w:p>
          <w:p w14:paraId="0B589877" w14:textId="77777777" w:rsidR="00672606" w:rsidRPr="00412D3A" w:rsidRDefault="005A0642" w:rsidP="00412D3A">
            <w:pPr>
              <w:pStyle w:val="a5"/>
              <w:numPr>
                <w:ilvl w:val="0"/>
                <w:numId w:val="41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廢棄物處理</w:t>
            </w:r>
          </w:p>
        </w:tc>
        <w:tc>
          <w:tcPr>
            <w:tcW w:w="10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0DDCAE5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7BD9FD7" w14:textId="77777777" w:rsidR="00672606" w:rsidRDefault="005A0642">
            <w:pPr>
              <w:pStyle w:val="Standard"/>
              <w:widowControl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FF0000"/>
                <w:kern w:val="0"/>
                <w:sz w:val="28"/>
                <w:szCs w:val="28"/>
              </w:rPr>
              <w:t>4</w:t>
            </w:r>
          </w:p>
        </w:tc>
      </w:tr>
      <w:tr w:rsidR="00672606" w14:paraId="527FA4F1" w14:textId="77777777">
        <w:trPr>
          <w:cantSplit/>
          <w:trHeight w:val="1341"/>
          <w:jc w:val="center"/>
        </w:trPr>
        <w:tc>
          <w:tcPr>
            <w:tcW w:w="2117" w:type="dxa"/>
            <w:tcBorders>
              <w:top w:val="single" w:sz="4" w:space="0" w:color="00000A"/>
              <w:left w:val="single" w:sz="8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AC902B7" w14:textId="77777777" w:rsidR="00672606" w:rsidRPr="00412D3A" w:rsidRDefault="005A0642">
            <w:pPr>
              <w:pStyle w:val="Standard"/>
              <w:shd w:val="clear" w:color="auto" w:fill="FFFFFF"/>
              <w:snapToGrid w:val="0"/>
              <w:spacing w:line="380" w:lineRule="exact"/>
              <w:rPr>
                <w:rFonts w:ascii="標楷體" w:eastAsia="標楷體" w:hAnsi="標楷體"/>
                <w:color w:val="363636"/>
                <w:kern w:val="0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color w:val="363636"/>
                <w:kern w:val="0"/>
                <w:sz w:val="28"/>
                <w:szCs w:val="28"/>
              </w:rPr>
              <w:t>其他與感染管制相關事項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C79DFA7" w14:textId="77777777" w:rsidR="00412D3A" w:rsidRDefault="005A0642" w:rsidP="00412D3A">
            <w:pPr>
              <w:pStyle w:val="a5"/>
              <w:numPr>
                <w:ilvl w:val="0"/>
                <w:numId w:val="42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員工接觸血液、</w:t>
            </w:r>
            <w:proofErr w:type="gramStart"/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體液與扎傷</w:t>
            </w:r>
            <w:proofErr w:type="gramEnd"/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事件之預防、處置及追蹤</w:t>
            </w:r>
          </w:p>
          <w:p w14:paraId="4A85DF59" w14:textId="77777777" w:rsidR="00672606" w:rsidRPr="00412D3A" w:rsidRDefault="005A0642" w:rsidP="00412D3A">
            <w:pPr>
              <w:pStyle w:val="a5"/>
              <w:numPr>
                <w:ilvl w:val="0"/>
                <w:numId w:val="42"/>
              </w:numPr>
              <w:snapToGrid w:val="0"/>
              <w:spacing w:line="380" w:lineRule="exact"/>
              <w:ind w:left="580" w:hanging="58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12D3A">
              <w:rPr>
                <w:rFonts w:ascii="標楷體" w:eastAsia="標楷體" w:hAnsi="標楷體"/>
                <w:kern w:val="0"/>
                <w:sz w:val="28"/>
                <w:szCs w:val="28"/>
              </w:rPr>
              <w:t>訪客管理</w:t>
            </w:r>
          </w:p>
        </w:tc>
        <w:tc>
          <w:tcPr>
            <w:tcW w:w="10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CD63B0B" w14:textId="77777777" w:rsidR="00672606" w:rsidRDefault="005A0642">
            <w:pPr>
              <w:pStyle w:val="Standard"/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1A3C315" w14:textId="77777777" w:rsidR="00672606" w:rsidRDefault="005A0642">
            <w:pPr>
              <w:pStyle w:val="Standard"/>
              <w:snapToGrid w:val="0"/>
              <w:spacing w:line="38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3</w:t>
            </w:r>
          </w:p>
        </w:tc>
      </w:tr>
    </w:tbl>
    <w:p w14:paraId="05E780C1" w14:textId="77777777" w:rsidR="00672606" w:rsidRDefault="00672606">
      <w:pPr>
        <w:widowControl/>
        <w:shd w:val="clear" w:color="auto" w:fill="FFFFFF"/>
        <w:snapToGrid w:val="0"/>
        <w:spacing w:line="38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14:paraId="1D431F5E" w14:textId="77777777" w:rsidR="00672606" w:rsidRDefault="005A0642">
      <w:pPr>
        <w:widowControl/>
        <w:shd w:val="clear" w:color="auto" w:fill="FFFFFF"/>
        <w:snapToGrid w:val="0"/>
        <w:spacing w:line="400" w:lineRule="exact"/>
        <w:ind w:left="392" w:right="-341" w:hanging="619"/>
      </w:pPr>
      <w:r>
        <w:rPr>
          <w:rFonts w:ascii="Times New Roman" w:eastAsia="標楷體" w:hAnsi="Times New Roman"/>
          <w:kern w:val="0"/>
          <w:sz w:val="28"/>
          <w:szCs w:val="28"/>
        </w:rPr>
        <w:t>二、機關（構）及場所可派員至外部單位參加訓練、自行辦理訓練或採取數位學習，時數可合併計算。</w:t>
      </w:r>
    </w:p>
    <w:p w14:paraId="331715EB" w14:textId="77777777" w:rsidR="00672606" w:rsidRDefault="005A0642">
      <w:pPr>
        <w:widowControl/>
        <w:shd w:val="clear" w:color="auto" w:fill="FFFFFF"/>
        <w:snapToGrid w:val="0"/>
        <w:spacing w:line="400" w:lineRule="exact"/>
        <w:ind w:left="392" w:right="-341" w:hanging="619"/>
      </w:pPr>
      <w:r>
        <w:rPr>
          <w:rFonts w:ascii="Times New Roman" w:eastAsia="標楷體" w:hAnsi="Times New Roman"/>
          <w:kern w:val="0"/>
          <w:sz w:val="28"/>
          <w:szCs w:val="28"/>
        </w:rPr>
        <w:t>三、</w:t>
      </w:r>
      <w:r>
        <w:rPr>
          <w:rFonts w:ascii="Times New Roman" w:eastAsia="標楷體" w:hAnsi="Times New Roman"/>
          <w:sz w:val="28"/>
          <w:szCs w:val="28"/>
        </w:rPr>
        <w:t>參加外部單位辦理之訓練，建議選擇下列主辦單位和講師。</w:t>
      </w:r>
    </w:p>
    <w:p w14:paraId="17B097C3" w14:textId="77777777" w:rsidR="00672606" w:rsidRDefault="005A0642">
      <w:pPr>
        <w:pStyle w:val="Standard"/>
        <w:widowControl/>
        <w:numPr>
          <w:ilvl w:val="0"/>
          <w:numId w:val="36"/>
        </w:numPr>
        <w:shd w:val="clear" w:color="auto" w:fill="FFFFFF"/>
        <w:snapToGrid w:val="0"/>
        <w:spacing w:line="400" w:lineRule="exact"/>
        <w:ind w:left="709" w:hanging="619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主辦單位：</w:t>
      </w:r>
    </w:p>
    <w:p w14:paraId="6CBAE0F0" w14:textId="77777777" w:rsidR="00672606" w:rsidRDefault="005A0642">
      <w:pPr>
        <w:pStyle w:val="Standard"/>
        <w:widowControl/>
        <w:numPr>
          <w:ilvl w:val="1"/>
          <w:numId w:val="36"/>
        </w:numPr>
        <w:shd w:val="clear" w:color="auto" w:fill="FFFFFF"/>
        <w:snapToGrid w:val="0"/>
        <w:spacing w:line="400" w:lineRule="exact"/>
        <w:ind w:left="851" w:hanging="281"/>
      </w:pP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經主管機關核准設立</w:t>
      </w:r>
      <w:r>
        <w:rPr>
          <w:rFonts w:ascii="Times New Roman" w:eastAsia="標楷體" w:hAnsi="Times New Roman"/>
          <w:kern w:val="0"/>
          <w:sz w:val="28"/>
          <w:szCs w:val="28"/>
        </w:rPr>
        <w:t>之</w:t>
      </w:r>
    </w:p>
    <w:p w14:paraId="585453DE" w14:textId="77777777" w:rsidR="00672606" w:rsidRDefault="005A0642">
      <w:pPr>
        <w:pStyle w:val="Standard"/>
        <w:widowControl/>
        <w:numPr>
          <w:ilvl w:val="2"/>
          <w:numId w:val="36"/>
        </w:numPr>
        <w:shd w:val="clear" w:color="auto" w:fill="FFFFFF"/>
        <w:snapToGrid w:val="0"/>
        <w:spacing w:line="400" w:lineRule="exact"/>
      </w:pPr>
      <w:r>
        <w:rPr>
          <w:rFonts w:ascii="Times New Roman" w:eastAsia="標楷體" w:hAnsi="Times New Roman"/>
          <w:kern w:val="0"/>
          <w:sz w:val="28"/>
          <w:szCs w:val="28"/>
        </w:rPr>
        <w:t>醫療、長期照護相關機構。</w:t>
      </w:r>
    </w:p>
    <w:p w14:paraId="36224F14" w14:textId="77777777" w:rsidR="00672606" w:rsidRDefault="005A0642">
      <w:pPr>
        <w:pStyle w:val="Standard"/>
        <w:widowControl/>
        <w:numPr>
          <w:ilvl w:val="2"/>
          <w:numId w:val="36"/>
        </w:numPr>
        <w:shd w:val="clear" w:color="auto" w:fill="FFFFFF"/>
        <w:snapToGrid w:val="0"/>
        <w:spacing w:line="400" w:lineRule="exact"/>
      </w:pPr>
      <w:r>
        <w:rPr>
          <w:rFonts w:ascii="Times New Roman" w:eastAsia="標楷體" w:hAnsi="Times New Roman"/>
          <w:kern w:val="0"/>
          <w:sz w:val="28"/>
          <w:szCs w:val="28"/>
        </w:rPr>
        <w:t>設有</w:t>
      </w:r>
      <w:proofErr w:type="gramStart"/>
      <w:r>
        <w:rPr>
          <w:rFonts w:ascii="Times New Roman" w:eastAsia="標楷體" w:hAnsi="Times New Roman"/>
          <w:kern w:val="0"/>
          <w:sz w:val="28"/>
          <w:szCs w:val="28"/>
        </w:rPr>
        <w:t>醫</w:t>
      </w:r>
      <w:proofErr w:type="gramEnd"/>
      <w:r>
        <w:rPr>
          <w:rFonts w:ascii="Times New Roman" w:eastAsia="標楷體" w:hAnsi="Times New Roman"/>
          <w:kern w:val="0"/>
          <w:sz w:val="28"/>
          <w:szCs w:val="28"/>
        </w:rPr>
        <w:t>事、護理、長期照護及公共衛生</w:t>
      </w:r>
      <w:r>
        <w:rPr>
          <w:rFonts w:ascii="Times New Roman" w:eastAsia="標楷體" w:hAnsi="Times New Roman"/>
          <w:color w:val="FF0000"/>
          <w:kern w:val="0"/>
          <w:sz w:val="28"/>
          <w:szCs w:val="28"/>
        </w:rPr>
        <w:t>等</w:t>
      </w:r>
      <w:r>
        <w:rPr>
          <w:rFonts w:ascii="Times New Roman" w:eastAsia="標楷體" w:hAnsi="Times New Roman"/>
          <w:kern w:val="0"/>
          <w:sz w:val="28"/>
          <w:szCs w:val="28"/>
        </w:rPr>
        <w:t>相關系所之大專</w:t>
      </w:r>
      <w:r>
        <w:rPr>
          <w:rFonts w:ascii="Times New Roman" w:eastAsia="標楷體" w:hAnsi="Times New Roman"/>
          <w:color w:val="FF0000"/>
          <w:kern w:val="0"/>
          <w:sz w:val="28"/>
          <w:szCs w:val="28"/>
        </w:rPr>
        <w:t>院</w:t>
      </w:r>
      <w:r>
        <w:rPr>
          <w:rFonts w:ascii="Times New Roman" w:eastAsia="標楷體" w:hAnsi="Times New Roman"/>
          <w:kern w:val="0"/>
          <w:sz w:val="28"/>
          <w:szCs w:val="28"/>
        </w:rPr>
        <w:t>校。</w:t>
      </w:r>
    </w:p>
    <w:p w14:paraId="5D408D87" w14:textId="77777777" w:rsidR="00672606" w:rsidRDefault="005A0642">
      <w:pPr>
        <w:pStyle w:val="Standard"/>
        <w:widowControl/>
        <w:numPr>
          <w:ilvl w:val="2"/>
          <w:numId w:val="36"/>
        </w:numPr>
        <w:shd w:val="clear" w:color="auto" w:fill="FFFFFF"/>
        <w:snapToGrid w:val="0"/>
        <w:spacing w:line="400" w:lineRule="exact"/>
      </w:pPr>
      <w:r>
        <w:rPr>
          <w:rFonts w:ascii="Times New Roman" w:eastAsia="標楷體" w:hAnsi="Times New Roman"/>
          <w:color w:val="FF0000"/>
          <w:kern w:val="0"/>
          <w:sz w:val="28"/>
          <w:szCs w:val="28"/>
        </w:rPr>
        <w:t>經疾病管制署認可</w:t>
      </w:r>
      <w:proofErr w:type="gramStart"/>
      <w:r>
        <w:rPr>
          <w:rFonts w:ascii="Times New Roman" w:eastAsia="標楷體" w:hAnsi="Times New Roman"/>
          <w:color w:val="FF0000"/>
          <w:kern w:val="0"/>
          <w:sz w:val="28"/>
          <w:szCs w:val="28"/>
        </w:rPr>
        <w:t>甄審照</w:t>
      </w:r>
      <w:proofErr w:type="gramEnd"/>
      <w:r>
        <w:rPr>
          <w:rFonts w:ascii="Times New Roman" w:eastAsia="標楷體" w:hAnsi="Times New Roman"/>
          <w:color w:val="FF0000"/>
          <w:kern w:val="0"/>
          <w:sz w:val="28"/>
          <w:szCs w:val="28"/>
        </w:rPr>
        <w:t>護機構感染管制人員之專業學會，或</w:t>
      </w:r>
      <w:proofErr w:type="gramStart"/>
      <w:r>
        <w:rPr>
          <w:rFonts w:ascii="Times New Roman" w:eastAsia="標楷體" w:hAnsi="Times New Roman"/>
          <w:kern w:val="0"/>
          <w:sz w:val="28"/>
          <w:szCs w:val="28"/>
        </w:rPr>
        <w:t>醫</w:t>
      </w:r>
      <w:proofErr w:type="gramEnd"/>
      <w:r>
        <w:rPr>
          <w:rFonts w:ascii="Times New Roman" w:eastAsia="標楷體" w:hAnsi="Times New Roman"/>
          <w:kern w:val="0"/>
          <w:sz w:val="28"/>
          <w:szCs w:val="28"/>
        </w:rPr>
        <w:t>事、護理、長期照護或感染管制相關學會</w:t>
      </w:r>
      <w:r>
        <w:rPr>
          <w:rFonts w:ascii="Times New Roman" w:eastAsia="標楷體" w:hAnsi="Times New Roman"/>
          <w:kern w:val="0"/>
          <w:sz w:val="28"/>
          <w:szCs w:val="28"/>
        </w:rPr>
        <w:t>/</w:t>
      </w:r>
      <w:r>
        <w:rPr>
          <w:rFonts w:ascii="Times New Roman" w:eastAsia="標楷體" w:hAnsi="Times New Roman"/>
          <w:kern w:val="0"/>
          <w:sz w:val="28"/>
          <w:szCs w:val="28"/>
        </w:rPr>
        <w:t>協會</w:t>
      </w:r>
      <w:r>
        <w:rPr>
          <w:rFonts w:ascii="Times New Roman" w:eastAsia="標楷體" w:hAnsi="Times New Roman"/>
          <w:kern w:val="0"/>
          <w:sz w:val="28"/>
          <w:szCs w:val="28"/>
        </w:rPr>
        <w:t>/</w:t>
      </w:r>
      <w:r>
        <w:rPr>
          <w:rFonts w:ascii="Times New Roman" w:eastAsia="標楷體" w:hAnsi="Times New Roman"/>
          <w:kern w:val="0"/>
          <w:sz w:val="28"/>
          <w:szCs w:val="28"/>
        </w:rPr>
        <w:t>公會。</w:t>
      </w:r>
    </w:p>
    <w:p w14:paraId="10825707" w14:textId="77777777" w:rsidR="00672606" w:rsidRDefault="005A0642">
      <w:pPr>
        <w:pStyle w:val="Standard"/>
        <w:widowControl/>
        <w:numPr>
          <w:ilvl w:val="1"/>
          <w:numId w:val="36"/>
        </w:numPr>
        <w:shd w:val="clear" w:color="auto" w:fill="FFFFFF"/>
        <w:snapToGrid w:val="0"/>
        <w:spacing w:line="400" w:lineRule="exact"/>
        <w:ind w:left="851" w:hanging="281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矯正機關。</w:t>
      </w:r>
    </w:p>
    <w:p w14:paraId="735158FE" w14:textId="77777777" w:rsidR="00672606" w:rsidRDefault="005A0642">
      <w:pPr>
        <w:pStyle w:val="Standard"/>
        <w:widowControl/>
        <w:numPr>
          <w:ilvl w:val="1"/>
          <w:numId w:val="36"/>
        </w:numPr>
        <w:shd w:val="clear" w:color="auto" w:fill="FFFFFF"/>
        <w:snapToGrid w:val="0"/>
        <w:spacing w:line="400" w:lineRule="exact"/>
        <w:ind w:left="851" w:hanging="281"/>
      </w:pP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主管機關。</w:t>
      </w:r>
    </w:p>
    <w:p w14:paraId="12D003FC" w14:textId="77777777" w:rsidR="00672606" w:rsidRDefault="005A0642">
      <w:pPr>
        <w:pStyle w:val="Standard"/>
        <w:widowControl/>
        <w:numPr>
          <w:ilvl w:val="0"/>
          <w:numId w:val="36"/>
        </w:numPr>
        <w:shd w:val="clear" w:color="auto" w:fill="FFFFFF"/>
        <w:snapToGrid w:val="0"/>
        <w:spacing w:line="400" w:lineRule="exact"/>
        <w:ind w:left="709" w:hanging="619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講師：</w:t>
      </w:r>
    </w:p>
    <w:p w14:paraId="513589D3" w14:textId="77777777" w:rsidR="00672606" w:rsidRDefault="005A0642">
      <w:pPr>
        <w:pStyle w:val="Standard"/>
        <w:widowControl/>
        <w:numPr>
          <w:ilvl w:val="1"/>
          <w:numId w:val="36"/>
        </w:numPr>
        <w:shd w:val="clear" w:color="auto" w:fill="FFFFFF"/>
        <w:snapToGrid w:val="0"/>
        <w:spacing w:line="400" w:lineRule="exact"/>
        <w:ind w:left="851" w:hanging="281"/>
      </w:pP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國內外大</w:t>
      </w:r>
      <w:r>
        <w:rPr>
          <w:rFonts w:ascii="Times New Roman" w:eastAsia="標楷體" w:hAnsi="Times New Roman"/>
          <w:kern w:val="0"/>
          <w:sz w:val="28"/>
          <w:szCs w:val="28"/>
        </w:rPr>
        <w:t>學</w:t>
      </w:r>
      <w:proofErr w:type="gramStart"/>
      <w:r>
        <w:rPr>
          <w:rFonts w:ascii="Times New Roman" w:eastAsia="標楷體" w:hAnsi="Times New Roman"/>
          <w:kern w:val="0"/>
          <w:sz w:val="28"/>
          <w:szCs w:val="28"/>
        </w:rPr>
        <w:t>醫</w:t>
      </w:r>
      <w:proofErr w:type="gramEnd"/>
      <w:r>
        <w:rPr>
          <w:rFonts w:ascii="Times New Roman" w:eastAsia="標楷體" w:hAnsi="Times New Roman"/>
          <w:kern w:val="0"/>
          <w:sz w:val="28"/>
          <w:szCs w:val="28"/>
        </w:rPr>
        <w:t>事</w:t>
      </w:r>
      <w:r>
        <w:rPr>
          <w:rFonts w:ascii="Times New Roman" w:eastAsia="標楷體" w:hAnsi="Times New Roman"/>
          <w:color w:val="FF0000"/>
          <w:kern w:val="0"/>
          <w:sz w:val="28"/>
          <w:szCs w:val="28"/>
        </w:rPr>
        <w:t>、護理、長期照護及公共衛生等</w:t>
      </w: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相關科系畢業，於</w:t>
      </w:r>
      <w:r>
        <w:rPr>
          <w:rFonts w:ascii="Times New Roman" w:eastAsia="標楷體" w:hAnsi="Times New Roman"/>
          <w:color w:val="FF0000"/>
          <w:kern w:val="0"/>
          <w:sz w:val="28"/>
          <w:szCs w:val="28"/>
        </w:rPr>
        <w:t>醫療機構、長期照護相關機構、矯正機關或衛生主管機關</w:t>
      </w: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從事感染管制業務合計</w:t>
      </w:r>
      <w:r>
        <w:rPr>
          <w:rFonts w:ascii="Times New Roman" w:eastAsia="標楷體" w:hAnsi="Times New Roman"/>
          <w:color w:val="FF0000"/>
          <w:kern w:val="0"/>
          <w:sz w:val="28"/>
          <w:szCs w:val="28"/>
        </w:rPr>
        <w:t>3</w:t>
      </w: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年以上者。</w:t>
      </w:r>
    </w:p>
    <w:p w14:paraId="0DF55519" w14:textId="77777777" w:rsidR="00672606" w:rsidRDefault="005A0642">
      <w:pPr>
        <w:pStyle w:val="Standard"/>
        <w:widowControl/>
        <w:numPr>
          <w:ilvl w:val="1"/>
          <w:numId w:val="36"/>
        </w:numPr>
        <w:shd w:val="clear" w:color="auto" w:fill="FFFFFF"/>
        <w:snapToGrid w:val="0"/>
        <w:spacing w:line="400" w:lineRule="exact"/>
        <w:ind w:left="851" w:hanging="281"/>
      </w:pP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國</w:t>
      </w:r>
      <w:r>
        <w:rPr>
          <w:rFonts w:ascii="Times New Roman" w:eastAsia="標楷體" w:hAnsi="Times New Roman"/>
          <w:kern w:val="0"/>
          <w:sz w:val="28"/>
          <w:szCs w:val="28"/>
        </w:rPr>
        <w:t>內外</w:t>
      </w:r>
      <w:r>
        <w:rPr>
          <w:rFonts w:ascii="Times New Roman" w:eastAsia="標楷體" w:hAnsi="Times New Roman"/>
          <w:sz w:val="28"/>
          <w:szCs w:val="28"/>
        </w:rPr>
        <w:t>大學</w:t>
      </w:r>
      <w:proofErr w:type="gramStart"/>
      <w:r>
        <w:rPr>
          <w:rFonts w:ascii="Times New Roman" w:eastAsia="標楷體" w:hAnsi="Times New Roman"/>
          <w:kern w:val="0"/>
          <w:sz w:val="28"/>
          <w:szCs w:val="28"/>
        </w:rPr>
        <w:t>醫</w:t>
      </w:r>
      <w:proofErr w:type="gramEnd"/>
      <w:r>
        <w:rPr>
          <w:rFonts w:ascii="Times New Roman" w:eastAsia="標楷體" w:hAnsi="Times New Roman"/>
          <w:kern w:val="0"/>
          <w:sz w:val="28"/>
          <w:szCs w:val="28"/>
        </w:rPr>
        <w:t>事</w:t>
      </w:r>
      <w:r>
        <w:rPr>
          <w:rFonts w:ascii="Times New Roman" w:eastAsia="標楷體" w:hAnsi="Times New Roman"/>
          <w:color w:val="FF0000"/>
          <w:kern w:val="0"/>
          <w:sz w:val="28"/>
          <w:szCs w:val="28"/>
        </w:rPr>
        <w:t>、護理、長期照護及公共衛生等</w:t>
      </w:r>
      <w:r>
        <w:rPr>
          <w:rFonts w:ascii="Times New Roman" w:eastAsia="標楷體" w:hAnsi="Times New Roman"/>
          <w:kern w:val="0"/>
          <w:sz w:val="28"/>
          <w:szCs w:val="28"/>
        </w:rPr>
        <w:t>相關系所講師以上人員，且具</w:t>
      </w:r>
      <w:r>
        <w:rPr>
          <w:rFonts w:ascii="Times New Roman" w:eastAsia="標楷體" w:hAnsi="Times New Roman"/>
          <w:color w:val="FF0000"/>
          <w:kern w:val="0"/>
          <w:sz w:val="28"/>
          <w:szCs w:val="28"/>
        </w:rPr>
        <w:t>感染管制</w:t>
      </w:r>
      <w:r>
        <w:rPr>
          <w:rFonts w:ascii="Times New Roman" w:eastAsia="標楷體" w:hAnsi="Times New Roman"/>
          <w:kern w:val="0"/>
          <w:sz w:val="28"/>
          <w:szCs w:val="28"/>
        </w:rPr>
        <w:t>實務經驗</w:t>
      </w:r>
      <w:r>
        <w:rPr>
          <w:rFonts w:ascii="Times New Roman" w:eastAsia="標楷體" w:hAnsi="Times New Roman"/>
          <w:kern w:val="0"/>
          <w:sz w:val="28"/>
          <w:szCs w:val="28"/>
        </w:rPr>
        <w:t>3</w:t>
      </w:r>
      <w:r>
        <w:rPr>
          <w:rFonts w:ascii="Times New Roman" w:eastAsia="標楷體" w:hAnsi="Times New Roman"/>
          <w:kern w:val="0"/>
          <w:sz w:val="28"/>
          <w:szCs w:val="28"/>
        </w:rPr>
        <w:t>年以上者。</w:t>
      </w:r>
    </w:p>
    <w:p w14:paraId="17CE53B6" w14:textId="77777777" w:rsidR="00672606" w:rsidRDefault="005A0642">
      <w:pPr>
        <w:widowControl/>
        <w:shd w:val="clear" w:color="auto" w:fill="FFFFFF"/>
        <w:snapToGrid w:val="0"/>
        <w:spacing w:line="400" w:lineRule="exact"/>
        <w:ind w:left="392" w:right="-341" w:hanging="619"/>
        <w:rPr>
          <w:rFonts w:ascii="Times New Roman" w:eastAsia="標楷體" w:hAnsi="Times New Roman"/>
          <w:kern w:val="0"/>
          <w:sz w:val="28"/>
          <w:szCs w:val="28"/>
        </w:rPr>
      </w:pPr>
      <w:r>
        <w:rPr>
          <w:rFonts w:ascii="Times New Roman" w:eastAsia="標楷體" w:hAnsi="Times New Roman"/>
          <w:kern w:val="0"/>
          <w:sz w:val="28"/>
          <w:szCs w:val="28"/>
        </w:rPr>
        <w:t>四、機構自行辦理之訓練，講師建議比照三、（二）安排。</w:t>
      </w:r>
    </w:p>
    <w:p w14:paraId="616E265C" w14:textId="77777777" w:rsidR="00672606" w:rsidRDefault="005A0642">
      <w:pPr>
        <w:widowControl/>
        <w:shd w:val="clear" w:color="auto" w:fill="FFFFFF"/>
        <w:snapToGrid w:val="0"/>
        <w:spacing w:line="400" w:lineRule="exact"/>
        <w:ind w:left="392" w:right="-341" w:hanging="619"/>
      </w:pPr>
      <w:r>
        <w:rPr>
          <w:rFonts w:ascii="Times New Roman" w:eastAsia="標楷體" w:hAnsi="Times New Roman"/>
          <w:sz w:val="28"/>
          <w:szCs w:val="28"/>
        </w:rPr>
        <w:t>五、數位學習建議選擇由三、（一）單位錄製之課程。疾病管制</w:t>
      </w:r>
      <w:proofErr w:type="gramStart"/>
      <w:r>
        <w:rPr>
          <w:rFonts w:ascii="Times New Roman" w:eastAsia="標楷體" w:hAnsi="Times New Roman"/>
          <w:sz w:val="28"/>
          <w:szCs w:val="28"/>
        </w:rPr>
        <w:t>署錄</w:t>
      </w:r>
      <w:proofErr w:type="gramEnd"/>
      <w:r>
        <w:rPr>
          <w:rFonts w:ascii="Times New Roman" w:eastAsia="標楷體" w:hAnsi="Times New Roman"/>
          <w:sz w:val="28"/>
          <w:szCs w:val="28"/>
        </w:rPr>
        <w:t>製之【</w:t>
      </w:r>
      <w:r>
        <w:rPr>
          <w:rFonts w:ascii="Times New Roman" w:eastAsia="標楷體" w:hAnsi="Times New Roman"/>
          <w:color w:val="FF0000"/>
          <w:sz w:val="28"/>
          <w:szCs w:val="28"/>
        </w:rPr>
        <w:t>長期照護機構感染管制</w:t>
      </w:r>
      <w:r>
        <w:rPr>
          <w:rFonts w:ascii="Times New Roman" w:eastAsia="標楷體" w:hAnsi="Times New Roman"/>
          <w:sz w:val="28"/>
          <w:szCs w:val="28"/>
        </w:rPr>
        <w:t>數位學習課程】已置於</w:t>
      </w:r>
      <w:r>
        <w:rPr>
          <w:rFonts w:ascii="Times New Roman" w:eastAsia="標楷體" w:hAnsi="Times New Roman"/>
          <w:color w:val="FF0000"/>
          <w:sz w:val="28"/>
          <w:szCs w:val="28"/>
        </w:rPr>
        <w:t>疾病管制署全球資訊網</w:t>
      </w:r>
      <w:r>
        <w:rPr>
          <w:rFonts w:ascii="Times New Roman" w:eastAsia="標楷體" w:hAnsi="Times New Roman"/>
          <w:color w:val="FF0000"/>
          <w:sz w:val="28"/>
          <w:szCs w:val="28"/>
        </w:rPr>
        <w:t>(https://www.cdc.gov.tw)</w:t>
      </w:r>
      <w:r>
        <w:rPr>
          <w:rFonts w:ascii="Times New Roman" w:eastAsia="標楷體" w:hAnsi="Times New Roman"/>
          <w:color w:val="FF0000"/>
          <w:sz w:val="28"/>
          <w:szCs w:val="28"/>
        </w:rPr>
        <w:t>首頁</w:t>
      </w:r>
      <w:r>
        <w:rPr>
          <w:rFonts w:ascii="Times New Roman" w:eastAsia="標楷體" w:hAnsi="Times New Roman"/>
          <w:color w:val="FF0000"/>
          <w:sz w:val="28"/>
          <w:szCs w:val="28"/>
        </w:rPr>
        <w:t>&gt;</w:t>
      </w:r>
      <w:r>
        <w:rPr>
          <w:rFonts w:ascii="Times New Roman" w:eastAsia="標楷體" w:hAnsi="Times New Roman"/>
          <w:color w:val="FF0000"/>
          <w:sz w:val="28"/>
          <w:szCs w:val="28"/>
        </w:rPr>
        <w:t>傳染病與防疫專題</w:t>
      </w:r>
      <w:r>
        <w:rPr>
          <w:rFonts w:ascii="Times New Roman" w:eastAsia="標楷體" w:hAnsi="Times New Roman"/>
          <w:color w:val="FF0000"/>
          <w:sz w:val="28"/>
          <w:szCs w:val="28"/>
        </w:rPr>
        <w:t>&gt;</w:t>
      </w:r>
      <w:r>
        <w:rPr>
          <w:rFonts w:ascii="Times New Roman" w:eastAsia="標楷體" w:hAnsi="Times New Roman"/>
          <w:color w:val="FF0000"/>
          <w:sz w:val="28"/>
          <w:szCs w:val="28"/>
        </w:rPr>
        <w:t>長期照護機構感染管制</w:t>
      </w:r>
      <w:r>
        <w:rPr>
          <w:rFonts w:ascii="Times New Roman" w:eastAsia="標楷體" w:hAnsi="Times New Roman"/>
          <w:color w:val="FF0000"/>
          <w:sz w:val="28"/>
          <w:szCs w:val="28"/>
        </w:rPr>
        <w:t>&gt;</w:t>
      </w:r>
      <w:r>
        <w:rPr>
          <w:rFonts w:ascii="Times New Roman" w:eastAsia="標楷體" w:hAnsi="Times New Roman"/>
          <w:color w:val="FF0000"/>
          <w:sz w:val="28"/>
          <w:szCs w:val="28"/>
        </w:rPr>
        <w:t>長期照護機構感染管制教育訓練資訊項下，及</w:t>
      </w:r>
      <w:r>
        <w:rPr>
          <w:rFonts w:ascii="Times New Roman" w:eastAsia="標楷體" w:hAnsi="Times New Roman"/>
          <w:sz w:val="28"/>
          <w:szCs w:val="28"/>
        </w:rPr>
        <w:t>人事行政總處</w:t>
      </w:r>
      <w:r>
        <w:rPr>
          <w:rFonts w:ascii="Times New Roman" w:eastAsia="標楷體" w:hAnsi="Times New Roman"/>
          <w:sz w:val="28"/>
          <w:szCs w:val="28"/>
        </w:rPr>
        <w:t>e</w:t>
      </w:r>
      <w:r>
        <w:rPr>
          <w:rFonts w:ascii="Times New Roman" w:eastAsia="標楷體" w:hAnsi="Times New Roman"/>
          <w:sz w:val="28"/>
          <w:szCs w:val="28"/>
        </w:rPr>
        <w:t>等公務園學習網</w:t>
      </w:r>
      <w:r>
        <w:rPr>
          <w:rFonts w:ascii="Times New Roman" w:eastAsia="標楷體" w:hAnsi="Times New Roman"/>
          <w:sz w:val="28"/>
          <w:szCs w:val="28"/>
        </w:rPr>
        <w:t>(https://elearn.hrd.gov.tw/mooc/index.php)</w:t>
      </w:r>
      <w:r>
        <w:rPr>
          <w:rFonts w:ascii="Times New Roman" w:eastAsia="標楷體" w:hAnsi="Times New Roman"/>
          <w:color w:val="FF0000"/>
          <w:sz w:val="28"/>
          <w:szCs w:val="28"/>
        </w:rPr>
        <w:t>。</w:t>
      </w:r>
    </w:p>
    <w:sectPr w:rsidR="00672606">
      <w:footerReference w:type="default" r:id="rId7"/>
      <w:pgSz w:w="11906" w:h="16838"/>
      <w:pgMar w:top="1440" w:right="1800" w:bottom="1440" w:left="1800" w:header="720" w:footer="567" w:gutter="0"/>
      <w:cols w:space="720"/>
      <w:docGrid w:type="lines" w:linePitch="8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51AF9" w14:textId="77777777" w:rsidR="00765243" w:rsidRDefault="00765243">
      <w:r>
        <w:separator/>
      </w:r>
    </w:p>
  </w:endnote>
  <w:endnote w:type="continuationSeparator" w:id="0">
    <w:p w14:paraId="534FA20E" w14:textId="77777777" w:rsidR="00765243" w:rsidRDefault="00765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FD347" w14:textId="77777777" w:rsidR="008D1F37" w:rsidRDefault="005A0642">
    <w:pPr>
      <w:pStyle w:val="a8"/>
      <w:jc w:val="center"/>
    </w:pPr>
    <w:r>
      <w:fldChar w:fldCharType="begin"/>
    </w:r>
    <w:r>
      <w:instrText xml:space="preserve"> PAGE </w:instrText>
    </w:r>
    <w:r>
      <w:fldChar w:fldCharType="separate"/>
    </w:r>
    <w:r w:rsidR="00CC1C9A">
      <w:rPr>
        <w:noProof/>
      </w:rPr>
      <w:t>2</w:t>
    </w:r>
    <w:r>
      <w:fldChar w:fldCharType="end"/>
    </w:r>
  </w:p>
  <w:p w14:paraId="2F09570F" w14:textId="77777777" w:rsidR="008D1F37" w:rsidRDefault="0076524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566A0" w14:textId="77777777" w:rsidR="00765243" w:rsidRDefault="00765243">
      <w:r>
        <w:rPr>
          <w:color w:val="000000"/>
        </w:rPr>
        <w:separator/>
      </w:r>
    </w:p>
  </w:footnote>
  <w:footnote w:type="continuationSeparator" w:id="0">
    <w:p w14:paraId="3FA9FE2C" w14:textId="77777777" w:rsidR="00765243" w:rsidRDefault="007652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48E0"/>
    <w:multiLevelType w:val="multilevel"/>
    <w:tmpl w:val="ED2A2368"/>
    <w:lvl w:ilvl="0">
      <w:start w:val="1"/>
      <w:numFmt w:val="taiwaneseCountingThousand"/>
      <w:lvlText w:val="(%1)"/>
      <w:lvlJc w:val="left"/>
      <w:pPr>
        <w:ind w:left="570" w:hanging="480"/>
      </w:pPr>
    </w:lvl>
    <w:lvl w:ilvl="1">
      <w:start w:val="1"/>
      <w:numFmt w:val="decimal"/>
      <w:lvlText w:val="%2."/>
      <w:lvlJc w:val="left"/>
      <w:pPr>
        <w:ind w:left="2891" w:hanging="480"/>
      </w:pPr>
    </w:lvl>
    <w:lvl w:ilvl="2">
      <w:start w:val="1"/>
      <w:numFmt w:val="decimal"/>
      <w:lvlText w:val="(%3)"/>
      <w:lvlJc w:val="left"/>
      <w:pPr>
        <w:ind w:left="1530" w:hanging="480"/>
      </w:pPr>
    </w:lvl>
    <w:lvl w:ilvl="3">
      <w:start w:val="1"/>
      <w:numFmt w:val="decimal"/>
      <w:lvlText w:val="%4."/>
      <w:lvlJc w:val="left"/>
      <w:pPr>
        <w:ind w:left="2010" w:hanging="480"/>
      </w:pPr>
    </w:lvl>
    <w:lvl w:ilvl="4">
      <w:start w:val="1"/>
      <w:numFmt w:val="ideographTraditional"/>
      <w:lvlText w:val="%5、"/>
      <w:lvlJc w:val="left"/>
      <w:pPr>
        <w:ind w:left="2490" w:hanging="480"/>
      </w:pPr>
    </w:lvl>
    <w:lvl w:ilvl="5">
      <w:start w:val="1"/>
      <w:numFmt w:val="lowerRoman"/>
      <w:lvlText w:val="%6."/>
      <w:lvlJc w:val="right"/>
      <w:pPr>
        <w:ind w:left="2970" w:hanging="480"/>
      </w:pPr>
    </w:lvl>
    <w:lvl w:ilvl="6">
      <w:start w:val="1"/>
      <w:numFmt w:val="decimal"/>
      <w:lvlText w:val="%7."/>
      <w:lvlJc w:val="left"/>
      <w:pPr>
        <w:ind w:left="3450" w:hanging="480"/>
      </w:pPr>
    </w:lvl>
    <w:lvl w:ilvl="7">
      <w:start w:val="1"/>
      <w:numFmt w:val="ideographTraditional"/>
      <w:lvlText w:val="%8、"/>
      <w:lvlJc w:val="left"/>
      <w:pPr>
        <w:ind w:left="3930" w:hanging="480"/>
      </w:pPr>
    </w:lvl>
    <w:lvl w:ilvl="8">
      <w:start w:val="1"/>
      <w:numFmt w:val="lowerRoman"/>
      <w:lvlText w:val="%9."/>
      <w:lvlJc w:val="right"/>
      <w:pPr>
        <w:ind w:left="4410" w:hanging="480"/>
      </w:pPr>
    </w:lvl>
  </w:abstractNum>
  <w:abstractNum w:abstractNumId="1" w15:restartNumberingAfterBreak="0">
    <w:nsid w:val="02EF2D29"/>
    <w:multiLevelType w:val="multilevel"/>
    <w:tmpl w:val="6EDA37F8"/>
    <w:styleLink w:val="WWNum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8C0114"/>
    <w:multiLevelType w:val="multilevel"/>
    <w:tmpl w:val="0F58E6A0"/>
    <w:styleLink w:val="WWNum7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" w15:restartNumberingAfterBreak="0">
    <w:nsid w:val="0CC7662A"/>
    <w:multiLevelType w:val="multilevel"/>
    <w:tmpl w:val="3E6E4E3C"/>
    <w:styleLink w:val="WWNum8"/>
    <w:lvl w:ilvl="0">
      <w:start w:val="1"/>
      <w:numFmt w:val="decimal"/>
      <w:lvlText w:val="%1."/>
      <w:lvlJc w:val="left"/>
      <w:pPr>
        <w:ind w:left="362" w:hanging="360"/>
      </w:pPr>
    </w:lvl>
    <w:lvl w:ilvl="1">
      <w:start w:val="1"/>
      <w:numFmt w:val="ideographTraditional"/>
      <w:lvlText w:val="%2、"/>
      <w:lvlJc w:val="left"/>
      <w:pPr>
        <w:ind w:left="962" w:hanging="480"/>
      </w:pPr>
    </w:lvl>
    <w:lvl w:ilvl="2">
      <w:start w:val="1"/>
      <w:numFmt w:val="lowerRoman"/>
      <w:lvlText w:val="%3."/>
      <w:lvlJc w:val="right"/>
      <w:pPr>
        <w:ind w:left="1442" w:hanging="480"/>
      </w:pPr>
    </w:lvl>
    <w:lvl w:ilvl="3">
      <w:start w:val="1"/>
      <w:numFmt w:val="decimal"/>
      <w:lvlText w:val="%4."/>
      <w:lvlJc w:val="left"/>
      <w:pPr>
        <w:ind w:left="1922" w:hanging="480"/>
      </w:pPr>
    </w:lvl>
    <w:lvl w:ilvl="4">
      <w:start w:val="1"/>
      <w:numFmt w:val="ideographTraditional"/>
      <w:lvlText w:val="%5、"/>
      <w:lvlJc w:val="left"/>
      <w:pPr>
        <w:ind w:left="2402" w:hanging="480"/>
      </w:pPr>
    </w:lvl>
    <w:lvl w:ilvl="5">
      <w:start w:val="1"/>
      <w:numFmt w:val="lowerRoman"/>
      <w:lvlText w:val="%6."/>
      <w:lvlJc w:val="right"/>
      <w:pPr>
        <w:ind w:left="2882" w:hanging="480"/>
      </w:pPr>
    </w:lvl>
    <w:lvl w:ilvl="6">
      <w:start w:val="1"/>
      <w:numFmt w:val="decimal"/>
      <w:lvlText w:val="%7."/>
      <w:lvlJc w:val="left"/>
      <w:pPr>
        <w:ind w:left="3362" w:hanging="480"/>
      </w:pPr>
    </w:lvl>
    <w:lvl w:ilvl="7">
      <w:start w:val="1"/>
      <w:numFmt w:val="ideographTraditional"/>
      <w:lvlText w:val="%8、"/>
      <w:lvlJc w:val="left"/>
      <w:pPr>
        <w:ind w:left="3842" w:hanging="480"/>
      </w:pPr>
    </w:lvl>
    <w:lvl w:ilvl="8">
      <w:start w:val="1"/>
      <w:numFmt w:val="lowerRoman"/>
      <w:lvlText w:val="%9."/>
      <w:lvlJc w:val="right"/>
      <w:pPr>
        <w:ind w:left="4322" w:hanging="480"/>
      </w:pPr>
    </w:lvl>
  </w:abstractNum>
  <w:abstractNum w:abstractNumId="4" w15:restartNumberingAfterBreak="0">
    <w:nsid w:val="0E714242"/>
    <w:multiLevelType w:val="multilevel"/>
    <w:tmpl w:val="62282404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B01F32"/>
    <w:multiLevelType w:val="multilevel"/>
    <w:tmpl w:val="E9E6A396"/>
    <w:styleLink w:val="WWNum19"/>
    <w:lvl w:ilvl="0">
      <w:start w:val="1"/>
      <w:numFmt w:val="decimal"/>
      <w:lvlText w:val="%1."/>
      <w:lvlJc w:val="left"/>
      <w:pPr>
        <w:ind w:left="360" w:hanging="360"/>
      </w:pPr>
      <w:rPr>
        <w:color w:val="363636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693642"/>
    <w:multiLevelType w:val="multilevel"/>
    <w:tmpl w:val="62282404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0B4484"/>
    <w:multiLevelType w:val="multilevel"/>
    <w:tmpl w:val="A3466122"/>
    <w:styleLink w:val="WWNum22"/>
    <w:lvl w:ilvl="0">
      <w:start w:val="1"/>
      <w:numFmt w:val="decimal"/>
      <w:lvlText w:val="%1."/>
      <w:lvlJc w:val="left"/>
      <w:pPr>
        <w:ind w:left="1898" w:hanging="480"/>
      </w:pPr>
      <w:rPr>
        <w:rFonts w:ascii="Times New Roman" w:hAnsi="Times New Roman"/>
        <w:color w:val="363636"/>
        <w:sz w:val="28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8" w15:restartNumberingAfterBreak="0">
    <w:nsid w:val="144129B6"/>
    <w:multiLevelType w:val="multilevel"/>
    <w:tmpl w:val="D918120A"/>
    <w:styleLink w:val="WWNum14"/>
    <w:lvl w:ilvl="0">
      <w:start w:val="1"/>
      <w:numFmt w:val="decimal"/>
      <w:lvlText w:val="%1."/>
      <w:lvlJc w:val="left"/>
      <w:pPr>
        <w:ind w:left="358" w:hanging="360"/>
      </w:pPr>
    </w:lvl>
    <w:lvl w:ilvl="1">
      <w:start w:val="1"/>
      <w:numFmt w:val="ideographTraditional"/>
      <w:lvlText w:val="%2、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80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ideographTradition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ideographTradition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abstractNum w:abstractNumId="9" w15:restartNumberingAfterBreak="0">
    <w:nsid w:val="1809367A"/>
    <w:multiLevelType w:val="multilevel"/>
    <w:tmpl w:val="2E5845D0"/>
    <w:styleLink w:val="WWNum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B24744E"/>
    <w:multiLevelType w:val="multilevel"/>
    <w:tmpl w:val="6916C9EA"/>
    <w:styleLink w:val="WWNum5"/>
    <w:lvl w:ilvl="0">
      <w:start w:val="1"/>
      <w:numFmt w:val="decimal"/>
      <w:lvlText w:val="%1、"/>
      <w:lvlJc w:val="left"/>
      <w:pPr>
        <w:ind w:left="864" w:hanging="720"/>
      </w:pPr>
    </w:lvl>
    <w:lvl w:ilvl="1">
      <w:start w:val="1"/>
      <w:numFmt w:val="ideographTraditional"/>
      <w:lvlText w:val="%2、"/>
      <w:lvlJc w:val="left"/>
      <w:pPr>
        <w:ind w:left="1104" w:hanging="480"/>
      </w:pPr>
    </w:lvl>
    <w:lvl w:ilvl="2">
      <w:start w:val="1"/>
      <w:numFmt w:val="lowerRoman"/>
      <w:lvlText w:val="%3."/>
      <w:lvlJc w:val="right"/>
      <w:pPr>
        <w:ind w:left="1584" w:hanging="480"/>
      </w:pPr>
    </w:lvl>
    <w:lvl w:ilvl="3">
      <w:start w:val="1"/>
      <w:numFmt w:val="decimal"/>
      <w:lvlText w:val="%4."/>
      <w:lvlJc w:val="left"/>
      <w:pPr>
        <w:ind w:left="2064" w:hanging="480"/>
      </w:pPr>
    </w:lvl>
    <w:lvl w:ilvl="4">
      <w:start w:val="1"/>
      <w:numFmt w:val="ideographTraditional"/>
      <w:lvlText w:val="%5、"/>
      <w:lvlJc w:val="left"/>
      <w:pPr>
        <w:ind w:left="2544" w:hanging="480"/>
      </w:pPr>
    </w:lvl>
    <w:lvl w:ilvl="5">
      <w:start w:val="1"/>
      <w:numFmt w:val="lowerRoman"/>
      <w:lvlText w:val="%6."/>
      <w:lvlJc w:val="right"/>
      <w:pPr>
        <w:ind w:left="3024" w:hanging="480"/>
      </w:pPr>
    </w:lvl>
    <w:lvl w:ilvl="6">
      <w:start w:val="1"/>
      <w:numFmt w:val="decimal"/>
      <w:lvlText w:val="%7."/>
      <w:lvlJc w:val="left"/>
      <w:pPr>
        <w:ind w:left="3504" w:hanging="480"/>
      </w:pPr>
    </w:lvl>
    <w:lvl w:ilvl="7">
      <w:start w:val="1"/>
      <w:numFmt w:val="ideographTraditional"/>
      <w:lvlText w:val="%8、"/>
      <w:lvlJc w:val="left"/>
      <w:pPr>
        <w:ind w:left="3984" w:hanging="480"/>
      </w:pPr>
    </w:lvl>
    <w:lvl w:ilvl="8">
      <w:start w:val="1"/>
      <w:numFmt w:val="lowerRoman"/>
      <w:lvlText w:val="%9."/>
      <w:lvlJc w:val="right"/>
      <w:pPr>
        <w:ind w:left="4464" w:hanging="480"/>
      </w:pPr>
    </w:lvl>
  </w:abstractNum>
  <w:abstractNum w:abstractNumId="11" w15:restartNumberingAfterBreak="0">
    <w:nsid w:val="1B276AF6"/>
    <w:multiLevelType w:val="multilevel"/>
    <w:tmpl w:val="3D4C1738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9C2EBF"/>
    <w:multiLevelType w:val="multilevel"/>
    <w:tmpl w:val="32F8DA46"/>
    <w:styleLink w:val="WWNum4"/>
    <w:lvl w:ilvl="0">
      <w:start w:val="1"/>
      <w:numFmt w:val="decimal"/>
      <w:lvlText w:val="%1."/>
      <w:lvlJc w:val="left"/>
      <w:pPr>
        <w:ind w:left="624" w:hanging="480"/>
      </w:pPr>
    </w:lvl>
    <w:lvl w:ilvl="1">
      <w:start w:val="1"/>
      <w:numFmt w:val="ideographTraditional"/>
      <w:lvlText w:val="%2、"/>
      <w:lvlJc w:val="left"/>
      <w:pPr>
        <w:ind w:left="1104" w:hanging="480"/>
      </w:pPr>
    </w:lvl>
    <w:lvl w:ilvl="2">
      <w:start w:val="1"/>
      <w:numFmt w:val="lowerRoman"/>
      <w:lvlText w:val="%3."/>
      <w:lvlJc w:val="right"/>
      <w:pPr>
        <w:ind w:left="1584" w:hanging="480"/>
      </w:pPr>
    </w:lvl>
    <w:lvl w:ilvl="3">
      <w:start w:val="1"/>
      <w:numFmt w:val="decimal"/>
      <w:lvlText w:val="%4."/>
      <w:lvlJc w:val="left"/>
      <w:pPr>
        <w:ind w:left="2064" w:hanging="480"/>
      </w:pPr>
    </w:lvl>
    <w:lvl w:ilvl="4">
      <w:start w:val="1"/>
      <w:numFmt w:val="ideographTraditional"/>
      <w:lvlText w:val="%5、"/>
      <w:lvlJc w:val="left"/>
      <w:pPr>
        <w:ind w:left="2544" w:hanging="480"/>
      </w:pPr>
    </w:lvl>
    <w:lvl w:ilvl="5">
      <w:start w:val="1"/>
      <w:numFmt w:val="lowerRoman"/>
      <w:lvlText w:val="%6."/>
      <w:lvlJc w:val="right"/>
      <w:pPr>
        <w:ind w:left="3024" w:hanging="480"/>
      </w:pPr>
    </w:lvl>
    <w:lvl w:ilvl="6">
      <w:start w:val="1"/>
      <w:numFmt w:val="decimal"/>
      <w:lvlText w:val="%7."/>
      <w:lvlJc w:val="left"/>
      <w:pPr>
        <w:ind w:left="3504" w:hanging="480"/>
      </w:pPr>
    </w:lvl>
    <w:lvl w:ilvl="7">
      <w:start w:val="1"/>
      <w:numFmt w:val="ideographTraditional"/>
      <w:lvlText w:val="%8、"/>
      <w:lvlJc w:val="left"/>
      <w:pPr>
        <w:ind w:left="3984" w:hanging="480"/>
      </w:pPr>
    </w:lvl>
    <w:lvl w:ilvl="8">
      <w:start w:val="1"/>
      <w:numFmt w:val="lowerRoman"/>
      <w:lvlText w:val="%9."/>
      <w:lvlJc w:val="right"/>
      <w:pPr>
        <w:ind w:left="4464" w:hanging="480"/>
      </w:pPr>
    </w:lvl>
  </w:abstractNum>
  <w:abstractNum w:abstractNumId="13" w15:restartNumberingAfterBreak="0">
    <w:nsid w:val="21AD2FC6"/>
    <w:multiLevelType w:val="multilevel"/>
    <w:tmpl w:val="62282404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6471E88"/>
    <w:multiLevelType w:val="multilevel"/>
    <w:tmpl w:val="F342E85C"/>
    <w:styleLink w:val="WWNum24"/>
    <w:lvl w:ilvl="0">
      <w:start w:val="1"/>
      <w:numFmt w:val="decimal"/>
      <w:lvlText w:val="%1."/>
      <w:lvlJc w:val="left"/>
      <w:pPr>
        <w:ind w:left="480" w:hanging="480"/>
      </w:pPr>
      <w:rPr>
        <w:color w:val="363636"/>
      </w:rPr>
    </w:lvl>
    <w:lvl w:ilvl="1">
      <w:start w:val="1"/>
      <w:numFmt w:val="decimal"/>
      <w:lvlText w:val="%2."/>
      <w:lvlJc w:val="left"/>
      <w:pPr>
        <w:ind w:left="960" w:hanging="480"/>
      </w:pPr>
      <w:rPr>
        <w:color w:val="363636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6775C24"/>
    <w:multiLevelType w:val="multilevel"/>
    <w:tmpl w:val="35543E68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121C79"/>
    <w:multiLevelType w:val="multilevel"/>
    <w:tmpl w:val="E95AD4DC"/>
    <w:styleLink w:val="WWNum20"/>
    <w:lvl w:ilvl="0">
      <w:start w:val="1"/>
      <w:numFmt w:val="decimal"/>
      <w:lvlText w:val="%1."/>
      <w:lvlJc w:val="left"/>
      <w:pPr>
        <w:ind w:left="624" w:hanging="480"/>
      </w:pPr>
    </w:lvl>
    <w:lvl w:ilvl="1">
      <w:start w:val="1"/>
      <w:numFmt w:val="ideographTraditional"/>
      <w:lvlText w:val="%2、"/>
      <w:lvlJc w:val="left"/>
      <w:pPr>
        <w:ind w:left="1104" w:hanging="480"/>
      </w:pPr>
    </w:lvl>
    <w:lvl w:ilvl="2">
      <w:start w:val="1"/>
      <w:numFmt w:val="lowerRoman"/>
      <w:lvlText w:val="%3."/>
      <w:lvlJc w:val="right"/>
      <w:pPr>
        <w:ind w:left="1584" w:hanging="480"/>
      </w:pPr>
    </w:lvl>
    <w:lvl w:ilvl="3">
      <w:start w:val="1"/>
      <w:numFmt w:val="decimal"/>
      <w:lvlText w:val="%4."/>
      <w:lvlJc w:val="left"/>
      <w:pPr>
        <w:ind w:left="2064" w:hanging="480"/>
      </w:pPr>
    </w:lvl>
    <w:lvl w:ilvl="4">
      <w:start w:val="1"/>
      <w:numFmt w:val="ideographTraditional"/>
      <w:lvlText w:val="%5、"/>
      <w:lvlJc w:val="left"/>
      <w:pPr>
        <w:ind w:left="2544" w:hanging="480"/>
      </w:pPr>
    </w:lvl>
    <w:lvl w:ilvl="5">
      <w:start w:val="1"/>
      <w:numFmt w:val="lowerRoman"/>
      <w:lvlText w:val="%6."/>
      <w:lvlJc w:val="right"/>
      <w:pPr>
        <w:ind w:left="3024" w:hanging="480"/>
      </w:pPr>
    </w:lvl>
    <w:lvl w:ilvl="6">
      <w:start w:val="1"/>
      <w:numFmt w:val="decimal"/>
      <w:lvlText w:val="%7."/>
      <w:lvlJc w:val="left"/>
      <w:pPr>
        <w:ind w:left="3504" w:hanging="480"/>
      </w:pPr>
    </w:lvl>
    <w:lvl w:ilvl="7">
      <w:start w:val="1"/>
      <w:numFmt w:val="ideographTraditional"/>
      <w:lvlText w:val="%8、"/>
      <w:lvlJc w:val="left"/>
      <w:pPr>
        <w:ind w:left="3984" w:hanging="480"/>
      </w:pPr>
    </w:lvl>
    <w:lvl w:ilvl="8">
      <w:start w:val="1"/>
      <w:numFmt w:val="lowerRoman"/>
      <w:lvlText w:val="%9."/>
      <w:lvlJc w:val="right"/>
      <w:pPr>
        <w:ind w:left="4464" w:hanging="480"/>
      </w:pPr>
    </w:lvl>
  </w:abstractNum>
  <w:abstractNum w:abstractNumId="17" w15:restartNumberingAfterBreak="0">
    <w:nsid w:val="2AB2226D"/>
    <w:multiLevelType w:val="multilevel"/>
    <w:tmpl w:val="62282404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110180"/>
    <w:multiLevelType w:val="multilevel"/>
    <w:tmpl w:val="8C066BF0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B503912"/>
    <w:multiLevelType w:val="multilevel"/>
    <w:tmpl w:val="3C20EA50"/>
    <w:styleLink w:val="WWNum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BD81429"/>
    <w:multiLevelType w:val="multilevel"/>
    <w:tmpl w:val="5A0CE02E"/>
    <w:styleLink w:val="WWNum15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1" w15:restartNumberingAfterBreak="0">
    <w:nsid w:val="40BA5012"/>
    <w:multiLevelType w:val="multilevel"/>
    <w:tmpl w:val="18164A04"/>
    <w:styleLink w:val="WWNum26"/>
    <w:lvl w:ilvl="0">
      <w:start w:val="1"/>
      <w:numFmt w:val="decimal"/>
      <w:lvlText w:val="%1."/>
      <w:lvlJc w:val="left"/>
      <w:pPr>
        <w:ind w:left="960" w:hanging="480"/>
      </w:pPr>
      <w:rPr>
        <w:color w:val="363636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5F0483C"/>
    <w:multiLevelType w:val="multilevel"/>
    <w:tmpl w:val="62282404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6225A2E"/>
    <w:multiLevelType w:val="multilevel"/>
    <w:tmpl w:val="C73CF41A"/>
    <w:styleLink w:val="WWNum1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90346C3"/>
    <w:multiLevelType w:val="multilevel"/>
    <w:tmpl w:val="BE1259EC"/>
    <w:styleLink w:val="WWNum21"/>
    <w:lvl w:ilvl="0">
      <w:start w:val="1"/>
      <w:numFmt w:val="decimal"/>
      <w:lvlText w:val="%1."/>
      <w:lvlJc w:val="left"/>
      <w:pPr>
        <w:ind w:left="624" w:hanging="480"/>
      </w:pPr>
    </w:lvl>
    <w:lvl w:ilvl="1">
      <w:start w:val="1"/>
      <w:numFmt w:val="ideographTraditional"/>
      <w:lvlText w:val="%2、"/>
      <w:lvlJc w:val="left"/>
      <w:pPr>
        <w:ind w:left="1104" w:hanging="480"/>
      </w:pPr>
    </w:lvl>
    <w:lvl w:ilvl="2">
      <w:start w:val="1"/>
      <w:numFmt w:val="lowerRoman"/>
      <w:lvlText w:val="%3."/>
      <w:lvlJc w:val="right"/>
      <w:pPr>
        <w:ind w:left="1584" w:hanging="480"/>
      </w:pPr>
    </w:lvl>
    <w:lvl w:ilvl="3">
      <w:start w:val="1"/>
      <w:numFmt w:val="decimal"/>
      <w:lvlText w:val="%4."/>
      <w:lvlJc w:val="left"/>
      <w:pPr>
        <w:ind w:left="2064" w:hanging="480"/>
      </w:pPr>
    </w:lvl>
    <w:lvl w:ilvl="4">
      <w:start w:val="1"/>
      <w:numFmt w:val="ideographTraditional"/>
      <w:lvlText w:val="%5、"/>
      <w:lvlJc w:val="left"/>
      <w:pPr>
        <w:ind w:left="2544" w:hanging="480"/>
      </w:pPr>
    </w:lvl>
    <w:lvl w:ilvl="5">
      <w:start w:val="1"/>
      <w:numFmt w:val="lowerRoman"/>
      <w:lvlText w:val="%6."/>
      <w:lvlJc w:val="right"/>
      <w:pPr>
        <w:ind w:left="3024" w:hanging="480"/>
      </w:pPr>
    </w:lvl>
    <w:lvl w:ilvl="6">
      <w:start w:val="1"/>
      <w:numFmt w:val="decimal"/>
      <w:lvlText w:val="%7."/>
      <w:lvlJc w:val="left"/>
      <w:pPr>
        <w:ind w:left="3504" w:hanging="480"/>
      </w:pPr>
    </w:lvl>
    <w:lvl w:ilvl="7">
      <w:start w:val="1"/>
      <w:numFmt w:val="ideographTraditional"/>
      <w:lvlText w:val="%8、"/>
      <w:lvlJc w:val="left"/>
      <w:pPr>
        <w:ind w:left="3984" w:hanging="480"/>
      </w:pPr>
    </w:lvl>
    <w:lvl w:ilvl="8">
      <w:start w:val="1"/>
      <w:numFmt w:val="lowerRoman"/>
      <w:lvlText w:val="%9."/>
      <w:lvlJc w:val="right"/>
      <w:pPr>
        <w:ind w:left="4464" w:hanging="480"/>
      </w:pPr>
    </w:lvl>
  </w:abstractNum>
  <w:abstractNum w:abstractNumId="25" w15:restartNumberingAfterBreak="0">
    <w:nsid w:val="4D962757"/>
    <w:multiLevelType w:val="multilevel"/>
    <w:tmpl w:val="ED3825E8"/>
    <w:styleLink w:val="WWNum25"/>
    <w:lvl w:ilvl="0">
      <w:start w:val="1"/>
      <w:numFmt w:val="decimal"/>
      <w:lvlText w:val="%1."/>
      <w:lvlJc w:val="left"/>
      <w:pPr>
        <w:ind w:left="480" w:hanging="480"/>
      </w:pPr>
      <w:rPr>
        <w:rFonts w:ascii="Arial" w:hAnsi="Arial"/>
        <w:color w:val="363636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109111E"/>
    <w:multiLevelType w:val="multilevel"/>
    <w:tmpl w:val="9E42CA30"/>
    <w:styleLink w:val="WWNum11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7" w15:restartNumberingAfterBreak="0">
    <w:nsid w:val="548A7E89"/>
    <w:multiLevelType w:val="multilevel"/>
    <w:tmpl w:val="36EA13E4"/>
    <w:styleLink w:val="WWNum9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567A4988"/>
    <w:multiLevelType w:val="multilevel"/>
    <w:tmpl w:val="62282404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8F60B9F"/>
    <w:multiLevelType w:val="multilevel"/>
    <w:tmpl w:val="188AEBB8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1A7375"/>
    <w:multiLevelType w:val="multilevel"/>
    <w:tmpl w:val="6158FF0E"/>
    <w:styleLink w:val="WWNum23"/>
    <w:lvl w:ilvl="0">
      <w:start w:val="1"/>
      <w:numFmt w:val="decimal"/>
      <w:lvlText w:val="(%1)"/>
      <w:lvlJc w:val="left"/>
      <w:pPr>
        <w:ind w:left="2039" w:hanging="480"/>
      </w:pPr>
    </w:lvl>
    <w:lvl w:ilvl="1">
      <w:start w:val="1"/>
      <w:numFmt w:val="ideographTraditional"/>
      <w:lvlText w:val="%2、"/>
      <w:lvlJc w:val="left"/>
      <w:pPr>
        <w:ind w:left="2519" w:hanging="480"/>
      </w:pPr>
    </w:lvl>
    <w:lvl w:ilvl="2">
      <w:start w:val="1"/>
      <w:numFmt w:val="lowerRoman"/>
      <w:lvlText w:val="%3."/>
      <w:lvlJc w:val="right"/>
      <w:pPr>
        <w:ind w:left="2999" w:hanging="480"/>
      </w:pPr>
    </w:lvl>
    <w:lvl w:ilvl="3">
      <w:start w:val="1"/>
      <w:numFmt w:val="decimal"/>
      <w:lvlText w:val="%4."/>
      <w:lvlJc w:val="left"/>
      <w:pPr>
        <w:ind w:left="3479" w:hanging="480"/>
      </w:pPr>
    </w:lvl>
    <w:lvl w:ilvl="4">
      <w:start w:val="1"/>
      <w:numFmt w:val="ideographTraditional"/>
      <w:lvlText w:val="%5、"/>
      <w:lvlJc w:val="left"/>
      <w:pPr>
        <w:ind w:left="3959" w:hanging="480"/>
      </w:pPr>
    </w:lvl>
    <w:lvl w:ilvl="5">
      <w:start w:val="1"/>
      <w:numFmt w:val="lowerRoman"/>
      <w:lvlText w:val="%6."/>
      <w:lvlJc w:val="right"/>
      <w:pPr>
        <w:ind w:left="4439" w:hanging="480"/>
      </w:pPr>
    </w:lvl>
    <w:lvl w:ilvl="6">
      <w:start w:val="1"/>
      <w:numFmt w:val="decimal"/>
      <w:lvlText w:val="%7."/>
      <w:lvlJc w:val="left"/>
      <w:pPr>
        <w:ind w:left="4919" w:hanging="480"/>
      </w:pPr>
    </w:lvl>
    <w:lvl w:ilvl="7">
      <w:start w:val="1"/>
      <w:numFmt w:val="ideographTraditional"/>
      <w:lvlText w:val="%8、"/>
      <w:lvlJc w:val="left"/>
      <w:pPr>
        <w:ind w:left="5399" w:hanging="480"/>
      </w:pPr>
    </w:lvl>
    <w:lvl w:ilvl="8">
      <w:start w:val="1"/>
      <w:numFmt w:val="lowerRoman"/>
      <w:lvlText w:val="%9."/>
      <w:lvlJc w:val="right"/>
      <w:pPr>
        <w:ind w:left="5879" w:hanging="480"/>
      </w:pPr>
    </w:lvl>
  </w:abstractNum>
  <w:abstractNum w:abstractNumId="31" w15:restartNumberingAfterBreak="0">
    <w:nsid w:val="5C114A1E"/>
    <w:multiLevelType w:val="multilevel"/>
    <w:tmpl w:val="542EE9A8"/>
    <w:styleLink w:val="WWNum17"/>
    <w:lvl w:ilvl="0">
      <w:start w:val="1"/>
      <w:numFmt w:val="japaneseCounting"/>
      <w:lvlText w:val="%1、"/>
      <w:lvlJc w:val="left"/>
      <w:pPr>
        <w:ind w:left="0" w:hanging="480"/>
      </w:pPr>
      <w:rPr>
        <w:color w:val="00000A"/>
      </w:rPr>
    </w:lvl>
    <w:lvl w:ilvl="1">
      <w:start w:val="1"/>
      <w:numFmt w:val="ideographTraditional"/>
      <w:lvlText w:val="%2、"/>
      <w:lvlJc w:val="left"/>
      <w:pPr>
        <w:ind w:left="389" w:hanging="480"/>
      </w:pPr>
    </w:lvl>
    <w:lvl w:ilvl="2">
      <w:start w:val="1"/>
      <w:numFmt w:val="lowerRoman"/>
      <w:lvlText w:val="%3."/>
      <w:lvlJc w:val="right"/>
      <w:pPr>
        <w:ind w:left="869" w:hanging="480"/>
      </w:pPr>
    </w:lvl>
    <w:lvl w:ilvl="3">
      <w:start w:val="1"/>
      <w:numFmt w:val="decimal"/>
      <w:lvlText w:val="%4."/>
      <w:lvlJc w:val="left"/>
      <w:pPr>
        <w:ind w:left="1349" w:hanging="480"/>
      </w:pPr>
    </w:lvl>
    <w:lvl w:ilvl="4">
      <w:start w:val="1"/>
      <w:numFmt w:val="ideographTraditional"/>
      <w:lvlText w:val="%5、"/>
      <w:lvlJc w:val="left"/>
      <w:pPr>
        <w:ind w:left="1829" w:hanging="480"/>
      </w:pPr>
    </w:lvl>
    <w:lvl w:ilvl="5">
      <w:start w:val="1"/>
      <w:numFmt w:val="lowerRoman"/>
      <w:lvlText w:val="%6."/>
      <w:lvlJc w:val="right"/>
      <w:pPr>
        <w:ind w:left="2309" w:hanging="480"/>
      </w:pPr>
    </w:lvl>
    <w:lvl w:ilvl="6">
      <w:start w:val="1"/>
      <w:numFmt w:val="decimal"/>
      <w:lvlText w:val="%7."/>
      <w:lvlJc w:val="left"/>
      <w:pPr>
        <w:ind w:left="2789" w:hanging="480"/>
      </w:pPr>
    </w:lvl>
    <w:lvl w:ilvl="7">
      <w:start w:val="1"/>
      <w:numFmt w:val="ideographTraditional"/>
      <w:lvlText w:val="%8、"/>
      <w:lvlJc w:val="left"/>
      <w:pPr>
        <w:ind w:left="3269" w:hanging="480"/>
      </w:pPr>
    </w:lvl>
    <w:lvl w:ilvl="8">
      <w:start w:val="1"/>
      <w:numFmt w:val="lowerRoman"/>
      <w:lvlText w:val="%9."/>
      <w:lvlJc w:val="right"/>
      <w:pPr>
        <w:ind w:left="3749" w:hanging="480"/>
      </w:pPr>
    </w:lvl>
  </w:abstractNum>
  <w:abstractNum w:abstractNumId="32" w15:restartNumberingAfterBreak="0">
    <w:nsid w:val="5F557C63"/>
    <w:multiLevelType w:val="multilevel"/>
    <w:tmpl w:val="74B852D2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3" w15:restartNumberingAfterBreak="0">
    <w:nsid w:val="606A0831"/>
    <w:multiLevelType w:val="multilevel"/>
    <w:tmpl w:val="0164ADE8"/>
    <w:styleLink w:val="WWNum13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4" w15:restartNumberingAfterBreak="0">
    <w:nsid w:val="641F3E07"/>
    <w:multiLevelType w:val="multilevel"/>
    <w:tmpl w:val="B83A3B22"/>
    <w:styleLink w:val="WWNum1"/>
    <w:lvl w:ilvl="0">
      <w:start w:val="1"/>
      <w:numFmt w:val="japaneseCounting"/>
      <w:lvlText w:val="(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262" w:hanging="360"/>
      </w:pPr>
    </w:lvl>
    <w:lvl w:ilvl="2">
      <w:start w:val="1"/>
      <w:numFmt w:val="lowerRoman"/>
      <w:lvlText w:val="%3."/>
      <w:lvlJc w:val="right"/>
      <w:pPr>
        <w:ind w:left="1862" w:hanging="480"/>
      </w:pPr>
    </w:lvl>
    <w:lvl w:ilvl="3">
      <w:start w:val="1"/>
      <w:numFmt w:val="decimal"/>
      <w:lvlText w:val="%4."/>
      <w:lvlJc w:val="left"/>
      <w:pPr>
        <w:ind w:left="2342" w:hanging="480"/>
      </w:pPr>
    </w:lvl>
    <w:lvl w:ilvl="4">
      <w:start w:val="1"/>
      <w:numFmt w:val="ideographTraditional"/>
      <w:lvlText w:val="%5、"/>
      <w:lvlJc w:val="left"/>
      <w:pPr>
        <w:ind w:left="2822" w:hanging="480"/>
      </w:pPr>
    </w:lvl>
    <w:lvl w:ilvl="5">
      <w:start w:val="1"/>
      <w:numFmt w:val="lowerRoman"/>
      <w:lvlText w:val="%6."/>
      <w:lvlJc w:val="right"/>
      <w:pPr>
        <w:ind w:left="3302" w:hanging="480"/>
      </w:pPr>
    </w:lvl>
    <w:lvl w:ilvl="6">
      <w:start w:val="1"/>
      <w:numFmt w:val="decimal"/>
      <w:lvlText w:val="%7."/>
      <w:lvlJc w:val="left"/>
      <w:pPr>
        <w:ind w:left="3782" w:hanging="480"/>
      </w:pPr>
    </w:lvl>
    <w:lvl w:ilvl="7">
      <w:start w:val="1"/>
      <w:numFmt w:val="ideographTraditional"/>
      <w:lvlText w:val="%8、"/>
      <w:lvlJc w:val="left"/>
      <w:pPr>
        <w:ind w:left="4262" w:hanging="480"/>
      </w:pPr>
    </w:lvl>
    <w:lvl w:ilvl="8">
      <w:start w:val="1"/>
      <w:numFmt w:val="lowerRoman"/>
      <w:lvlText w:val="%9."/>
      <w:lvlJc w:val="right"/>
      <w:pPr>
        <w:ind w:left="4742" w:hanging="480"/>
      </w:pPr>
    </w:lvl>
  </w:abstractNum>
  <w:abstractNum w:abstractNumId="35" w15:restartNumberingAfterBreak="0">
    <w:nsid w:val="66A0477C"/>
    <w:multiLevelType w:val="multilevel"/>
    <w:tmpl w:val="3B5EEF6E"/>
    <w:styleLink w:val="WWNum6"/>
    <w:lvl w:ilvl="0">
      <w:start w:val="1"/>
      <w:numFmt w:val="decimal"/>
      <w:lvlText w:val="%1."/>
      <w:lvlJc w:val="left"/>
      <w:pPr>
        <w:ind w:left="624" w:hanging="480"/>
      </w:pPr>
    </w:lvl>
    <w:lvl w:ilvl="1">
      <w:start w:val="1"/>
      <w:numFmt w:val="ideographTraditional"/>
      <w:lvlText w:val="%2、"/>
      <w:lvlJc w:val="left"/>
      <w:pPr>
        <w:ind w:left="1104" w:hanging="480"/>
      </w:pPr>
    </w:lvl>
    <w:lvl w:ilvl="2">
      <w:start w:val="1"/>
      <w:numFmt w:val="lowerRoman"/>
      <w:lvlText w:val="%3."/>
      <w:lvlJc w:val="right"/>
      <w:pPr>
        <w:ind w:left="1584" w:hanging="480"/>
      </w:pPr>
    </w:lvl>
    <w:lvl w:ilvl="3">
      <w:start w:val="1"/>
      <w:numFmt w:val="decimal"/>
      <w:lvlText w:val="%4."/>
      <w:lvlJc w:val="left"/>
      <w:pPr>
        <w:ind w:left="2064" w:hanging="480"/>
      </w:pPr>
    </w:lvl>
    <w:lvl w:ilvl="4">
      <w:start w:val="1"/>
      <w:numFmt w:val="ideographTraditional"/>
      <w:lvlText w:val="%5、"/>
      <w:lvlJc w:val="left"/>
      <w:pPr>
        <w:ind w:left="2544" w:hanging="480"/>
      </w:pPr>
    </w:lvl>
    <w:lvl w:ilvl="5">
      <w:start w:val="1"/>
      <w:numFmt w:val="lowerRoman"/>
      <w:lvlText w:val="%6."/>
      <w:lvlJc w:val="right"/>
      <w:pPr>
        <w:ind w:left="3024" w:hanging="480"/>
      </w:pPr>
    </w:lvl>
    <w:lvl w:ilvl="6">
      <w:start w:val="1"/>
      <w:numFmt w:val="decimal"/>
      <w:lvlText w:val="%7."/>
      <w:lvlJc w:val="left"/>
      <w:pPr>
        <w:ind w:left="3504" w:hanging="480"/>
      </w:pPr>
    </w:lvl>
    <w:lvl w:ilvl="7">
      <w:start w:val="1"/>
      <w:numFmt w:val="ideographTraditional"/>
      <w:lvlText w:val="%8、"/>
      <w:lvlJc w:val="left"/>
      <w:pPr>
        <w:ind w:left="3984" w:hanging="480"/>
      </w:pPr>
    </w:lvl>
    <w:lvl w:ilvl="8">
      <w:start w:val="1"/>
      <w:numFmt w:val="lowerRoman"/>
      <w:lvlText w:val="%9."/>
      <w:lvlJc w:val="right"/>
      <w:pPr>
        <w:ind w:left="4464" w:hanging="480"/>
      </w:pPr>
    </w:lvl>
  </w:abstractNum>
  <w:abstractNum w:abstractNumId="36" w15:restartNumberingAfterBreak="0">
    <w:nsid w:val="6F2D4F10"/>
    <w:multiLevelType w:val="multilevel"/>
    <w:tmpl w:val="62282404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F5600C3"/>
    <w:multiLevelType w:val="multilevel"/>
    <w:tmpl w:val="A8DC694E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2296353"/>
    <w:multiLevelType w:val="multilevel"/>
    <w:tmpl w:val="783644A8"/>
    <w:styleLink w:val="WWNum3"/>
    <w:lvl w:ilvl="0">
      <w:start w:val="1"/>
      <w:numFmt w:val="japaneseCounting"/>
      <w:lvlText w:val="%1、"/>
      <w:lvlJc w:val="left"/>
      <w:pPr>
        <w:ind w:left="149" w:hanging="720"/>
      </w:pPr>
    </w:lvl>
    <w:lvl w:ilvl="1">
      <w:start w:val="1"/>
      <w:numFmt w:val="ideographTraditional"/>
      <w:lvlText w:val="%2、"/>
      <w:lvlJc w:val="left"/>
      <w:pPr>
        <w:ind w:left="389" w:hanging="480"/>
      </w:pPr>
    </w:lvl>
    <w:lvl w:ilvl="2">
      <w:start w:val="1"/>
      <w:numFmt w:val="lowerRoman"/>
      <w:lvlText w:val="%3."/>
      <w:lvlJc w:val="right"/>
      <w:pPr>
        <w:ind w:left="869" w:hanging="480"/>
      </w:pPr>
    </w:lvl>
    <w:lvl w:ilvl="3">
      <w:start w:val="1"/>
      <w:numFmt w:val="decimal"/>
      <w:lvlText w:val="%4."/>
      <w:lvlJc w:val="left"/>
      <w:pPr>
        <w:ind w:left="1349" w:hanging="480"/>
      </w:pPr>
    </w:lvl>
    <w:lvl w:ilvl="4">
      <w:start w:val="1"/>
      <w:numFmt w:val="ideographTraditional"/>
      <w:lvlText w:val="%5、"/>
      <w:lvlJc w:val="left"/>
      <w:pPr>
        <w:ind w:left="1829" w:hanging="480"/>
      </w:pPr>
    </w:lvl>
    <w:lvl w:ilvl="5">
      <w:start w:val="1"/>
      <w:numFmt w:val="lowerRoman"/>
      <w:lvlText w:val="%6."/>
      <w:lvlJc w:val="right"/>
      <w:pPr>
        <w:ind w:left="2309" w:hanging="480"/>
      </w:pPr>
    </w:lvl>
    <w:lvl w:ilvl="6">
      <w:start w:val="1"/>
      <w:numFmt w:val="decimal"/>
      <w:lvlText w:val="%7."/>
      <w:lvlJc w:val="left"/>
      <w:pPr>
        <w:ind w:left="2789" w:hanging="480"/>
      </w:pPr>
    </w:lvl>
    <w:lvl w:ilvl="7">
      <w:start w:val="1"/>
      <w:numFmt w:val="ideographTraditional"/>
      <w:lvlText w:val="%8、"/>
      <w:lvlJc w:val="left"/>
      <w:pPr>
        <w:ind w:left="3269" w:hanging="480"/>
      </w:pPr>
    </w:lvl>
    <w:lvl w:ilvl="8">
      <w:start w:val="1"/>
      <w:numFmt w:val="lowerRoman"/>
      <w:lvlText w:val="%9."/>
      <w:lvlJc w:val="right"/>
      <w:pPr>
        <w:ind w:left="3749" w:hanging="480"/>
      </w:pPr>
    </w:lvl>
  </w:abstractNum>
  <w:abstractNum w:abstractNumId="39" w15:restartNumberingAfterBreak="0">
    <w:nsid w:val="74A10645"/>
    <w:multiLevelType w:val="multilevel"/>
    <w:tmpl w:val="6D76BF56"/>
    <w:styleLink w:val="WWNum2"/>
    <w:lvl w:ilvl="0">
      <w:start w:val="1"/>
      <w:numFmt w:val="japaneseCounting"/>
      <w:lvlText w:val="%1、"/>
      <w:lvlJc w:val="left"/>
      <w:pPr>
        <w:ind w:left="480" w:hanging="480"/>
      </w:pPr>
      <w:rPr>
        <w:rFonts w:ascii="標楷體" w:eastAsia="標楷體" w:hAnsi="標楷體"/>
        <w:color w:val="00000A"/>
        <w:sz w:val="28"/>
      </w:rPr>
    </w:lvl>
    <w:lvl w:ilvl="1">
      <w:start w:val="1"/>
      <w:numFmt w:val="ideographTraditional"/>
      <w:lvlText w:val="%2、"/>
      <w:lvlJc w:val="left"/>
      <w:pPr>
        <w:ind w:left="389" w:hanging="480"/>
      </w:pPr>
    </w:lvl>
    <w:lvl w:ilvl="2">
      <w:start w:val="1"/>
      <w:numFmt w:val="lowerRoman"/>
      <w:lvlText w:val="%3."/>
      <w:lvlJc w:val="right"/>
      <w:pPr>
        <w:ind w:left="869" w:hanging="480"/>
      </w:pPr>
    </w:lvl>
    <w:lvl w:ilvl="3">
      <w:start w:val="1"/>
      <w:numFmt w:val="decimal"/>
      <w:lvlText w:val="%4."/>
      <w:lvlJc w:val="left"/>
      <w:pPr>
        <w:ind w:left="1349" w:hanging="480"/>
      </w:pPr>
    </w:lvl>
    <w:lvl w:ilvl="4">
      <w:start w:val="1"/>
      <w:numFmt w:val="ideographTraditional"/>
      <w:lvlText w:val="%5、"/>
      <w:lvlJc w:val="left"/>
      <w:pPr>
        <w:ind w:left="1829" w:hanging="480"/>
      </w:pPr>
    </w:lvl>
    <w:lvl w:ilvl="5">
      <w:start w:val="1"/>
      <w:numFmt w:val="lowerRoman"/>
      <w:lvlText w:val="%6."/>
      <w:lvlJc w:val="right"/>
      <w:pPr>
        <w:ind w:left="2309" w:hanging="480"/>
      </w:pPr>
    </w:lvl>
    <w:lvl w:ilvl="6">
      <w:start w:val="1"/>
      <w:numFmt w:val="decimal"/>
      <w:lvlText w:val="%7."/>
      <w:lvlJc w:val="left"/>
      <w:pPr>
        <w:ind w:left="2789" w:hanging="480"/>
      </w:pPr>
    </w:lvl>
    <w:lvl w:ilvl="7">
      <w:start w:val="1"/>
      <w:numFmt w:val="ideographTraditional"/>
      <w:lvlText w:val="%8、"/>
      <w:lvlJc w:val="left"/>
      <w:pPr>
        <w:ind w:left="3269" w:hanging="480"/>
      </w:pPr>
    </w:lvl>
    <w:lvl w:ilvl="8">
      <w:start w:val="1"/>
      <w:numFmt w:val="lowerRoman"/>
      <w:lvlText w:val="%9."/>
      <w:lvlJc w:val="right"/>
      <w:pPr>
        <w:ind w:left="3749" w:hanging="480"/>
      </w:pPr>
    </w:lvl>
  </w:abstractNum>
  <w:abstractNum w:abstractNumId="40" w15:restartNumberingAfterBreak="0">
    <w:nsid w:val="75784F91"/>
    <w:multiLevelType w:val="multilevel"/>
    <w:tmpl w:val="58C0301E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DEB6AEB"/>
    <w:multiLevelType w:val="multilevel"/>
    <w:tmpl w:val="2C368F3C"/>
    <w:styleLink w:val="WWNum27"/>
    <w:lvl w:ilvl="0">
      <w:start w:val="1"/>
      <w:numFmt w:val="decimal"/>
      <w:lvlText w:val="%1."/>
      <w:lvlJc w:val="left"/>
      <w:pPr>
        <w:ind w:left="480" w:hanging="480"/>
      </w:pPr>
      <w:rPr>
        <w:rFonts w:ascii="Arial" w:hAnsi="Arial"/>
        <w:color w:val="363636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34"/>
  </w:num>
  <w:num w:numId="3">
    <w:abstractNumId w:val="39"/>
  </w:num>
  <w:num w:numId="4">
    <w:abstractNumId w:val="38"/>
  </w:num>
  <w:num w:numId="5">
    <w:abstractNumId w:val="12"/>
  </w:num>
  <w:num w:numId="6">
    <w:abstractNumId w:val="10"/>
  </w:num>
  <w:num w:numId="7">
    <w:abstractNumId w:val="35"/>
  </w:num>
  <w:num w:numId="8">
    <w:abstractNumId w:val="2"/>
  </w:num>
  <w:num w:numId="9">
    <w:abstractNumId w:val="3"/>
  </w:num>
  <w:num w:numId="10">
    <w:abstractNumId w:val="27"/>
  </w:num>
  <w:num w:numId="11">
    <w:abstractNumId w:val="19"/>
  </w:num>
  <w:num w:numId="12">
    <w:abstractNumId w:val="26"/>
  </w:num>
  <w:num w:numId="13">
    <w:abstractNumId w:val="9"/>
  </w:num>
  <w:num w:numId="14">
    <w:abstractNumId w:val="33"/>
  </w:num>
  <w:num w:numId="15">
    <w:abstractNumId w:val="8"/>
  </w:num>
  <w:num w:numId="16">
    <w:abstractNumId w:val="20"/>
  </w:num>
  <w:num w:numId="17">
    <w:abstractNumId w:val="1"/>
  </w:num>
  <w:num w:numId="18">
    <w:abstractNumId w:val="31"/>
  </w:num>
  <w:num w:numId="19">
    <w:abstractNumId w:val="23"/>
  </w:num>
  <w:num w:numId="20">
    <w:abstractNumId w:val="5"/>
  </w:num>
  <w:num w:numId="21">
    <w:abstractNumId w:val="16"/>
  </w:num>
  <w:num w:numId="22">
    <w:abstractNumId w:val="24"/>
  </w:num>
  <w:num w:numId="23">
    <w:abstractNumId w:val="7"/>
  </w:num>
  <w:num w:numId="24">
    <w:abstractNumId w:val="30"/>
  </w:num>
  <w:num w:numId="25">
    <w:abstractNumId w:val="14"/>
  </w:num>
  <w:num w:numId="26">
    <w:abstractNumId w:val="25"/>
  </w:num>
  <w:num w:numId="27">
    <w:abstractNumId w:val="21"/>
  </w:num>
  <w:num w:numId="28">
    <w:abstractNumId w:val="41"/>
  </w:num>
  <w:num w:numId="29">
    <w:abstractNumId w:val="4"/>
  </w:num>
  <w:num w:numId="30">
    <w:abstractNumId w:val="18"/>
  </w:num>
  <w:num w:numId="31">
    <w:abstractNumId w:val="29"/>
  </w:num>
  <w:num w:numId="32">
    <w:abstractNumId w:val="11"/>
  </w:num>
  <w:num w:numId="33">
    <w:abstractNumId w:val="37"/>
  </w:num>
  <w:num w:numId="34">
    <w:abstractNumId w:val="15"/>
  </w:num>
  <w:num w:numId="35">
    <w:abstractNumId w:val="40"/>
  </w:num>
  <w:num w:numId="36">
    <w:abstractNumId w:val="0"/>
  </w:num>
  <w:num w:numId="37">
    <w:abstractNumId w:val="22"/>
  </w:num>
  <w:num w:numId="38">
    <w:abstractNumId w:val="28"/>
  </w:num>
  <w:num w:numId="39">
    <w:abstractNumId w:val="36"/>
  </w:num>
  <w:num w:numId="40">
    <w:abstractNumId w:val="6"/>
  </w:num>
  <w:num w:numId="41">
    <w:abstractNumId w:val="17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606"/>
    <w:rsid w:val="00412D3A"/>
    <w:rsid w:val="005A0642"/>
    <w:rsid w:val="00672606"/>
    <w:rsid w:val="00765243"/>
    <w:rsid w:val="00CC1C9A"/>
    <w:rsid w:val="00DB5BE5"/>
    <w:rsid w:val="00FC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9E944A"/>
  <w15:docId w15:val="{F90A6DEA-6284-4C4B-92BF-AFDECBED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ind w:left="480"/>
    </w:pPr>
  </w:style>
  <w:style w:type="paragraph" w:styleId="a6">
    <w:name w:val="Balloon Text"/>
    <w:basedOn w:val="Standard"/>
    <w:rPr>
      <w:rFonts w:ascii="Cambria" w:eastAsia="Cambria" w:hAnsi="Cambria" w:cs="Cambria"/>
      <w:sz w:val="18"/>
      <w:szCs w:val="18"/>
    </w:r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</w:style>
  <w:style w:type="character" w:customStyle="1" w:styleId="a9">
    <w:name w:val="註解方塊文字 字元"/>
    <w:rPr>
      <w:rFonts w:ascii="Cambria" w:eastAsia="新細明體" w:hAnsi="Cambria" w:cs="Times New Roman"/>
      <w:sz w:val="18"/>
      <w:szCs w:val="18"/>
    </w:rPr>
  </w:style>
  <w:style w:type="character" w:customStyle="1" w:styleId="aa">
    <w:name w:val="頁首 字元"/>
    <w:rPr>
      <w:sz w:val="20"/>
      <w:szCs w:val="20"/>
    </w:rPr>
  </w:style>
  <w:style w:type="character" w:customStyle="1" w:styleId="ab">
    <w:name w:val="頁尾 字元"/>
    <w:rPr>
      <w:sz w:val="20"/>
      <w:szCs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ListLabel1">
    <w:name w:val="ListLabel 1"/>
    <w:rPr>
      <w:rFonts w:ascii="Arial" w:eastAsia="Arial" w:hAnsi="Arial" w:cs="Arial"/>
      <w:color w:val="00000A"/>
      <w:sz w:val="28"/>
    </w:rPr>
  </w:style>
  <w:style w:type="character" w:customStyle="1" w:styleId="ListLabel2">
    <w:name w:val="ListLabel 2"/>
    <w:rPr>
      <w:color w:val="00000A"/>
    </w:rPr>
  </w:style>
  <w:style w:type="character" w:customStyle="1" w:styleId="ListLabel3">
    <w:name w:val="ListLabel 3"/>
    <w:rPr>
      <w:color w:val="363636"/>
    </w:rPr>
  </w:style>
  <w:style w:type="character" w:customStyle="1" w:styleId="ListLabel4">
    <w:name w:val="ListLabel 4"/>
    <w:rPr>
      <w:rFonts w:ascii="Times New Roman" w:eastAsia="Times New Roman" w:hAnsi="Times New Roman" w:cs="Times New Roman"/>
      <w:color w:val="363636"/>
      <w:sz w:val="28"/>
    </w:rPr>
  </w:style>
  <w:style w:type="character" w:customStyle="1" w:styleId="ListLabel5">
    <w:name w:val="ListLabel 5"/>
    <w:rPr>
      <w:color w:val="363636"/>
    </w:rPr>
  </w:style>
  <w:style w:type="character" w:customStyle="1" w:styleId="ListLabel6">
    <w:name w:val="ListLabel 6"/>
    <w:rPr>
      <w:color w:val="363636"/>
    </w:rPr>
  </w:style>
  <w:style w:type="character" w:customStyle="1" w:styleId="ListLabel7">
    <w:name w:val="ListLabel 7"/>
    <w:rPr>
      <w:rFonts w:ascii="Arial" w:eastAsia="Arial" w:hAnsi="Arial" w:cs="Arial"/>
      <w:color w:val="363636"/>
      <w:sz w:val="28"/>
    </w:rPr>
  </w:style>
  <w:style w:type="character" w:customStyle="1" w:styleId="ListLabel8">
    <w:name w:val="ListLabel 8"/>
    <w:rPr>
      <w:color w:val="363636"/>
    </w:rPr>
  </w:style>
  <w:style w:type="character" w:customStyle="1" w:styleId="ListLabel9">
    <w:name w:val="ListLabel 9"/>
    <w:rPr>
      <w:rFonts w:ascii="Arial" w:eastAsia="Arial" w:hAnsi="Arial" w:cs="Arial"/>
      <w:color w:val="363636"/>
      <w:sz w:val="28"/>
    </w:rPr>
  </w:style>
  <w:style w:type="paragraph" w:styleId="ac">
    <w:name w:val="Date"/>
    <w:basedOn w:val="a"/>
    <w:next w:val="a"/>
    <w:pPr>
      <w:jc w:val="right"/>
    </w:pPr>
  </w:style>
  <w:style w:type="character" w:customStyle="1" w:styleId="ad">
    <w:name w:val="日期 字元"/>
    <w:basedOn w:val="a0"/>
  </w:style>
  <w:style w:type="character" w:customStyle="1" w:styleId="ae">
    <w:name w:val="清單段落 字元"/>
    <w:rPr>
      <w:szCs w:val="22"/>
    </w:rPr>
  </w:style>
  <w:style w:type="paragraph" w:styleId="af">
    <w:name w:val="No Spacing"/>
    <w:pPr>
      <w:suppressAutoHyphens/>
    </w:p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  <w:style w:type="numbering" w:customStyle="1" w:styleId="WWNum16">
    <w:name w:val="WWNum16"/>
    <w:basedOn w:val="a2"/>
    <w:pPr>
      <w:numPr>
        <w:numId w:val="17"/>
      </w:numPr>
    </w:pPr>
  </w:style>
  <w:style w:type="numbering" w:customStyle="1" w:styleId="WWNum17">
    <w:name w:val="WWNum17"/>
    <w:basedOn w:val="a2"/>
    <w:pPr>
      <w:numPr>
        <w:numId w:val="18"/>
      </w:numPr>
    </w:pPr>
  </w:style>
  <w:style w:type="numbering" w:customStyle="1" w:styleId="WWNum18">
    <w:name w:val="WWNum18"/>
    <w:basedOn w:val="a2"/>
    <w:pPr>
      <w:numPr>
        <w:numId w:val="19"/>
      </w:numPr>
    </w:pPr>
  </w:style>
  <w:style w:type="numbering" w:customStyle="1" w:styleId="WWNum19">
    <w:name w:val="WWNum19"/>
    <w:basedOn w:val="a2"/>
    <w:pPr>
      <w:numPr>
        <w:numId w:val="20"/>
      </w:numPr>
    </w:pPr>
  </w:style>
  <w:style w:type="numbering" w:customStyle="1" w:styleId="WWNum20">
    <w:name w:val="WWNum20"/>
    <w:basedOn w:val="a2"/>
    <w:pPr>
      <w:numPr>
        <w:numId w:val="21"/>
      </w:numPr>
    </w:pPr>
  </w:style>
  <w:style w:type="numbering" w:customStyle="1" w:styleId="WWNum21">
    <w:name w:val="WWNum21"/>
    <w:basedOn w:val="a2"/>
    <w:pPr>
      <w:numPr>
        <w:numId w:val="22"/>
      </w:numPr>
    </w:pPr>
  </w:style>
  <w:style w:type="numbering" w:customStyle="1" w:styleId="WWNum22">
    <w:name w:val="WWNum22"/>
    <w:basedOn w:val="a2"/>
    <w:pPr>
      <w:numPr>
        <w:numId w:val="23"/>
      </w:numPr>
    </w:pPr>
  </w:style>
  <w:style w:type="numbering" w:customStyle="1" w:styleId="WWNum23">
    <w:name w:val="WWNum23"/>
    <w:basedOn w:val="a2"/>
    <w:pPr>
      <w:numPr>
        <w:numId w:val="24"/>
      </w:numPr>
    </w:pPr>
  </w:style>
  <w:style w:type="numbering" w:customStyle="1" w:styleId="WWNum24">
    <w:name w:val="WWNum24"/>
    <w:basedOn w:val="a2"/>
    <w:pPr>
      <w:numPr>
        <w:numId w:val="25"/>
      </w:numPr>
    </w:pPr>
  </w:style>
  <w:style w:type="numbering" w:customStyle="1" w:styleId="WWNum25">
    <w:name w:val="WWNum25"/>
    <w:basedOn w:val="a2"/>
    <w:pPr>
      <w:numPr>
        <w:numId w:val="26"/>
      </w:numPr>
    </w:pPr>
  </w:style>
  <w:style w:type="numbering" w:customStyle="1" w:styleId="WWNum26">
    <w:name w:val="WWNum26"/>
    <w:basedOn w:val="a2"/>
    <w:pPr>
      <w:numPr>
        <w:numId w:val="27"/>
      </w:numPr>
    </w:pPr>
  </w:style>
  <w:style w:type="numbering" w:customStyle="1" w:styleId="WWNum27">
    <w:name w:val="WWNum27"/>
    <w:basedOn w:val="a2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劉靄宜</dc:creator>
  <cp:lastModifiedBy>賴筱文</cp:lastModifiedBy>
  <cp:revision>3</cp:revision>
  <cp:lastPrinted>2023-09-06T10:45:00Z</cp:lastPrinted>
  <dcterms:created xsi:type="dcterms:W3CDTF">2023-09-07T10:34:00Z</dcterms:created>
  <dcterms:modified xsi:type="dcterms:W3CDTF">2023-09-11T06:39:00Z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