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81B" w:rsidRDefault="00855014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>感染人類免疫缺乏病毒之無健保身分孕婦</w:t>
      </w:r>
    </w:p>
    <w:p w:rsidR="0049581B" w:rsidRDefault="00855014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剖腹產手術醫療費用補助方案</w:t>
      </w:r>
    </w:p>
    <w:p w:rsidR="0049581B" w:rsidRDefault="00855014">
      <w:pPr>
        <w:tabs>
          <w:tab w:val="left" w:pos="5040"/>
        </w:tabs>
        <w:spacing w:line="500" w:lineRule="exact"/>
      </w:pPr>
      <w:r>
        <w:rPr>
          <w:rFonts w:eastAsia="標楷體"/>
          <w:b/>
          <w:sz w:val="28"/>
          <w:szCs w:val="28"/>
        </w:rPr>
        <w:t>壹、背景</w:t>
      </w:r>
      <w:r>
        <w:rPr>
          <w:rFonts w:ascii="標楷體" w:eastAsia="標楷體" w:hAnsi="標楷體"/>
          <w:b/>
          <w:kern w:val="0"/>
          <w:sz w:val="28"/>
          <w:szCs w:val="28"/>
        </w:rPr>
        <w:t>說明：</w:t>
      </w:r>
    </w:p>
    <w:p w:rsidR="0049581B" w:rsidRDefault="00855014">
      <w:pPr>
        <w:tabs>
          <w:tab w:val="left" w:pos="5040"/>
        </w:tabs>
        <w:spacing w:line="500" w:lineRule="exact"/>
        <w:ind w:firstLine="538"/>
        <w:jc w:val="both"/>
      </w:pPr>
      <w:bookmarkStart w:id="1" w:name="OLE_LINK3"/>
      <w:r>
        <w:rPr>
          <w:rFonts w:ascii="標楷體" w:eastAsia="標楷體" w:hAnsi="標楷體"/>
          <w:kern w:val="0"/>
          <w:sz w:val="28"/>
          <w:szCs w:val="28"/>
        </w:rPr>
        <w:t>愛滋病毒透過母子垂直感染的方式有三個途徑，分別為：懷孕、分娩過程和哺餵母乳。其中透過產道分娩過程感染的機率為</w:t>
      </w:r>
      <w:r>
        <w:rPr>
          <w:rFonts w:ascii="標楷體" w:eastAsia="標楷體" w:hAnsi="標楷體"/>
          <w:kern w:val="0"/>
          <w:sz w:val="28"/>
          <w:szCs w:val="28"/>
        </w:rPr>
        <w:t>10-20%</w:t>
      </w:r>
      <w:r>
        <w:rPr>
          <w:rFonts w:ascii="標楷體" w:eastAsia="標楷體" w:hAnsi="標楷體"/>
          <w:kern w:val="0"/>
          <w:sz w:val="28"/>
          <w:szCs w:val="28"/>
        </w:rPr>
        <w:t>，因此，除了以抗病毒藥物減少傳染的機會和使用母乳代替品哺餵外，生產方式的選擇也扮演了重要的預防角色。研究顯示若在產痛及破水之前施行剖腹產，可減少</w:t>
      </w:r>
      <w:r>
        <w:rPr>
          <w:rFonts w:ascii="標楷體" w:eastAsia="標楷體" w:hAnsi="標楷體"/>
          <w:kern w:val="0"/>
          <w:sz w:val="28"/>
          <w:szCs w:val="28"/>
        </w:rPr>
        <w:t>50-90%</w:t>
      </w:r>
      <w:r>
        <w:rPr>
          <w:rFonts w:ascii="標楷體" w:eastAsia="標楷體" w:hAnsi="標楷體"/>
          <w:kern w:val="0"/>
          <w:sz w:val="28"/>
          <w:szCs w:val="28"/>
        </w:rPr>
        <w:t>的傳染率</w:t>
      </w:r>
      <w:bookmarkEnd w:id="1"/>
      <w:r>
        <w:rPr>
          <w:rFonts w:ascii="標楷體" w:eastAsia="標楷體" w:hAnsi="標楷體"/>
          <w:kern w:val="0"/>
          <w:sz w:val="28"/>
          <w:szCs w:val="28"/>
        </w:rPr>
        <w:t>。即使在使用預防性藥物治療後，剖腹產也一樣可以降低傳染的機會。目前</w:t>
      </w:r>
      <w:r>
        <w:rPr>
          <w:rFonts w:ascii="標楷體" w:eastAsia="標楷體" w:hAnsi="標楷體"/>
          <w:sz w:val="28"/>
          <w:szCs w:val="28"/>
        </w:rPr>
        <w:t>疾病管制署（以下簡稱疾管署）</w:t>
      </w:r>
      <w:r>
        <w:rPr>
          <w:rFonts w:ascii="標楷體" w:eastAsia="標楷體" w:hAnsi="標楷體"/>
          <w:kern w:val="0"/>
          <w:sz w:val="28"/>
          <w:szCs w:val="28"/>
        </w:rPr>
        <w:t>「愛滋病檢驗及治療指引」中，已對愛滋感染之孕婦提供相關建議，依個案治療情形及病毒量，由臨床醫師與孕婦討論選擇適當生產方式。囿於個案社經因素，致未納健保而無力負擔剖腹產醫療費用者，</w:t>
      </w:r>
      <w:r>
        <w:rPr>
          <w:rFonts w:ascii="標楷體" w:eastAsia="標楷體" w:hAnsi="標楷體"/>
          <w:color w:val="000000"/>
          <w:sz w:val="28"/>
        </w:rPr>
        <w:t>適用本補助方案。</w:t>
      </w:r>
    </w:p>
    <w:p w:rsidR="0049581B" w:rsidRDefault="00855014">
      <w:pPr>
        <w:tabs>
          <w:tab w:val="left" w:pos="5040"/>
        </w:tabs>
        <w:spacing w:line="500" w:lineRule="exact"/>
        <w:jc w:val="both"/>
      </w:pPr>
      <w:r>
        <w:rPr>
          <w:rFonts w:eastAsia="標楷體"/>
          <w:b/>
          <w:sz w:val="28"/>
          <w:szCs w:val="28"/>
        </w:rPr>
        <w:t>貳、法</w:t>
      </w:r>
      <w:r>
        <w:rPr>
          <w:rFonts w:ascii="標楷體" w:eastAsia="標楷體" w:hAnsi="標楷體"/>
          <w:b/>
          <w:kern w:val="0"/>
          <w:sz w:val="28"/>
          <w:szCs w:val="28"/>
        </w:rPr>
        <w:t>源依據：</w:t>
      </w:r>
    </w:p>
    <w:p w:rsidR="0049581B" w:rsidRDefault="00855014">
      <w:pPr>
        <w:tabs>
          <w:tab w:val="left" w:pos="5040"/>
        </w:tabs>
        <w:spacing w:line="500" w:lineRule="exact"/>
        <w:ind w:firstLine="538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依「人類免疫缺乏病毒傳染防治及權益保障條例」第六條辦理。</w:t>
      </w:r>
    </w:p>
    <w:p w:rsidR="0049581B" w:rsidRDefault="00855014">
      <w:pPr>
        <w:spacing w:line="500" w:lineRule="exact"/>
      </w:pPr>
      <w:r>
        <w:rPr>
          <w:rFonts w:eastAsia="標楷體"/>
          <w:b/>
          <w:sz w:val="28"/>
          <w:szCs w:val="28"/>
        </w:rPr>
        <w:t>叁、實施日期：</w:t>
      </w:r>
      <w:r>
        <w:rPr>
          <w:rFonts w:eastAsia="標楷體"/>
          <w:bCs/>
          <w:color w:val="000000"/>
          <w:sz w:val="28"/>
        </w:rPr>
        <w:t>自</w:t>
      </w:r>
      <w:r>
        <w:rPr>
          <w:rFonts w:eastAsia="標楷體"/>
          <w:bCs/>
          <w:color w:val="000000"/>
          <w:sz w:val="28"/>
        </w:rPr>
        <w:t>2009</w:t>
      </w:r>
      <w:r>
        <w:rPr>
          <w:rFonts w:eastAsia="標楷體"/>
          <w:bCs/>
          <w:color w:val="000000"/>
          <w:sz w:val="28"/>
        </w:rPr>
        <w:t>年度起實施。</w:t>
      </w:r>
    </w:p>
    <w:p w:rsidR="0049581B" w:rsidRDefault="00855014">
      <w:pPr>
        <w:spacing w:line="500" w:lineRule="exact"/>
      </w:pPr>
      <w:r>
        <w:rPr>
          <w:rFonts w:eastAsia="標楷體"/>
          <w:b/>
          <w:sz w:val="28"/>
          <w:szCs w:val="28"/>
        </w:rPr>
        <w:t>肆</w:t>
      </w:r>
      <w:r>
        <w:rPr>
          <w:rFonts w:eastAsia="標楷體"/>
          <w:b/>
          <w:bCs/>
          <w:color w:val="000000"/>
          <w:sz w:val="28"/>
        </w:rPr>
        <w:t>、</w:t>
      </w:r>
      <w:r>
        <w:rPr>
          <w:rFonts w:eastAsia="標楷體"/>
          <w:b/>
          <w:sz w:val="28"/>
          <w:szCs w:val="28"/>
        </w:rPr>
        <w:t>實施策略：</w:t>
      </w:r>
    </w:p>
    <w:p w:rsidR="0049581B" w:rsidRDefault="00855014">
      <w:pPr>
        <w:spacing w:line="500" w:lineRule="exact"/>
        <w:ind w:firstLine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一、實施對象：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無健保身分之感染人類免疫缺乏病毒孕婦，符合下列情形之ㄧ者：</w:t>
      </w:r>
    </w:p>
    <w:p w:rsidR="0049581B" w:rsidRDefault="00855014">
      <w:pPr>
        <w:spacing w:line="500" w:lineRule="exact"/>
        <w:ind w:left="1080" w:hanging="2"/>
      </w:pPr>
      <w:r>
        <w:rPr>
          <w:rFonts w:ascii="標楷體" w:eastAsia="標楷體" w:hAnsi="標楷體"/>
          <w:kern w:val="0"/>
          <w:sz w:val="28"/>
          <w:szCs w:val="28"/>
        </w:rPr>
        <w:t>1.</w:t>
      </w:r>
      <w:r>
        <w:rPr>
          <w:rFonts w:ascii="標楷體" w:eastAsia="標楷體" w:hAnsi="標楷體"/>
          <w:kern w:val="0"/>
          <w:sz w:val="28"/>
          <w:szCs w:val="28"/>
        </w:rPr>
        <w:t>生產前</w:t>
      </w:r>
      <w:r>
        <w:rPr>
          <w:rFonts w:ascii="標楷體" w:eastAsia="標楷體" w:hAnsi="標楷體"/>
          <w:kern w:val="0"/>
          <w:sz w:val="28"/>
          <w:szCs w:val="28"/>
        </w:rPr>
        <w:t>2</w:t>
      </w:r>
      <w:r>
        <w:rPr>
          <w:rFonts w:ascii="標楷體" w:eastAsia="標楷體" w:hAnsi="標楷體"/>
          <w:kern w:val="0"/>
          <w:sz w:val="28"/>
          <w:szCs w:val="28"/>
        </w:rPr>
        <w:t>週內之血中的病毒量大於</w:t>
      </w:r>
      <w:r>
        <w:rPr>
          <w:rFonts w:ascii="標楷體" w:eastAsia="標楷體" w:hAnsi="標楷體"/>
          <w:kern w:val="0"/>
          <w:sz w:val="28"/>
          <w:szCs w:val="28"/>
        </w:rPr>
        <w:t>1000copies/ml</w:t>
      </w:r>
      <w:r>
        <w:rPr>
          <w:rFonts w:ascii="標楷體" w:eastAsia="標楷體" w:hAnsi="標楷體"/>
          <w:kern w:val="0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</w:rPr>
        <w:t>。</w:t>
      </w:r>
    </w:p>
    <w:p w:rsidR="0049581B" w:rsidRDefault="00855014">
      <w:pPr>
        <w:spacing w:line="500" w:lineRule="exact"/>
        <w:ind w:left="1080" w:hanging="2"/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kern w:val="0"/>
          <w:sz w:val="28"/>
          <w:szCs w:val="28"/>
        </w:rPr>
        <w:t>生產前</w:t>
      </w:r>
      <w:r>
        <w:rPr>
          <w:rFonts w:ascii="標楷體" w:eastAsia="標楷體" w:hAnsi="標楷體"/>
          <w:kern w:val="0"/>
          <w:sz w:val="28"/>
          <w:szCs w:val="28"/>
        </w:rPr>
        <w:t>2</w:t>
      </w:r>
      <w:r>
        <w:rPr>
          <w:rFonts w:ascii="標楷體" w:eastAsia="標楷體" w:hAnsi="標楷體"/>
          <w:kern w:val="0"/>
          <w:sz w:val="28"/>
          <w:szCs w:val="28"/>
        </w:rPr>
        <w:t>週內之血中的病毒量小於</w:t>
      </w:r>
      <w:r>
        <w:rPr>
          <w:rFonts w:ascii="標楷體" w:eastAsia="標楷體" w:hAnsi="標楷體"/>
          <w:kern w:val="0"/>
          <w:sz w:val="28"/>
          <w:szCs w:val="28"/>
        </w:rPr>
        <w:t>1000copies/ml</w:t>
      </w:r>
      <w:r>
        <w:rPr>
          <w:rFonts w:ascii="標楷體" w:eastAsia="標楷體" w:hAnsi="標楷體"/>
          <w:kern w:val="0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經醫師評估須進行剖腹產者。</w:t>
      </w:r>
    </w:p>
    <w:p w:rsidR="0049581B" w:rsidRDefault="00855014">
      <w:pPr>
        <w:spacing w:line="500" w:lineRule="exact"/>
        <w:ind w:left="1080" w:hanging="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二、建議與注意事項：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前述實施對象建議剖腹產的時間為第</w:t>
      </w:r>
      <w:r>
        <w:rPr>
          <w:rFonts w:ascii="標楷體" w:eastAsia="標楷體" w:hAnsi="標楷體"/>
          <w:sz w:val="28"/>
          <w:szCs w:val="28"/>
        </w:rPr>
        <w:t>38</w:t>
      </w:r>
      <w:r>
        <w:rPr>
          <w:rFonts w:ascii="標楷體" w:eastAsia="標楷體" w:hAnsi="標楷體"/>
          <w:sz w:val="28"/>
          <w:szCs w:val="28"/>
        </w:rPr>
        <w:t>週，以避免提早破水而增加垂直傳染率。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感染者施行剖腹產後感染的機會略高於未感染者，建議給予預防性抗生素。</w:t>
      </w:r>
    </w:p>
    <w:p w:rsidR="0049581B" w:rsidRDefault="00855014">
      <w:pPr>
        <w:spacing w:line="500" w:lineRule="exact"/>
        <w:ind w:left="1080" w:hanging="2"/>
      </w:pPr>
      <w:r>
        <w:rPr>
          <w:rFonts w:ascii="標楷體" w:eastAsia="標楷體" w:hAnsi="標楷體"/>
          <w:sz w:val="28"/>
          <w:szCs w:val="28"/>
        </w:rPr>
        <w:lastRenderedPageBreak/>
        <w:t>3.</w:t>
      </w:r>
      <w:r>
        <w:rPr>
          <w:rFonts w:ascii="標楷體" w:eastAsia="標楷體" w:hAnsi="標楷體"/>
          <w:sz w:val="28"/>
          <w:szCs w:val="28"/>
        </w:rPr>
        <w:t>應告知個案有關預防母子垂直感染效益，及手術、麻醉的風險，</w:t>
      </w:r>
      <w:r>
        <w:rPr>
          <w:rFonts w:ascii="標楷體" w:eastAsia="標楷體" w:hAnsi="標楷體"/>
          <w:kern w:val="0"/>
          <w:sz w:val="28"/>
          <w:szCs w:val="28"/>
        </w:rPr>
        <w:t>與孕婦討論同意後施行</w:t>
      </w:r>
      <w:r>
        <w:rPr>
          <w:rFonts w:ascii="標楷體" w:eastAsia="標楷體" w:hAnsi="標楷體"/>
          <w:sz w:val="28"/>
          <w:szCs w:val="28"/>
        </w:rPr>
        <w:t>剖腹產。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為降低母子垂直感染率，應在手術前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小時須開始</w:t>
      </w:r>
      <w:r>
        <w:rPr>
          <w:rFonts w:ascii="標楷體" w:eastAsia="標楷體" w:hAnsi="標楷體"/>
          <w:sz w:val="28"/>
          <w:szCs w:val="28"/>
        </w:rPr>
        <w:t>ZDV</w:t>
      </w:r>
      <w:r>
        <w:rPr>
          <w:rFonts w:ascii="標楷體" w:eastAsia="標楷體" w:hAnsi="標楷體"/>
          <w:sz w:val="28"/>
          <w:szCs w:val="28"/>
        </w:rPr>
        <w:t>靜脈注射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起始劑量靜脈注射一劑</w:t>
      </w:r>
      <w:r>
        <w:rPr>
          <w:rFonts w:ascii="標楷體" w:eastAsia="標楷體" w:hAnsi="標楷體"/>
          <w:sz w:val="28"/>
          <w:szCs w:val="28"/>
        </w:rPr>
        <w:t xml:space="preserve">2 </w:t>
      </w:r>
      <w:r>
        <w:rPr>
          <w:rFonts w:ascii="標楷體" w:eastAsia="標楷體" w:hAnsi="標楷體"/>
          <w:sz w:val="28"/>
          <w:szCs w:val="28"/>
        </w:rPr>
        <w:t>mg/kg</w:t>
      </w:r>
      <w:r>
        <w:rPr>
          <w:rFonts w:ascii="標楷體" w:eastAsia="標楷體" w:hAnsi="標楷體"/>
          <w:sz w:val="28"/>
          <w:szCs w:val="28"/>
        </w:rPr>
        <w:t>，維持劑量為</w:t>
      </w:r>
      <w:r>
        <w:rPr>
          <w:rFonts w:ascii="標楷體" w:eastAsia="標楷體" w:hAnsi="標楷體"/>
          <w:sz w:val="28"/>
          <w:szCs w:val="28"/>
        </w:rPr>
        <w:t>1 mg/kg/hour</w:t>
      </w:r>
      <w:r>
        <w:rPr>
          <w:rFonts w:ascii="標楷體" w:eastAsia="標楷體" w:hAnsi="標楷體"/>
          <w:sz w:val="28"/>
          <w:szCs w:val="28"/>
        </w:rPr>
        <w:t>直到生產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。藥品由疾管署免費提供，請逕向疾管署各分區管制中心申領。</w:t>
      </w:r>
    </w:p>
    <w:p w:rsidR="0049581B" w:rsidRDefault="00855014">
      <w:pPr>
        <w:spacing w:line="500" w:lineRule="exact"/>
        <w:ind w:left="1080" w:hanging="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二、申報條件：</w:t>
      </w:r>
    </w:p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事前申請報備：符合對象須於生產日期前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週（急產者限生產當日），填具申報表傳真疾管署備查。未事前向疾管署申請者，不予補助。</w:t>
      </w:r>
    </w:p>
    <w:p w:rsidR="0049581B" w:rsidRDefault="00855014">
      <w:pPr>
        <w:spacing w:line="500" w:lineRule="exact"/>
        <w:ind w:left="540" w:firstLine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國際疾病分類號：</w:t>
      </w:r>
      <w:r>
        <w:rPr>
          <w:rFonts w:ascii="標楷體" w:eastAsia="標楷體" w:hAnsi="標楷體"/>
          <w:sz w:val="28"/>
          <w:szCs w:val="28"/>
        </w:rPr>
        <w:t>V08</w:t>
      </w:r>
      <w:r>
        <w:rPr>
          <w:rFonts w:ascii="標楷體" w:eastAsia="標楷體" w:hAnsi="標楷體"/>
          <w:sz w:val="28"/>
          <w:szCs w:val="28"/>
        </w:rPr>
        <w:t>或</w:t>
      </w:r>
      <w:r>
        <w:rPr>
          <w:rFonts w:ascii="標楷體" w:eastAsia="標楷體" w:hAnsi="標楷體"/>
          <w:sz w:val="28"/>
          <w:szCs w:val="28"/>
        </w:rPr>
        <w:t>042</w:t>
      </w:r>
      <w:r>
        <w:rPr>
          <w:rFonts w:ascii="標楷體" w:eastAsia="標楷體" w:hAnsi="標楷體"/>
          <w:sz w:val="28"/>
          <w:szCs w:val="28"/>
        </w:rPr>
        <w:t>。</w:t>
      </w:r>
    </w:p>
    <w:p w:rsidR="0049581B" w:rsidRDefault="00855014">
      <w:pPr>
        <w:spacing w:line="500" w:lineRule="exact"/>
        <w:ind w:left="540" w:firstLine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主手術（或處置）碼：</w:t>
      </w:r>
      <w:r>
        <w:rPr>
          <w:rFonts w:ascii="標楷體" w:eastAsia="標楷體" w:hAnsi="標楷體"/>
          <w:sz w:val="28"/>
          <w:szCs w:val="28"/>
        </w:rPr>
        <w:t>74.0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74.1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74.2</w:t>
      </w:r>
      <w:r>
        <w:rPr>
          <w:rFonts w:ascii="標楷體" w:eastAsia="標楷體" w:hAnsi="標楷體"/>
          <w:sz w:val="28"/>
          <w:szCs w:val="28"/>
        </w:rPr>
        <w:t>。</w:t>
      </w:r>
    </w:p>
    <w:p w:rsidR="0049581B" w:rsidRDefault="00855014">
      <w:pPr>
        <w:spacing w:line="500" w:lineRule="exact"/>
        <w:ind w:left="1440" w:hanging="36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實施對象限於人類免疫缺乏病毒指定醫事機構就醫，由醫事機構檢具相關文件資料向疾管署申領補助。</w:t>
      </w:r>
    </w:p>
    <w:p w:rsidR="0049581B" w:rsidRDefault="00855014">
      <w:pPr>
        <w:spacing w:line="500" w:lineRule="exact"/>
        <w:ind w:left="540" w:firstLine="538"/>
      </w:pPr>
      <w:r>
        <w:rPr>
          <w:rFonts w:ascii="標楷體" w:eastAsia="標楷體" w:hAnsi="標楷體"/>
          <w:sz w:val="28"/>
          <w:szCs w:val="28"/>
        </w:rPr>
        <w:t>5.</w:t>
      </w:r>
      <w:r>
        <w:rPr>
          <w:rFonts w:ascii="標楷體" w:eastAsia="標楷體" w:hAnsi="標楷體"/>
          <w:sz w:val="28"/>
          <w:szCs w:val="28"/>
        </w:rPr>
        <w:t>診療標準符合</w:t>
      </w:r>
      <w:r>
        <w:rPr>
          <w:rFonts w:ascii="標楷體" w:eastAsia="標楷體" w:hAnsi="標楷體"/>
          <w:kern w:val="0"/>
          <w:sz w:val="28"/>
          <w:szCs w:val="28"/>
        </w:rPr>
        <w:t>人類免疫缺乏病毒檢驗及治療指引等規範。</w:t>
      </w:r>
    </w:p>
    <w:p w:rsidR="0049581B" w:rsidRDefault="00855014">
      <w:pPr>
        <w:spacing w:line="500" w:lineRule="exact"/>
        <w:ind w:left="54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三、支付標</w:t>
      </w:r>
      <w:r>
        <w:rPr>
          <w:rFonts w:ascii="標楷體" w:eastAsia="標楷體" w:hAnsi="標楷體"/>
          <w:kern w:val="0"/>
          <w:sz w:val="28"/>
          <w:szCs w:val="28"/>
        </w:rPr>
        <w:t>準：</w:t>
      </w:r>
    </w:p>
    <w:p w:rsidR="0049581B" w:rsidRDefault="00855014">
      <w:pPr>
        <w:spacing w:line="500" w:lineRule="exact"/>
        <w:ind w:left="540" w:firstLine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剖腹產手術醫療費用，按院所層級定額支付如下表：</w:t>
      </w:r>
    </w:p>
    <w:tbl>
      <w:tblPr>
        <w:tblW w:w="5760" w:type="dxa"/>
        <w:tblInd w:w="18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</w:tblGrid>
      <w:tr w:rsidR="0049581B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院所層級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醫學中心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區域醫院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地區醫院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給付標準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36,086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34,286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jc w:val="center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32,520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元</w:t>
            </w:r>
          </w:p>
        </w:tc>
      </w:tr>
    </w:tbl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前項費用包含病房費、診察費、藥事服務費、藥品費、各項檢查及治療處置費、注射費、麻醉費、手術費、一般材料費及特殊材料費等健保支付標準所訂相關費用。定額支付中已包括正常新生兒照護費。考量愛滋病毒個案手術之感染風險，實際醫療費用超過定額支付時，得另案受理申付。</w:t>
      </w:r>
    </w:p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實際醫療費用超過定額支付金額以上者，申報與核銷程</w:t>
      </w:r>
      <w:r>
        <w:rPr>
          <w:rFonts w:ascii="標楷體" w:eastAsia="標楷體" w:hAnsi="標楷體"/>
          <w:sz w:val="28"/>
          <w:szCs w:val="28"/>
        </w:rPr>
        <w:lastRenderedPageBreak/>
        <w:t>序與一般案件相同，惟須於文中敘明實際申報金額，及次診斷或次手術（或處置），併文檢附費用明細表及病歷影本，由疾管署專案審查其合理性，審查通過者得按實際醫療費用申報，未能通過者僅得按定額支付。</w:t>
      </w:r>
    </w:p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剖腹產手術基本診療項目及必要執行項目，執行標準比照中央健康保險局「全民健康保險醫療費用支付標準」，基本診療項目執行未依規定達</w:t>
      </w:r>
      <w:r>
        <w:rPr>
          <w:rFonts w:ascii="標楷體" w:eastAsia="標楷體" w:hAnsi="標楷體"/>
          <w:sz w:val="28"/>
          <w:szCs w:val="28"/>
        </w:rPr>
        <w:t>65%</w:t>
      </w:r>
      <w:r>
        <w:rPr>
          <w:rFonts w:ascii="標楷體" w:eastAsia="標楷體" w:hAnsi="標楷體"/>
          <w:sz w:val="28"/>
          <w:szCs w:val="28"/>
        </w:rPr>
        <w:t>，將予核減；必要執行項目若未執行，整筆費用不予給付。疾管署得不定期自行辦理抽審作業，經審查發現有溢領或不符規定者，除辦理費用追繳外，該院不得再申請本方案之費用。</w:t>
      </w:r>
    </w:p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實施對象經輔導，同意於剖腹產併同施行輸卵管結紮手術之個案，增額補助</w:t>
      </w:r>
      <w:r>
        <w:rPr>
          <w:rFonts w:ascii="標楷體" w:eastAsia="標楷體" w:hAnsi="標楷體"/>
          <w:sz w:val="28"/>
          <w:szCs w:val="28"/>
        </w:rPr>
        <w:t>10,000</w:t>
      </w:r>
      <w:r>
        <w:rPr>
          <w:rFonts w:ascii="標楷體" w:eastAsia="標楷體" w:hAnsi="標楷體"/>
          <w:sz w:val="28"/>
          <w:szCs w:val="28"/>
        </w:rPr>
        <w:t>元。</w:t>
      </w:r>
    </w:p>
    <w:p w:rsidR="0049581B" w:rsidRDefault="00855014">
      <w:pPr>
        <w:spacing w:line="500" w:lineRule="exact"/>
        <w:ind w:left="143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5.</w:t>
      </w:r>
      <w:r>
        <w:rPr>
          <w:rFonts w:ascii="標楷體" w:eastAsia="標楷體" w:hAnsi="標楷體"/>
          <w:sz w:val="28"/>
          <w:szCs w:val="28"/>
        </w:rPr>
        <w:t>本案定額支付費用已含括項目，不得向個案重複收取費用。其他額外自費項目，如：病房差額等，不得向疾管署申請費用，應由個案自費負擔</w:t>
      </w:r>
      <w:r>
        <w:rPr>
          <w:rFonts w:ascii="標楷體" w:eastAsia="標楷體" w:hAnsi="標楷體"/>
          <w:sz w:val="28"/>
          <w:szCs w:val="28"/>
        </w:rPr>
        <w:t>。</w:t>
      </w:r>
    </w:p>
    <w:p w:rsidR="0049581B" w:rsidRDefault="00855014">
      <w:pPr>
        <w:spacing w:line="500" w:lineRule="exact"/>
        <w:ind w:left="1436" w:hanging="8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四、費用申報與核銷：</w:t>
      </w:r>
    </w:p>
    <w:p w:rsidR="0049581B" w:rsidRDefault="00855014">
      <w:pPr>
        <w:spacing w:line="500" w:lineRule="exact"/>
        <w:ind w:left="1433" w:hanging="3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事前申請報備：符合對象須於生產日期前（急產者限生產當日），填具申報表傳真疾管署備查（如附件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）。</w:t>
      </w:r>
    </w:p>
    <w:p w:rsidR="0049581B" w:rsidRDefault="00855014">
      <w:pPr>
        <w:spacing w:line="500" w:lineRule="exact"/>
        <w:ind w:left="1433" w:firstLine="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應備文件：</w:t>
      </w:r>
    </w:p>
    <w:p w:rsidR="0049581B" w:rsidRDefault="00855014">
      <w:pPr>
        <w:spacing w:line="500" w:lineRule="exact"/>
        <w:ind w:left="1433" w:firstLine="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）全國醫療服務卡正反面影本。</w:t>
      </w:r>
    </w:p>
    <w:p w:rsidR="0049581B" w:rsidRDefault="00855014">
      <w:pPr>
        <w:spacing w:line="500" w:lineRule="exact"/>
        <w:ind w:left="1433" w:firstLine="6"/>
      </w:pPr>
      <w:r>
        <w:rPr>
          <w:rFonts w:ascii="標楷體" w:eastAsia="標楷體" w:hAnsi="標楷體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/>
          <w:kern w:val="0"/>
          <w:sz w:val="28"/>
          <w:szCs w:val="28"/>
        </w:rPr>
        <w:t>生產前</w:t>
      </w:r>
      <w:r>
        <w:rPr>
          <w:rFonts w:ascii="標楷體" w:eastAsia="標楷體" w:hAnsi="標楷體"/>
          <w:kern w:val="0"/>
          <w:sz w:val="28"/>
          <w:szCs w:val="28"/>
        </w:rPr>
        <w:t>2</w:t>
      </w:r>
      <w:r>
        <w:rPr>
          <w:rFonts w:ascii="標楷體" w:eastAsia="標楷體" w:hAnsi="標楷體"/>
          <w:kern w:val="0"/>
          <w:sz w:val="28"/>
          <w:szCs w:val="28"/>
        </w:rPr>
        <w:t>週內之</w:t>
      </w:r>
      <w:r>
        <w:rPr>
          <w:rFonts w:ascii="標楷體" w:eastAsia="標楷體" w:hAnsi="標楷體"/>
          <w:sz w:val="28"/>
          <w:szCs w:val="28"/>
        </w:rPr>
        <w:t>病毒量檢驗報告影本。</w:t>
      </w:r>
    </w:p>
    <w:p w:rsidR="0049581B" w:rsidRDefault="00855014">
      <w:pPr>
        <w:spacing w:line="500" w:lineRule="exact"/>
        <w:ind w:left="1441" w:hanging="36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醫療院所事前申請報備時，請向個案確認是否未具健保身分，經審查發現個案具健保身分使用本項資源者，費用將不予撥付。</w:t>
      </w:r>
    </w:p>
    <w:p w:rsidR="0049581B" w:rsidRDefault="00855014">
      <w:pPr>
        <w:spacing w:line="500" w:lineRule="exact"/>
        <w:ind w:left="1441" w:hanging="36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原始憑證及核銷證明，悉依照支出憑證處理要點之規定辦理。</w:t>
      </w:r>
    </w:p>
    <w:p w:rsidR="0049581B" w:rsidRDefault="00855014">
      <w:pPr>
        <w:spacing w:line="500" w:lineRule="exact"/>
        <w:ind w:left="1433" w:hanging="3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依剖腹產發生之日起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個月內，由醫療院所具文當地衛生</w:t>
      </w:r>
      <w:r>
        <w:rPr>
          <w:rFonts w:ascii="標楷體" w:eastAsia="標楷體" w:hAnsi="標楷體"/>
          <w:sz w:val="28"/>
          <w:szCs w:val="28"/>
        </w:rPr>
        <w:lastRenderedPageBreak/>
        <w:t>局提出申請醫療費用補助。衛生局初審個案資料與實際執行狀況，由衛生局填具初審意見表（如附件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），函送疾管署進行複審（如附件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），複審符合受補助條件者，由疾管署核實撥付。發生日逾當年度</w:t>
      </w:r>
      <w:r>
        <w:rPr>
          <w:rFonts w:ascii="標楷體" w:eastAsia="標楷體" w:hAnsi="標楷體"/>
          <w:sz w:val="28"/>
          <w:szCs w:val="28"/>
        </w:rPr>
        <w:t>12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日以後者，得跨次年度提出申請。</w:t>
      </w:r>
    </w:p>
    <w:p w:rsidR="0049581B" w:rsidRDefault="00855014">
      <w:pPr>
        <w:spacing w:line="500" w:lineRule="exact"/>
        <w:ind w:left="1433" w:firstLine="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應備文件：</w:t>
      </w:r>
    </w:p>
    <w:p w:rsidR="0049581B" w:rsidRDefault="00855014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事前申請表正本。</w:t>
      </w:r>
    </w:p>
    <w:p w:rsidR="0049581B" w:rsidRDefault="00855014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病歷摘要。</w:t>
      </w:r>
    </w:p>
    <w:p w:rsidR="0049581B" w:rsidRDefault="00855014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醫療補助款申領清單（如附件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）。</w:t>
      </w:r>
    </w:p>
    <w:p w:rsidR="0049581B" w:rsidRDefault="00855014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領據。</w:t>
      </w:r>
    </w:p>
    <w:p w:rsidR="0049581B" w:rsidRDefault="00855014">
      <w:r>
        <w:rPr>
          <w:rFonts w:eastAsia="標楷體"/>
          <w:b/>
          <w:bCs/>
          <w:color w:val="000000"/>
          <w:sz w:val="28"/>
        </w:rPr>
        <w:t>伍</w:t>
      </w:r>
      <w:r>
        <w:rPr>
          <w:rFonts w:ascii="標楷體" w:eastAsia="標楷體" w:hAnsi="標楷體"/>
          <w:b/>
          <w:sz w:val="28"/>
          <w:szCs w:val="28"/>
        </w:rPr>
        <w:t>、追蹤治療：</w:t>
      </w:r>
    </w:p>
    <w:p w:rsidR="0049581B" w:rsidRDefault="00855014">
      <w:pPr>
        <w:spacing w:line="500" w:lineRule="exact"/>
        <w:ind w:left="840" w:hanging="3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一、產婦：</w:t>
      </w:r>
    </w:p>
    <w:p w:rsidR="0049581B" w:rsidRDefault="00855014">
      <w:pPr>
        <w:spacing w:line="500" w:lineRule="exact"/>
        <w:ind w:left="1080"/>
      </w:pPr>
      <w:r>
        <w:rPr>
          <w:rFonts w:ascii="標楷體" w:eastAsia="標楷體" w:hAnsi="標楷體"/>
          <w:sz w:val="28"/>
          <w:szCs w:val="28"/>
        </w:rPr>
        <w:t>產婦應於產後進行愛滋病毒抗體檢測，相關流程依「愛滋病防治工作手冊」（相關文件請連結</w:t>
      </w:r>
      <w:r>
        <w:rPr>
          <w:rFonts w:ascii="標楷體" w:eastAsia="標楷體" w:hAnsi="標楷體"/>
          <w:color w:val="000000"/>
          <w:sz w:val="28"/>
          <w:szCs w:val="32"/>
        </w:rPr>
        <w:t>疾管署</w:t>
      </w:r>
      <w:r>
        <w:rPr>
          <w:rFonts w:ascii="標楷體" w:eastAsia="標楷體" w:hAnsi="標楷體"/>
          <w:sz w:val="28"/>
          <w:szCs w:val="28"/>
        </w:rPr>
        <w:t>網站查詢</w:t>
      </w:r>
      <w:hyperlink r:id="rId7" w:history="1">
        <w:r>
          <w:rPr>
            <w:rStyle w:val="a3"/>
            <w:rFonts w:ascii="標楷體" w:eastAsia="標楷體" w:hAnsi="標楷體"/>
            <w:sz w:val="28"/>
            <w:szCs w:val="28"/>
          </w:rPr>
          <w:t>http://www.cdc.gov.tw/</w:t>
        </w:r>
      </w:hyperlink>
      <w:r>
        <w:rPr>
          <w:rFonts w:ascii="標楷體" w:eastAsia="標楷體" w:hAnsi="標楷體"/>
          <w:sz w:val="28"/>
          <w:szCs w:val="28"/>
        </w:rPr>
        <w:t>）辦理。</w:t>
      </w:r>
    </w:p>
    <w:p w:rsidR="0049581B" w:rsidRDefault="00855014">
      <w:pPr>
        <w:spacing w:line="500" w:lineRule="exact"/>
        <w:ind w:left="840" w:hanging="3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二、新生兒：</w:t>
      </w:r>
    </w:p>
    <w:p w:rsidR="0049581B" w:rsidRDefault="00855014">
      <w:pPr>
        <w:spacing w:before="50" w:line="500" w:lineRule="exact"/>
        <w:ind w:left="10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愛滋感染孕婦所生新生兒，醫療院所依法應於出生</w:t>
      </w:r>
      <w:r>
        <w:rPr>
          <w:rFonts w:ascii="標楷體" w:eastAsia="標楷體" w:hAnsi="標楷體"/>
          <w:sz w:val="28"/>
          <w:szCs w:val="28"/>
        </w:rPr>
        <w:t>24</w:t>
      </w:r>
      <w:r>
        <w:rPr>
          <w:rFonts w:ascii="標楷體" w:eastAsia="標楷體" w:hAnsi="標楷體"/>
          <w:sz w:val="28"/>
          <w:szCs w:val="28"/>
        </w:rPr>
        <w:t>小時內，透過網路傳染病通報系統進行通報。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新生兒出生</w:t>
      </w:r>
      <w:r>
        <w:rPr>
          <w:rFonts w:ascii="標楷體" w:eastAsia="標楷體" w:hAnsi="標楷體"/>
          <w:sz w:val="28"/>
          <w:szCs w:val="28"/>
        </w:rPr>
        <w:t>6-12</w:t>
      </w:r>
      <w:r>
        <w:rPr>
          <w:rFonts w:ascii="標楷體" w:eastAsia="標楷體" w:hAnsi="標楷體"/>
          <w:sz w:val="28"/>
          <w:szCs w:val="28"/>
        </w:rPr>
        <w:t>小時內，應予預防性投藥治療，以預防母子垂直感染。</w:t>
      </w:r>
    </w:p>
    <w:p w:rsidR="0049581B" w:rsidRDefault="00855014">
      <w:pPr>
        <w:spacing w:line="500" w:lineRule="exact"/>
        <w:ind w:left="1080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新生兒應立即採集全血</w:t>
      </w:r>
      <w:r>
        <w:rPr>
          <w:rFonts w:ascii="標楷體" w:eastAsia="標楷體" w:hAnsi="標楷體"/>
          <w:sz w:val="28"/>
          <w:szCs w:val="28"/>
        </w:rPr>
        <w:t>3-5c.c.</w:t>
      </w:r>
      <w:r>
        <w:rPr>
          <w:rFonts w:ascii="標楷體" w:eastAsia="標楷體" w:hAnsi="標楷體"/>
          <w:sz w:val="28"/>
          <w:szCs w:val="28"/>
        </w:rPr>
        <w:t>，送疾管署研究檢驗中心檢驗</w:t>
      </w:r>
      <w:r>
        <w:rPr>
          <w:rFonts w:ascii="標楷體" w:eastAsia="標楷體" w:hAnsi="標楷體"/>
          <w:sz w:val="28"/>
          <w:szCs w:val="28"/>
        </w:rPr>
        <w:t>DNA-PCR</w:t>
      </w:r>
      <w:r>
        <w:rPr>
          <w:rFonts w:ascii="標楷體" w:eastAsia="標楷體" w:hAnsi="標楷體"/>
          <w:sz w:val="28"/>
          <w:szCs w:val="28"/>
        </w:rPr>
        <w:t>，相關追蹤管理流程依「愛滋病防治工作手冊」附錄之疑似愛滋寶寶篩檢作業流程辦理。</w:t>
      </w:r>
    </w:p>
    <w:p w:rsidR="0049581B" w:rsidRDefault="00855014">
      <w:pPr>
        <w:spacing w:line="500" w:lineRule="exact"/>
        <w:ind w:left="1080" w:hanging="10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陸、經費來源：</w:t>
      </w:r>
    </w:p>
    <w:p w:rsidR="0049581B" w:rsidRDefault="00855014">
      <w:pPr>
        <w:spacing w:line="500" w:lineRule="exact"/>
        <w:ind w:left="1080" w:hanging="2"/>
      </w:pPr>
      <w:r>
        <w:rPr>
          <w:rFonts w:ascii="標楷體" w:eastAsia="標楷體" w:hAnsi="標楷體"/>
          <w:sz w:val="28"/>
          <w:szCs w:val="28"/>
        </w:rPr>
        <w:t>疾管署：依「</w:t>
      </w:r>
      <w:hyperlink r:id="rId8" w:history="1">
        <w:r>
          <w:rPr>
            <w:rFonts w:ascii="標楷體" w:eastAsia="標楷體" w:hAnsi="標楷體"/>
            <w:sz w:val="28"/>
            <w:szCs w:val="28"/>
          </w:rPr>
          <w:t>人類免疫缺乏病毒傳染防治及感染者權益保障條例</w:t>
        </w:r>
      </w:hyperlink>
      <w:r>
        <w:rPr>
          <w:rFonts w:ascii="標楷體" w:eastAsia="標楷體" w:hAnsi="標楷體"/>
          <w:sz w:val="28"/>
          <w:szCs w:val="28"/>
        </w:rPr>
        <w:t>」規定，按年度編列後天免疫缺乏症候群</w:t>
      </w:r>
      <w:r>
        <w:rPr>
          <w:rFonts w:ascii="標楷體" w:eastAsia="標楷體" w:hAnsi="標楷體"/>
          <w:color w:val="000000"/>
          <w:sz w:val="28"/>
          <w:szCs w:val="28"/>
        </w:rPr>
        <w:t>檢驗及治療經費支應。</w:t>
      </w:r>
    </w:p>
    <w:p w:rsidR="0049581B" w:rsidRDefault="00855014">
      <w:pPr>
        <w:pageBreakBefore/>
        <w:spacing w:line="500" w:lineRule="exact"/>
        <w:jc w:val="center"/>
      </w:pPr>
      <w:r>
        <w:rPr>
          <w:rFonts w:ascii="標楷體" w:eastAsia="標楷體" w:hAnsi="標楷體"/>
          <w:b/>
          <w:bCs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-342900</wp:posOffset>
                </wp:positionV>
                <wp:extent cx="675641" cy="368302"/>
                <wp:effectExtent l="0" t="0" r="0" b="0"/>
                <wp:wrapNone/>
                <wp:docPr id="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581B" w:rsidRDefault="0085501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pt;margin-top:-27pt;width:53.2pt;height:29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" stroked="f">
                <v:textbox>
                  <w:txbxContent>
                    <w:p w:rsidR="0049581B" w:rsidRDefault="0085501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bCs/>
          <w:sz w:val="36"/>
        </w:rPr>
        <w:t>行政院衛生福利部疾病管制署</w:t>
      </w:r>
      <w:r>
        <w:rPr>
          <w:rFonts w:ascii="標楷體" w:eastAsia="標楷體" w:hAnsi="標楷體"/>
          <w:b/>
          <w:bCs/>
          <w:sz w:val="36"/>
        </w:rPr>
        <w:br/>
      </w:r>
      <w:r>
        <w:rPr>
          <w:rFonts w:ascii="標楷體" w:eastAsia="標楷體" w:hAnsi="標楷體"/>
          <w:b/>
          <w:sz w:val="36"/>
          <w:szCs w:val="36"/>
        </w:rPr>
        <w:t>感染人類免疫缺乏病毒孕婦剖腹產手術醫療費用補助</w:t>
      </w:r>
    </w:p>
    <w:p w:rsidR="0049581B" w:rsidRDefault="00855014">
      <w:pPr>
        <w:spacing w:line="500" w:lineRule="exact"/>
        <w:jc w:val="center"/>
      </w:pPr>
      <w:r>
        <w:rPr>
          <w:rFonts w:eastAsia="標楷體" w:cs="Arial"/>
          <w:b/>
          <w:bCs/>
          <w:sz w:val="36"/>
        </w:rPr>
        <w:t>事前申請表</w:t>
      </w:r>
    </w:p>
    <w:tbl>
      <w:tblPr>
        <w:tblW w:w="93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0"/>
        <w:gridCol w:w="1974"/>
        <w:gridCol w:w="2634"/>
        <w:gridCol w:w="2052"/>
      </w:tblGrid>
      <w:tr w:rsidR="0049581B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醫療院所名稱：</w:t>
            </w:r>
          </w:p>
        </w:tc>
        <w:tc>
          <w:tcPr>
            <w:tcW w:w="19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醫療院所層級</w:t>
            </w:r>
          </w:p>
        </w:tc>
        <w:tc>
          <w:tcPr>
            <w:tcW w:w="2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醫療院所聯絡電話：</w:t>
            </w:r>
          </w:p>
        </w:tc>
        <w:tc>
          <w:tcPr>
            <w:tcW w:w="19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申請醫師簽章：</w:t>
            </w:r>
          </w:p>
        </w:tc>
        <w:tc>
          <w:tcPr>
            <w:tcW w:w="2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醫療院所傳真電話：</w:t>
            </w:r>
          </w:p>
        </w:tc>
        <w:tc>
          <w:tcPr>
            <w:tcW w:w="19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申請日期：</w:t>
            </w:r>
          </w:p>
        </w:tc>
        <w:tc>
          <w:tcPr>
            <w:tcW w:w="2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個案姓名：</w:t>
            </w:r>
          </w:p>
        </w:tc>
        <w:tc>
          <w:tcPr>
            <w:tcW w:w="19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居留證號：</w:t>
            </w:r>
          </w:p>
        </w:tc>
        <w:tc>
          <w:tcPr>
            <w:tcW w:w="2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個案出生日期：</w:t>
            </w:r>
          </w:p>
        </w:tc>
        <w:tc>
          <w:tcPr>
            <w:tcW w:w="19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  <w:tc>
          <w:tcPr>
            <w:tcW w:w="26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預定剖腹產日期：</w:t>
            </w:r>
          </w:p>
        </w:tc>
        <w:tc>
          <w:tcPr>
            <w:tcW w:w="20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</w:tbl>
    <w:p w:rsidR="0049581B" w:rsidRDefault="00855014">
      <w:pPr>
        <w:spacing w:line="400" w:lineRule="exact"/>
      </w:pPr>
      <w:r>
        <w:rPr>
          <w:rFonts w:ascii="標楷體" w:eastAsia="標楷體" w:hAnsi="標楷體"/>
        </w:rPr>
        <w:t>※</w:t>
      </w:r>
      <w:r>
        <w:rPr>
          <w:rFonts w:eastAsia="標楷體" w:cs="Arial"/>
          <w:color w:val="000000"/>
        </w:rPr>
        <w:t>檢附文件：</w:t>
      </w:r>
    </w:p>
    <w:p w:rsidR="0049581B" w:rsidRDefault="00855014">
      <w:pPr>
        <w:spacing w:line="400" w:lineRule="exact"/>
      </w:pPr>
      <w:r>
        <w:rPr>
          <w:rFonts w:eastAsia="標楷體" w:cs="Arial"/>
          <w:color w:val="000000"/>
        </w:rPr>
        <w:t>（</w:t>
      </w:r>
      <w:r>
        <w:rPr>
          <w:rFonts w:eastAsia="標楷體" w:cs="Arial"/>
          <w:color w:val="000000"/>
        </w:rPr>
        <w:t>1</w:t>
      </w:r>
      <w:r>
        <w:rPr>
          <w:rFonts w:eastAsia="標楷體" w:cs="Arial"/>
          <w:color w:val="000000"/>
        </w:rPr>
        <w:t>）</w:t>
      </w:r>
      <w:r>
        <w:rPr>
          <w:rFonts w:ascii="標楷體" w:eastAsia="標楷體" w:hAnsi="標楷體"/>
        </w:rPr>
        <w:t>全國醫療服務卡正反面影本。</w:t>
      </w:r>
    </w:p>
    <w:p w:rsidR="0049581B" w:rsidRDefault="00855014">
      <w:pPr>
        <w:spacing w:line="400" w:lineRule="exact"/>
      </w:pPr>
      <w:r>
        <w:rPr>
          <w:rFonts w:eastAsia="標楷體" w:cs="Arial"/>
          <w:color w:val="000000"/>
        </w:rPr>
        <w:t>（</w:t>
      </w:r>
      <w:r>
        <w:rPr>
          <w:rFonts w:eastAsia="標楷體" w:cs="Arial"/>
          <w:color w:val="000000"/>
        </w:rPr>
        <w:t>2</w:t>
      </w:r>
      <w:r>
        <w:rPr>
          <w:rFonts w:eastAsia="標楷體" w:cs="Arial"/>
          <w:color w:val="000000"/>
        </w:rPr>
        <w:t>）</w:t>
      </w:r>
      <w:r>
        <w:rPr>
          <w:rFonts w:ascii="標楷體" w:eastAsia="標楷體" w:hAnsi="標楷體"/>
          <w:kern w:val="0"/>
        </w:rPr>
        <w:t>生產前</w:t>
      </w:r>
      <w:r>
        <w:rPr>
          <w:rFonts w:ascii="標楷體" w:eastAsia="標楷體" w:hAnsi="標楷體"/>
          <w:kern w:val="0"/>
        </w:rPr>
        <w:t>2</w:t>
      </w:r>
      <w:r>
        <w:rPr>
          <w:rFonts w:ascii="標楷體" w:eastAsia="標楷體" w:hAnsi="標楷體"/>
          <w:kern w:val="0"/>
        </w:rPr>
        <w:t>週內之</w:t>
      </w:r>
      <w:r>
        <w:rPr>
          <w:rFonts w:ascii="標楷體" w:eastAsia="標楷體" w:hAnsi="標楷體"/>
        </w:rPr>
        <w:t>病毒量檢驗報告影本。</w:t>
      </w:r>
    </w:p>
    <w:p w:rsidR="0049581B" w:rsidRDefault="00855014">
      <w:pPr>
        <w:spacing w:line="400" w:lineRule="exact"/>
        <w:ind w:left="720" w:hanging="720"/>
      </w:pPr>
      <w:r>
        <w:rPr>
          <w:rFonts w:ascii="標楷體" w:eastAsia="標楷體" w:hAnsi="標楷體"/>
        </w:rPr>
        <w:t>（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/>
        </w:rPr>
        <w:t>）前項病毒量檢驗報告值</w:t>
      </w:r>
      <w:r>
        <w:rPr>
          <w:rFonts w:ascii="標楷體" w:eastAsia="標楷體" w:hAnsi="標楷體"/>
          <w:kern w:val="0"/>
        </w:rPr>
        <w:t>小於</w:t>
      </w:r>
      <w:r>
        <w:rPr>
          <w:rFonts w:ascii="標楷體" w:eastAsia="標楷體" w:hAnsi="標楷體"/>
          <w:kern w:val="0"/>
        </w:rPr>
        <w:t>1000copies/ml</w:t>
      </w:r>
      <w:r>
        <w:rPr>
          <w:rFonts w:ascii="標楷體" w:eastAsia="標楷體" w:hAnsi="標楷體"/>
          <w:kern w:val="0"/>
        </w:rPr>
        <w:t>，</w:t>
      </w:r>
      <w:r>
        <w:rPr>
          <w:rFonts w:ascii="標楷體" w:eastAsia="標楷體" w:hAnsi="標楷體"/>
        </w:rPr>
        <w:t>經醫師評估須進行剖腹產者。請由申請醫師於下列欄位填註需要執行剖腹產之理由：</w:t>
      </w:r>
    </w:p>
    <w:tbl>
      <w:tblPr>
        <w:tblW w:w="89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28"/>
      </w:tblGrid>
      <w:tr w:rsidR="0049581B">
        <w:tblPrEx>
          <w:tblCellMar>
            <w:top w:w="0" w:type="dxa"/>
            <w:bottom w:w="0" w:type="dxa"/>
          </w:tblCellMar>
        </w:tblPrEx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</w:pPr>
            <w:r>
              <w:rPr>
                <w:rFonts w:ascii="標楷體" w:eastAsia="標楷體" w:hAnsi="標楷體"/>
              </w:rPr>
              <w:t>病患病毒量</w:t>
            </w:r>
            <w:r>
              <w:rPr>
                <w:rFonts w:ascii="標楷體" w:eastAsia="標楷體" w:hAnsi="標楷體"/>
                <w:kern w:val="0"/>
              </w:rPr>
              <w:t>小於</w:t>
            </w:r>
            <w:r>
              <w:rPr>
                <w:rFonts w:ascii="標楷體" w:eastAsia="標楷體" w:hAnsi="標楷體"/>
                <w:kern w:val="0"/>
              </w:rPr>
              <w:t>1000copies/ml</w:t>
            </w:r>
            <w:r>
              <w:rPr>
                <w:rFonts w:ascii="標楷體" w:eastAsia="標楷體" w:hAnsi="標楷體"/>
                <w:kern w:val="0"/>
              </w:rPr>
              <w:t>，</w:t>
            </w:r>
            <w:r>
              <w:rPr>
                <w:rFonts w:ascii="標楷體" w:eastAsia="標楷體" w:hAnsi="標楷體"/>
              </w:rPr>
              <w:t>經評估須進行剖腹產之理由如下：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1854"/>
        </w:trPr>
        <w:tc>
          <w:tcPr>
            <w:tcW w:w="8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說明：</w:t>
            </w:r>
          </w:p>
        </w:tc>
      </w:tr>
    </w:tbl>
    <w:p w:rsidR="0049581B" w:rsidRDefault="00855014">
      <w:pPr>
        <w:spacing w:line="500" w:lineRule="exact"/>
        <w:jc w:val="center"/>
      </w:pPr>
      <w:r>
        <w:rPr>
          <w:rFonts w:ascii="標楷體" w:eastAsia="標楷體" w:hAnsi="標楷體"/>
        </w:rPr>
        <w:t>………………………</w:t>
      </w:r>
      <w:r>
        <w:rPr>
          <w:rFonts w:ascii="標楷體" w:eastAsia="標楷體" w:hAnsi="標楷體"/>
        </w:rPr>
        <w:t>以下由個案填寫</w:t>
      </w:r>
      <w:r>
        <w:rPr>
          <w:rFonts w:ascii="標楷體" w:eastAsia="標楷體" w:hAnsi="標楷體"/>
        </w:rPr>
        <w:t>………………………</w:t>
      </w:r>
    </w:p>
    <w:p w:rsidR="0049581B" w:rsidRDefault="00855014">
      <w:pPr>
        <w:pStyle w:val="Web"/>
        <w:spacing w:before="75" w:after="75"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經過說明，本人已經了解需要施行剖腹產手術理由以及手術可能的風險，由於本人未具健保身分，同意接受疾病管制署之剖腹產手術補助。若有隱瞞具健保身分之實，本人願意自行負擔相關費用，並負相關法律責任。</w:t>
      </w:r>
    </w:p>
    <w:p w:rsidR="0049581B" w:rsidRDefault="00855014">
      <w:pPr>
        <w:pStyle w:val="Web"/>
        <w:spacing w:before="75" w:after="75" w:line="400" w:lineRule="exact"/>
        <w:ind w:left="23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立同意書人：</w:t>
      </w:r>
    </w:p>
    <w:p w:rsidR="0049581B" w:rsidRDefault="00855014">
      <w:pPr>
        <w:pStyle w:val="Web"/>
        <w:spacing w:before="75" w:after="75" w:line="400" w:lineRule="exact"/>
        <w:ind w:left="23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身分證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居留証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字號：</w:t>
      </w:r>
    </w:p>
    <w:p w:rsidR="0049581B" w:rsidRDefault="00855014">
      <w:pPr>
        <w:pStyle w:val="Web"/>
        <w:spacing w:before="75" w:after="75" w:line="400" w:lineRule="exact"/>
        <w:ind w:left="23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通訊地址：</w:t>
      </w:r>
    </w:p>
    <w:p w:rsidR="0049581B" w:rsidRDefault="00855014">
      <w:pPr>
        <w:pStyle w:val="Web"/>
        <w:spacing w:before="75" w:after="75" w:line="400" w:lineRule="exact"/>
        <w:ind w:left="23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</w:p>
    <w:p w:rsidR="0049581B" w:rsidRDefault="00855014">
      <w:pPr>
        <w:pStyle w:val="Web"/>
        <w:spacing w:before="75" w:after="75" w:line="400" w:lineRule="exact"/>
        <w:ind w:firstLine="1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中華民國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/>
        </w:rPr>
        <w:t>日</w:t>
      </w:r>
    </w:p>
    <w:p w:rsidR="0049581B" w:rsidRDefault="0049581B">
      <w:pPr>
        <w:pStyle w:val="Web"/>
        <w:spacing w:before="75" w:after="75" w:line="400" w:lineRule="exact"/>
        <w:ind w:firstLine="180"/>
        <w:rPr>
          <w:rFonts w:ascii="標楷體" w:eastAsia="標楷體" w:hAnsi="標楷體"/>
        </w:rPr>
      </w:pPr>
    </w:p>
    <w:p w:rsidR="0049581B" w:rsidRDefault="00855014">
      <w:pPr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※</w:t>
      </w:r>
      <w:r>
        <w:rPr>
          <w:rFonts w:ascii="標楷體" w:eastAsia="標楷體" w:hAnsi="標楷體"/>
          <w:b/>
        </w:rPr>
        <w:t>本表請於生產日期前</w:t>
      </w:r>
      <w:r>
        <w:rPr>
          <w:rFonts w:ascii="標楷體" w:eastAsia="標楷體" w:hAnsi="標楷體"/>
          <w:b/>
        </w:rPr>
        <w:t>2</w:t>
      </w:r>
      <w:r>
        <w:rPr>
          <w:rFonts w:ascii="標楷體" w:eastAsia="標楷體" w:hAnsi="標楷體"/>
          <w:b/>
        </w:rPr>
        <w:t>週（急產者限生產當日），填妥併附相關文件影本，傳真疾病管制署（</w:t>
      </w:r>
      <w:r>
        <w:rPr>
          <w:rFonts w:ascii="標楷體" w:eastAsia="標楷體" w:hAnsi="標楷體"/>
          <w:b/>
        </w:rPr>
        <w:t>02</w:t>
      </w:r>
      <w:r>
        <w:rPr>
          <w:rFonts w:ascii="標楷體" w:eastAsia="標楷體" w:hAnsi="標楷體"/>
          <w:b/>
        </w:rPr>
        <w:t>）</w:t>
      </w:r>
      <w:r>
        <w:rPr>
          <w:rFonts w:ascii="標楷體" w:eastAsia="標楷體" w:hAnsi="標楷體"/>
          <w:b/>
        </w:rPr>
        <w:t>23913482</w:t>
      </w:r>
      <w:r>
        <w:rPr>
          <w:rFonts w:ascii="標楷體" w:eastAsia="標楷體" w:hAnsi="標楷體"/>
          <w:b/>
        </w:rPr>
        <w:t>或（</w:t>
      </w:r>
      <w:r>
        <w:rPr>
          <w:rFonts w:ascii="標楷體" w:eastAsia="標楷體" w:hAnsi="標楷體"/>
          <w:b/>
        </w:rPr>
        <w:t>02</w:t>
      </w:r>
      <w:r>
        <w:rPr>
          <w:rFonts w:ascii="標楷體" w:eastAsia="標楷體" w:hAnsi="標楷體"/>
          <w:b/>
        </w:rPr>
        <w:t>）</w:t>
      </w:r>
      <w:r>
        <w:rPr>
          <w:rFonts w:ascii="標楷體" w:eastAsia="標楷體" w:hAnsi="標楷體"/>
          <w:b/>
        </w:rPr>
        <w:t>23912066</w:t>
      </w:r>
      <w:r>
        <w:rPr>
          <w:rFonts w:ascii="標楷體" w:eastAsia="標楷體" w:hAnsi="標楷體"/>
          <w:b/>
        </w:rPr>
        <w:t>。</w:t>
      </w:r>
    </w:p>
    <w:p w:rsidR="0049581B" w:rsidRDefault="00855014">
      <w:pPr>
        <w:pageBreakBefore/>
        <w:spacing w:line="500" w:lineRule="exact"/>
        <w:jc w:val="center"/>
      </w:pPr>
      <w:r>
        <w:rPr>
          <w:rFonts w:eastAsia="標楷體" w:cs="Arial"/>
          <w:b/>
          <w:bCs/>
          <w:kern w:val="0"/>
          <w:sz w:val="32"/>
          <w:szCs w:val="32"/>
        </w:rPr>
        <w:lastRenderedPageBreak/>
        <w:t>衛生福利部疾病管制署</w:t>
      </w:r>
    </w:p>
    <w:p w:rsidR="0049581B" w:rsidRDefault="00855014">
      <w:pPr>
        <w:spacing w:line="500" w:lineRule="exact"/>
        <w:jc w:val="center"/>
      </w:pPr>
      <w:r>
        <w:rPr>
          <w:rFonts w:eastAsia="標楷體" w:cs="Arial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-381003</wp:posOffset>
                </wp:positionH>
                <wp:positionV relativeFrom="paragraph">
                  <wp:posOffset>-355601</wp:posOffset>
                </wp:positionV>
                <wp:extent cx="675641" cy="368302"/>
                <wp:effectExtent l="0" t="0" r="0" b="0"/>
                <wp:wrapNone/>
                <wp:docPr id="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581B" w:rsidRDefault="0085501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left:0;text-align:left;margin-left:-30pt;margin-top:-28pt;width:53.2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" stroked="f">
                <v:textbox>
                  <w:txbxContent>
                    <w:p w:rsidR="0049581B" w:rsidRDefault="0085501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cs="Arial"/>
          <w:b/>
          <w:bCs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sz w:val="32"/>
          <w:szCs w:val="32"/>
        </w:rPr>
        <w:t>感染人類免疫缺乏病毒孕婦剖腹產手術醫療費用補助</w:t>
      </w:r>
      <w:r>
        <w:rPr>
          <w:rFonts w:eastAsia="標楷體" w:cs="Arial"/>
          <w:b/>
          <w:bCs/>
          <w:kern w:val="0"/>
          <w:sz w:val="32"/>
          <w:szCs w:val="32"/>
        </w:rPr>
        <w:t>」</w:t>
      </w:r>
    </w:p>
    <w:p w:rsidR="0049581B" w:rsidRDefault="00855014">
      <w:pPr>
        <w:jc w:val="center"/>
      </w:pPr>
      <w:r>
        <w:rPr>
          <w:rFonts w:eastAsia="標楷體" w:cs="Arial"/>
          <w:b/>
          <w:bCs/>
          <w:kern w:val="0"/>
          <w:sz w:val="32"/>
          <w:szCs w:val="32"/>
          <w:u w:val="single"/>
        </w:rPr>
        <w:t xml:space="preserve">                </w:t>
      </w:r>
      <w:r>
        <w:rPr>
          <w:rFonts w:eastAsia="標楷體" w:cs="Arial"/>
          <w:b/>
          <w:bCs/>
          <w:kern w:val="0"/>
          <w:sz w:val="32"/>
          <w:szCs w:val="32"/>
        </w:rPr>
        <w:t>衛生局初審意見表</w:t>
      </w:r>
    </w:p>
    <w:tbl>
      <w:tblPr>
        <w:tblW w:w="85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5"/>
        <w:gridCol w:w="6657"/>
      </w:tblGrid>
      <w:tr w:rsidR="0049581B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醫療院所基本資料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院所名稱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申請醫師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聯絡人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聯絡電話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審查情形：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</w:pPr>
            <w:r>
              <w:rPr>
                <w:rFonts w:eastAsia="標楷體"/>
                <w:sz w:val="28"/>
                <w:szCs w:val="28"/>
              </w:rPr>
              <w:t xml:space="preserve">1. </w:t>
            </w:r>
            <w:r>
              <w:rPr>
                <w:rFonts w:ascii="標楷體" w:eastAsia="標楷體" w:hAnsi="標楷體"/>
                <w:sz w:val="28"/>
                <w:szCs w:val="28"/>
              </w:rPr>
              <w:t>國際疾病分類號、主手術（或處置）碼</w:t>
            </w:r>
            <w:r>
              <w:rPr>
                <w:rFonts w:eastAsia="標楷體"/>
                <w:color w:val="000000"/>
                <w:sz w:val="28"/>
                <w:szCs w:val="28"/>
              </w:rPr>
              <w:t>是否符合。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 xml:space="preserve">2. </w:t>
            </w:r>
            <w:r>
              <w:rPr>
                <w:rFonts w:eastAsia="標楷體"/>
                <w:sz w:val="28"/>
                <w:szCs w:val="28"/>
              </w:rPr>
              <w:t>本案是否為</w:t>
            </w:r>
            <w:r>
              <w:rPr>
                <w:rFonts w:eastAsia="標楷體"/>
                <w:color w:val="000000"/>
                <w:sz w:val="28"/>
                <w:szCs w:val="28"/>
              </w:rPr>
              <w:t>個案</w:t>
            </w:r>
            <w:r>
              <w:rPr>
                <w:rFonts w:eastAsia="標楷體"/>
                <w:sz w:val="28"/>
                <w:szCs w:val="28"/>
              </w:rPr>
              <w:t>生產後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個月內提出申請。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3. </w:t>
            </w:r>
            <w:r>
              <w:rPr>
                <w:rFonts w:eastAsia="標楷體"/>
                <w:sz w:val="28"/>
                <w:szCs w:val="28"/>
              </w:rPr>
              <w:t>申報醫療院所是否為指定醫事機構。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>4.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申報醫療院所之層級、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支付金額</w:t>
            </w:r>
            <w:r>
              <w:rPr>
                <w:rFonts w:eastAsia="標楷體"/>
                <w:sz w:val="28"/>
                <w:szCs w:val="28"/>
              </w:rPr>
              <w:t>是否與列報相符。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>5.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32"/>
              </w:rPr>
              <w:t>核銷應檢附之相關文件資料是否完整、正確無誤。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1</w:t>
            </w:r>
            <w:r>
              <w:rPr>
                <w:rFonts w:eastAsia="標楷體"/>
                <w:sz w:val="28"/>
                <w:szCs w:val="32"/>
              </w:rPr>
              <w:t>）事前申請表影本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2</w:t>
            </w:r>
            <w:r>
              <w:rPr>
                <w:rFonts w:eastAsia="標楷體"/>
                <w:sz w:val="28"/>
                <w:szCs w:val="32"/>
              </w:rPr>
              <w:t>）病歷摘要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3</w:t>
            </w:r>
            <w:r>
              <w:rPr>
                <w:rFonts w:eastAsia="標楷體"/>
                <w:sz w:val="28"/>
                <w:szCs w:val="32"/>
              </w:rPr>
              <w:t>）醫療補助款申請清單及領據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2164"/>
        </w:trPr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ind w:left="359" w:hanging="179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綜合意見：</w:t>
            </w:r>
          </w:p>
          <w:p w:rsidR="0049581B" w:rsidRDefault="0049581B">
            <w:pPr>
              <w:spacing w:line="500" w:lineRule="exact"/>
              <w:ind w:left="337" w:hanging="157"/>
              <w:rPr>
                <w:rFonts w:eastAsia="標楷體"/>
                <w:sz w:val="28"/>
                <w:szCs w:val="32"/>
              </w:rPr>
            </w:pPr>
          </w:p>
          <w:p w:rsidR="0049581B" w:rsidRDefault="0049581B">
            <w:pPr>
              <w:spacing w:line="500" w:lineRule="exact"/>
              <w:ind w:left="337" w:hanging="157"/>
              <w:rPr>
                <w:rFonts w:eastAsia="標楷體"/>
                <w:sz w:val="28"/>
                <w:szCs w:val="32"/>
              </w:rPr>
            </w:pPr>
          </w:p>
          <w:p w:rsidR="0049581B" w:rsidRDefault="0049581B">
            <w:pPr>
              <w:spacing w:line="500" w:lineRule="exact"/>
              <w:ind w:left="337" w:hanging="157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日期：　　　年　　　　月　　　　日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72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承辦人：</w:t>
            </w:r>
            <w:r>
              <w:rPr>
                <w:rFonts w:eastAsia="標楷體"/>
                <w:sz w:val="28"/>
                <w:szCs w:val="32"/>
              </w:rPr>
              <w:t xml:space="preserve">             </w:t>
            </w:r>
            <w:r>
              <w:rPr>
                <w:rFonts w:eastAsia="標楷體"/>
                <w:sz w:val="28"/>
                <w:szCs w:val="32"/>
              </w:rPr>
              <w:t>課長：</w:t>
            </w:r>
            <w:r>
              <w:rPr>
                <w:rFonts w:eastAsia="標楷體"/>
                <w:sz w:val="28"/>
                <w:szCs w:val="32"/>
              </w:rPr>
              <w:t xml:space="preserve">             </w:t>
            </w:r>
            <w:r>
              <w:rPr>
                <w:rFonts w:eastAsia="標楷體"/>
                <w:sz w:val="28"/>
                <w:szCs w:val="32"/>
              </w:rPr>
              <w:t xml:space="preserve">局長：　　　　　　　　　　　</w:t>
            </w:r>
          </w:p>
        </w:tc>
      </w:tr>
    </w:tbl>
    <w:p w:rsidR="0049581B" w:rsidRDefault="0049581B">
      <w:pPr>
        <w:spacing w:line="400" w:lineRule="exact"/>
        <w:rPr>
          <w:rFonts w:ascii="標楷體" w:eastAsia="標楷體" w:hAnsi="標楷體"/>
          <w:b/>
        </w:rPr>
      </w:pPr>
    </w:p>
    <w:p w:rsidR="0049581B" w:rsidRDefault="00855014">
      <w:pPr>
        <w:pageBreakBefore/>
        <w:spacing w:line="500" w:lineRule="exact"/>
        <w:jc w:val="center"/>
      </w:pPr>
      <w:r>
        <w:rPr>
          <w:rFonts w:eastAsia="標楷體" w:cs="Arial"/>
          <w:b/>
          <w:bCs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5160645</wp:posOffset>
                </wp:positionH>
                <wp:positionV relativeFrom="paragraph">
                  <wp:posOffset>-608962</wp:posOffset>
                </wp:positionV>
                <wp:extent cx="1143000" cy="342900"/>
                <wp:effectExtent l="0" t="0" r="0" b="0"/>
                <wp:wrapNone/>
                <wp:docPr id="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49581B" w:rsidRDefault="0049581B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8" style="position:absolute;left:0;text-align:left;margin-left:406.35pt;margin-top:-47.95pt;width:90pt;height:2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" stroked="f">
                <v:textbox>
                  <w:txbxContent>
                    <w:p w:rsidR="0049581B" w:rsidRDefault="0049581B"/>
                  </w:txbxContent>
                </v:textbox>
              </v:rect>
            </w:pict>
          </mc:Fallback>
        </mc:AlternateContent>
      </w:r>
      <w:r>
        <w:rPr>
          <w:rFonts w:eastAsia="標楷體" w:cs="Arial"/>
          <w:b/>
          <w:bCs/>
          <w:kern w:val="0"/>
          <w:sz w:val="32"/>
          <w:szCs w:val="32"/>
        </w:rPr>
        <w:t>衛生福利部疾病管制署</w:t>
      </w:r>
    </w:p>
    <w:p w:rsidR="0049581B" w:rsidRDefault="00855014">
      <w:pPr>
        <w:spacing w:line="500" w:lineRule="exact"/>
        <w:jc w:val="center"/>
      </w:pPr>
      <w:r>
        <w:rPr>
          <w:rFonts w:eastAsia="標楷體" w:cs="Arial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-381003</wp:posOffset>
                </wp:positionH>
                <wp:positionV relativeFrom="paragraph">
                  <wp:posOffset>-355601</wp:posOffset>
                </wp:positionV>
                <wp:extent cx="675641" cy="368302"/>
                <wp:effectExtent l="0" t="0" r="0" b="0"/>
                <wp:wrapNone/>
                <wp:docPr id="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581B" w:rsidRDefault="0085501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left:0;text-align:left;margin-left:-30pt;margin-top:-28pt;width:53.2pt;height: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" stroked="f">
                <v:textbox>
                  <w:txbxContent>
                    <w:p w:rsidR="0049581B" w:rsidRDefault="0085501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cs="Arial"/>
          <w:b/>
          <w:bCs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sz w:val="32"/>
          <w:szCs w:val="32"/>
        </w:rPr>
        <w:t>感染人類免疫缺乏病毒孕婦剖腹產手術醫療費用補助</w:t>
      </w:r>
      <w:r>
        <w:rPr>
          <w:rFonts w:eastAsia="標楷體" w:cs="Arial"/>
          <w:b/>
          <w:bCs/>
          <w:kern w:val="0"/>
          <w:sz w:val="32"/>
          <w:szCs w:val="32"/>
        </w:rPr>
        <w:t>」</w:t>
      </w:r>
    </w:p>
    <w:p w:rsidR="0049581B" w:rsidRDefault="00855014">
      <w:pPr>
        <w:jc w:val="center"/>
        <w:rPr>
          <w:rFonts w:eastAsia="標楷體" w:cs="Arial"/>
          <w:b/>
          <w:bCs/>
          <w:kern w:val="0"/>
          <w:sz w:val="32"/>
          <w:szCs w:val="32"/>
        </w:rPr>
      </w:pPr>
      <w:r>
        <w:rPr>
          <w:rFonts w:eastAsia="標楷體" w:cs="Arial"/>
          <w:b/>
          <w:bCs/>
          <w:kern w:val="0"/>
          <w:sz w:val="32"/>
          <w:szCs w:val="32"/>
        </w:rPr>
        <w:t>複審意見表</w:t>
      </w:r>
    </w:p>
    <w:tbl>
      <w:tblPr>
        <w:tblW w:w="85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5"/>
        <w:gridCol w:w="6657"/>
      </w:tblGrid>
      <w:tr w:rsidR="0049581B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醫療院所基本資料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院所名稱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申請醫師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聯絡人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聯絡電話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500" w:lineRule="exact"/>
              <w:rPr>
                <w:rFonts w:eastAsia="標楷體"/>
                <w:sz w:val="28"/>
                <w:szCs w:val="32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審查情形：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1. </w:t>
            </w:r>
            <w:r>
              <w:rPr>
                <w:rFonts w:eastAsia="標楷體"/>
                <w:sz w:val="28"/>
                <w:szCs w:val="28"/>
              </w:rPr>
              <w:t>是否依規定事前申請核備。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 xml:space="preserve">2. </w:t>
            </w:r>
            <w:r>
              <w:rPr>
                <w:rFonts w:ascii="標楷體" w:eastAsia="標楷體" w:hAnsi="標楷體"/>
                <w:sz w:val="28"/>
                <w:szCs w:val="28"/>
              </w:rPr>
              <w:t>國際疾病分類號、主手術（或處置）碼</w:t>
            </w:r>
            <w:r>
              <w:rPr>
                <w:rFonts w:eastAsia="標楷體"/>
                <w:color w:val="000000"/>
                <w:sz w:val="28"/>
                <w:szCs w:val="28"/>
              </w:rPr>
              <w:t>是否符合。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 xml:space="preserve">3. </w:t>
            </w:r>
            <w:r>
              <w:rPr>
                <w:rFonts w:eastAsia="標楷體"/>
                <w:sz w:val="28"/>
                <w:szCs w:val="28"/>
              </w:rPr>
              <w:t>本案是否為</w:t>
            </w:r>
            <w:r>
              <w:rPr>
                <w:rFonts w:eastAsia="標楷體"/>
                <w:color w:val="000000"/>
                <w:sz w:val="28"/>
                <w:szCs w:val="28"/>
              </w:rPr>
              <w:t>個案</w:t>
            </w:r>
            <w:r>
              <w:rPr>
                <w:rFonts w:eastAsia="標楷體"/>
                <w:sz w:val="28"/>
                <w:szCs w:val="28"/>
              </w:rPr>
              <w:t>生產後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個月內提出申請。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4. </w:t>
            </w:r>
            <w:r>
              <w:rPr>
                <w:rFonts w:eastAsia="標楷體"/>
                <w:sz w:val="28"/>
                <w:szCs w:val="28"/>
              </w:rPr>
              <w:t>申報醫療院所是否為指定醫事機構。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>5.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申報醫療院所之層級、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支付金額</w:t>
            </w:r>
            <w:r>
              <w:rPr>
                <w:rFonts w:eastAsia="標楷體"/>
                <w:sz w:val="28"/>
                <w:szCs w:val="28"/>
              </w:rPr>
              <w:t>是否與列報相符。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firstLine="157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□</w:t>
            </w:r>
            <w:r>
              <w:rPr>
                <w:rFonts w:eastAsia="標楷體"/>
                <w:sz w:val="28"/>
                <w:szCs w:val="32"/>
              </w:rPr>
              <w:t>是</w:t>
            </w:r>
            <w:r>
              <w:rPr>
                <w:rFonts w:eastAsia="標楷體"/>
                <w:sz w:val="28"/>
                <w:szCs w:val="32"/>
              </w:rPr>
              <w:t xml:space="preserve">  □</w:t>
            </w:r>
            <w:r>
              <w:rPr>
                <w:rFonts w:eastAsia="標楷體"/>
                <w:sz w:val="28"/>
                <w:szCs w:val="32"/>
              </w:rPr>
              <w:t>否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napToGrid w:val="0"/>
              <w:spacing w:line="400" w:lineRule="exact"/>
              <w:ind w:left="336" w:hanging="336"/>
            </w:pPr>
            <w:r>
              <w:rPr>
                <w:rFonts w:eastAsia="標楷體"/>
                <w:sz w:val="28"/>
                <w:szCs w:val="28"/>
              </w:rPr>
              <w:t>6.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32"/>
              </w:rPr>
              <w:t>核銷應檢附之相關文件資料是否完整、正確無誤。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1</w:t>
            </w:r>
            <w:r>
              <w:rPr>
                <w:rFonts w:eastAsia="標楷體"/>
                <w:sz w:val="28"/>
                <w:szCs w:val="32"/>
              </w:rPr>
              <w:t>）事前申請表影本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2</w:t>
            </w:r>
            <w:r>
              <w:rPr>
                <w:rFonts w:eastAsia="標楷體"/>
                <w:sz w:val="28"/>
                <w:szCs w:val="32"/>
              </w:rPr>
              <w:t>）病歷摘要</w:t>
            </w:r>
          </w:p>
          <w:p w:rsidR="0049581B" w:rsidRDefault="00855014">
            <w:pPr>
              <w:snapToGrid w:val="0"/>
              <w:spacing w:line="400" w:lineRule="exact"/>
              <w:ind w:left="336" w:hanging="336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/>
                <w:sz w:val="28"/>
                <w:szCs w:val="32"/>
              </w:rPr>
              <w:t>（</w:t>
            </w:r>
            <w:r>
              <w:rPr>
                <w:rFonts w:eastAsia="標楷體"/>
                <w:sz w:val="28"/>
                <w:szCs w:val="32"/>
              </w:rPr>
              <w:t>3</w:t>
            </w:r>
            <w:r>
              <w:rPr>
                <w:rFonts w:eastAsia="標楷體"/>
                <w:sz w:val="28"/>
                <w:szCs w:val="32"/>
              </w:rPr>
              <w:t>）醫療補助款申請清單及領據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ind w:left="359" w:hanging="179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color w:val="000000"/>
                <w:sz w:val="32"/>
                <w:szCs w:val="32"/>
              </w:rPr>
              <w:t>綜合意見：</w:t>
            </w:r>
            <w:r>
              <w:rPr>
                <w:rFonts w:eastAsia="標楷體"/>
                <w:color w:val="000000"/>
                <w:sz w:val="32"/>
                <w:szCs w:val="32"/>
              </w:rPr>
              <w:t xml:space="preserve">  □</w:t>
            </w:r>
            <w:r>
              <w:rPr>
                <w:rFonts w:eastAsia="標楷體"/>
                <w:color w:val="000000"/>
                <w:sz w:val="32"/>
                <w:szCs w:val="32"/>
              </w:rPr>
              <w:t>是</w:t>
            </w:r>
            <w:r>
              <w:rPr>
                <w:rFonts w:eastAsia="標楷體"/>
                <w:color w:val="000000"/>
                <w:sz w:val="32"/>
                <w:szCs w:val="32"/>
              </w:rPr>
              <w:t xml:space="preserve">   □</w:t>
            </w:r>
            <w:r>
              <w:rPr>
                <w:rFonts w:eastAsia="標楷體"/>
                <w:color w:val="000000"/>
                <w:sz w:val="32"/>
                <w:szCs w:val="32"/>
              </w:rPr>
              <w:t>否</w:t>
            </w:r>
            <w:r>
              <w:rPr>
                <w:rFonts w:eastAsia="標楷體"/>
                <w:color w:val="000000"/>
                <w:sz w:val="32"/>
                <w:szCs w:val="32"/>
              </w:rPr>
              <w:t xml:space="preserve">   </w:t>
            </w:r>
            <w:r>
              <w:rPr>
                <w:rFonts w:eastAsia="標楷體"/>
                <w:color w:val="000000"/>
                <w:sz w:val="32"/>
                <w:szCs w:val="32"/>
              </w:rPr>
              <w:t>符合行政審查</w:t>
            </w:r>
          </w:p>
          <w:p w:rsidR="0049581B" w:rsidRDefault="00855014">
            <w:pPr>
              <w:spacing w:line="500" w:lineRule="exact"/>
              <w:ind w:left="359" w:hanging="179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color w:val="000000"/>
                <w:sz w:val="32"/>
                <w:szCs w:val="32"/>
              </w:rPr>
              <w:t>複審單位：</w:t>
            </w:r>
            <w:r>
              <w:rPr>
                <w:rFonts w:eastAsia="標楷體"/>
                <w:color w:val="000000"/>
                <w:sz w:val="32"/>
                <w:szCs w:val="32"/>
              </w:rPr>
              <w:t xml:space="preserve">        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8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500" w:lineRule="exact"/>
              <w:ind w:left="359" w:hanging="179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color w:val="000000"/>
                <w:sz w:val="32"/>
                <w:szCs w:val="32"/>
              </w:rPr>
              <w:t>日期：　　　年　　　　月　　　　日</w:t>
            </w:r>
          </w:p>
        </w:tc>
      </w:tr>
    </w:tbl>
    <w:p w:rsidR="0049581B" w:rsidRDefault="0049581B">
      <w:pPr>
        <w:spacing w:line="400" w:lineRule="exact"/>
        <w:rPr>
          <w:rFonts w:ascii="標楷體" w:eastAsia="標楷體" w:hAnsi="標楷體"/>
          <w:b/>
        </w:rPr>
      </w:pPr>
    </w:p>
    <w:p w:rsidR="0049581B" w:rsidRDefault="00855014">
      <w:pPr>
        <w:pageBreakBefore/>
        <w:spacing w:line="500" w:lineRule="exact"/>
        <w:ind w:left="358" w:hanging="358"/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6057269" cy="914400"/>
                <wp:effectExtent l="0" t="0" r="631" b="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581B" w:rsidRDefault="0085501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>__________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>醫院</w:t>
                            </w:r>
                          </w:p>
                          <w:p w:rsidR="0049581B" w:rsidRDefault="0085501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感染人類免疫缺乏病毒之無健保身分孕婦剖腹產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結紮手術醫療費用清冊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left:0;text-align:left;margin-left:-27pt;margin-top:-9pt;width:476.95pt;height:1in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" stroked="f">
                <v:textbox>
                  <w:txbxContent>
                    <w:p w:rsidR="0049581B" w:rsidRDefault="00855014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>__________</w:t>
                      </w:r>
                      <w: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>醫院</w:t>
                      </w:r>
                    </w:p>
                    <w:p w:rsidR="0049581B" w:rsidRDefault="00855014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感染人類免疫缺乏病毒之無健保身分孕婦剖腹產</w:t>
                      </w: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結紮手術醫療費用清冊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-533396</wp:posOffset>
                </wp:positionH>
                <wp:positionV relativeFrom="paragraph">
                  <wp:posOffset>-190496</wp:posOffset>
                </wp:positionV>
                <wp:extent cx="675641" cy="368302"/>
                <wp:effectExtent l="0" t="0" r="0" b="0"/>
                <wp:wrapNone/>
                <wp:docPr id="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9581B" w:rsidRDefault="0085501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left:0;text-align:left;margin-left:-42pt;margin-top:-15pt;width:53.2pt;height:29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" stroked="f">
                <v:textbox>
                  <w:txbxContent>
                    <w:p w:rsidR="0049581B" w:rsidRDefault="0085501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9581B" w:rsidRDefault="0049581B">
      <w:pPr>
        <w:spacing w:line="500" w:lineRule="exact"/>
        <w:ind w:left="358" w:hanging="358"/>
        <w:rPr>
          <w:rFonts w:ascii="標楷體" w:eastAsia="標楷體" w:hAnsi="標楷體"/>
          <w:sz w:val="28"/>
          <w:szCs w:val="28"/>
        </w:rPr>
      </w:pPr>
    </w:p>
    <w:p w:rsidR="0049581B" w:rsidRDefault="0049581B">
      <w:pPr>
        <w:spacing w:line="480" w:lineRule="exact"/>
        <w:ind w:left="-480" w:firstLine="118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7"/>
        <w:gridCol w:w="1251"/>
        <w:gridCol w:w="1440"/>
        <w:gridCol w:w="2880"/>
        <w:gridCol w:w="2520"/>
      </w:tblGrid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個案姓名</w:t>
            </w:r>
          </w:p>
        </w:tc>
        <w:tc>
          <w:tcPr>
            <w:tcW w:w="1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身分證號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</w:pPr>
            <w:r>
              <w:rPr>
                <w:rFonts w:ascii="標楷體" w:eastAsia="標楷體" w:hAnsi="標楷體"/>
                <w:spacing w:val="-28"/>
                <w:sz w:val="28"/>
                <w:szCs w:val="28"/>
              </w:rPr>
              <w:t>手術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日期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ind w:left="9" w:hanging="1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申請金額（新台幣：元）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280" w:lineRule="exact"/>
              <w:ind w:left="9" w:hanging="1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double" w:sz="4" w:space="0" w:color="FFFFFF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ind w:left="7" w:hanging="12"/>
              <w:jc w:val="center"/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剖腹產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double" w:sz="4" w:space="0" w:color="FFFFFF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輸卵管結紮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49581B">
            <w:pPr>
              <w:spacing w:line="280" w:lineRule="exact"/>
              <w:ind w:left="9" w:hanging="1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doub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ind w:left="7" w:hanging="12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___________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元</w:t>
            </w:r>
          </w:p>
        </w:tc>
        <w:tc>
          <w:tcPr>
            <w:tcW w:w="2520" w:type="dxa"/>
            <w:tcBorders>
              <w:top w:val="doub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10000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元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80" w:lineRule="exact"/>
              <w:ind w:left="-600" w:firstLine="600"/>
              <w:jc w:val="right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28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49581B">
            <w:pPr>
              <w:spacing w:line="480" w:lineRule="exact"/>
              <w:ind w:left="-600" w:firstLine="60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80" w:lineRule="exact"/>
              <w:ind w:left="-600" w:firstLine="556"/>
              <w:jc w:val="right"/>
            </w:pPr>
            <w:r>
              <w:rPr>
                <w:rFonts w:ascii="標楷體" w:eastAsia="標楷體" w:hAnsi="標楷體"/>
                <w:sz w:val="26"/>
                <w:szCs w:val="26"/>
              </w:rPr>
              <w:t>元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80" w:lineRule="exact"/>
              <w:ind w:left="-600" w:firstLine="556"/>
              <w:jc w:val="right"/>
            </w:pPr>
            <w:r>
              <w:rPr>
                <w:rFonts w:ascii="標楷體" w:eastAsia="標楷體" w:hAnsi="標楷體"/>
                <w:sz w:val="26"/>
                <w:szCs w:val="26"/>
              </w:rPr>
              <w:t>元</w:t>
            </w:r>
          </w:p>
        </w:tc>
      </w:tr>
      <w:tr w:rsidR="0049581B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81B" w:rsidRDefault="00855014">
            <w:pPr>
              <w:spacing w:line="480" w:lineRule="exact"/>
              <w:ind w:left="-600" w:firstLine="59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總金額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81B" w:rsidRDefault="00855014">
            <w:pPr>
              <w:spacing w:line="400" w:lineRule="exact"/>
              <w:ind w:left="-600" w:firstLine="556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元</w:t>
            </w:r>
          </w:p>
        </w:tc>
      </w:tr>
    </w:tbl>
    <w:p w:rsidR="0049581B" w:rsidRDefault="00855014">
      <w:pPr>
        <w:spacing w:line="480" w:lineRule="exact"/>
        <w:ind w:left="-2" w:hanging="538"/>
        <w:jc w:val="both"/>
      </w:pPr>
      <w:r>
        <w:rPr>
          <w:rFonts w:ascii="標楷體" w:eastAsia="標楷體" w:hAnsi="標楷體"/>
          <w:sz w:val="28"/>
          <w:szCs w:val="28"/>
        </w:rPr>
        <w:t>主辦人員：</w:t>
      </w:r>
      <w:r>
        <w:rPr>
          <w:rFonts w:ascii="標楷體" w:eastAsia="標楷體" w:hAnsi="標楷體"/>
          <w:sz w:val="20"/>
          <w:szCs w:val="20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>出納人員：</w:t>
      </w: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>會計人員：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</w:rPr>
        <w:t>負責人：</w:t>
      </w:r>
    </w:p>
    <w:p w:rsidR="0049581B" w:rsidRDefault="0049581B">
      <w:pPr>
        <w:spacing w:line="480" w:lineRule="exact"/>
      </w:pPr>
    </w:p>
    <w:sectPr w:rsidR="0049581B"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4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014" w:rsidRDefault="00855014">
      <w:r>
        <w:separator/>
      </w:r>
    </w:p>
  </w:endnote>
  <w:endnote w:type="continuationSeparator" w:id="0">
    <w:p w:rsidR="00855014" w:rsidRDefault="0085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A11" w:rsidRDefault="00855014">
    <w:pPr>
      <w:pStyle w:val="a5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B10901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B10901">
      <w:rPr>
        <w:noProof/>
        <w:kern w:val="0"/>
      </w:rPr>
      <w:t>8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014" w:rsidRDefault="00855014">
      <w:r>
        <w:rPr>
          <w:color w:val="000000"/>
        </w:rPr>
        <w:separator/>
      </w:r>
    </w:p>
  </w:footnote>
  <w:footnote w:type="continuationSeparator" w:id="0">
    <w:p w:rsidR="00855014" w:rsidRDefault="00855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57416E"/>
    <w:multiLevelType w:val="multilevel"/>
    <w:tmpl w:val="9ACE6C0A"/>
    <w:lvl w:ilvl="0">
      <w:start w:val="1"/>
      <w:numFmt w:val="decimal"/>
      <w:lvlText w:val="（%1）"/>
      <w:lvlJc w:val="left"/>
      <w:pPr>
        <w:ind w:left="2159" w:hanging="720"/>
      </w:pPr>
    </w:lvl>
    <w:lvl w:ilvl="1">
      <w:start w:val="1"/>
      <w:numFmt w:val="ideographTraditional"/>
      <w:lvlText w:val="%2、"/>
      <w:lvlJc w:val="left"/>
      <w:pPr>
        <w:ind w:left="2399" w:hanging="480"/>
      </w:pPr>
    </w:lvl>
    <w:lvl w:ilvl="2">
      <w:start w:val="1"/>
      <w:numFmt w:val="lowerRoman"/>
      <w:lvlText w:val="%3."/>
      <w:lvlJc w:val="right"/>
      <w:pPr>
        <w:ind w:left="2879" w:hanging="480"/>
      </w:pPr>
    </w:lvl>
    <w:lvl w:ilvl="3">
      <w:start w:val="1"/>
      <w:numFmt w:val="decimal"/>
      <w:lvlText w:val="%4."/>
      <w:lvlJc w:val="left"/>
      <w:pPr>
        <w:ind w:left="3359" w:hanging="480"/>
      </w:pPr>
    </w:lvl>
    <w:lvl w:ilvl="4">
      <w:start w:val="1"/>
      <w:numFmt w:val="ideographTraditional"/>
      <w:lvlText w:val="%5、"/>
      <w:lvlJc w:val="left"/>
      <w:pPr>
        <w:ind w:left="3839" w:hanging="480"/>
      </w:pPr>
    </w:lvl>
    <w:lvl w:ilvl="5">
      <w:start w:val="1"/>
      <w:numFmt w:val="lowerRoman"/>
      <w:lvlText w:val="%6."/>
      <w:lvlJc w:val="right"/>
      <w:pPr>
        <w:ind w:left="4319" w:hanging="480"/>
      </w:pPr>
    </w:lvl>
    <w:lvl w:ilvl="6">
      <w:start w:val="1"/>
      <w:numFmt w:val="decimal"/>
      <w:lvlText w:val="%7."/>
      <w:lvlJc w:val="left"/>
      <w:pPr>
        <w:ind w:left="4799" w:hanging="480"/>
      </w:pPr>
    </w:lvl>
    <w:lvl w:ilvl="7">
      <w:start w:val="1"/>
      <w:numFmt w:val="ideographTraditional"/>
      <w:lvlText w:val="%8、"/>
      <w:lvlJc w:val="left"/>
      <w:pPr>
        <w:ind w:left="5279" w:hanging="480"/>
      </w:pPr>
    </w:lvl>
    <w:lvl w:ilvl="8">
      <w:start w:val="1"/>
      <w:numFmt w:val="lowerRoman"/>
      <w:lvlText w:val="%9."/>
      <w:lvlJc w:val="right"/>
      <w:pPr>
        <w:ind w:left="575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9581B"/>
    <w:rsid w:val="0049581B"/>
    <w:rsid w:val="00855014"/>
    <w:rsid w:val="00B1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133397-1D2A-4DCA-B1AA-E9D2CF5A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33FF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dc.gov.tw/file/39275_7241898148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dc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572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感染人類免疫缺乏病毒孕婦剖腹產手術醫療費用補助方案</dc:title>
  <dc:subject/>
  <dc:creator>plliu</dc:creator>
  <dc:description/>
  <cp:lastModifiedBy>辜嵩貿</cp:lastModifiedBy>
  <cp:revision>2</cp:revision>
  <cp:lastPrinted>2008-12-30T08:00:00Z</cp:lastPrinted>
  <dcterms:created xsi:type="dcterms:W3CDTF">2017-02-22T07:33:00Z</dcterms:created>
  <dcterms:modified xsi:type="dcterms:W3CDTF">2017-02-22T07:33:00Z</dcterms:modified>
</cp:coreProperties>
</file>