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76F" w:rsidRPr="00C5441A" w:rsidRDefault="0044676F" w:rsidP="001C374F">
      <w:pPr>
        <w:adjustRightInd w:val="0"/>
        <w:snapToGrid w:val="0"/>
        <w:rPr>
          <w:rFonts w:eastAsia="標楷體"/>
          <w:sz w:val="32"/>
        </w:rPr>
      </w:pPr>
      <w:r w:rsidRPr="00C5441A">
        <w:rPr>
          <w:rFonts w:eastAsia="標楷體" w:hAnsi="標楷體"/>
          <w:sz w:val="32"/>
        </w:rPr>
        <w:t>計畫編號：</w:t>
      </w:r>
      <w:r w:rsidR="007C7C28" w:rsidRPr="00C5441A">
        <w:rPr>
          <w:rFonts w:eastAsia="標楷體"/>
          <w:sz w:val="36"/>
          <w:szCs w:val="36"/>
          <w:u w:val="single"/>
        </w:rPr>
        <w:t>MOHW105-CDC-C-315-123115</w:t>
      </w:r>
    </w:p>
    <w:p w:rsidR="0044676F" w:rsidRPr="00C5441A" w:rsidRDefault="0044676F" w:rsidP="001C374F">
      <w:pPr>
        <w:adjustRightInd w:val="0"/>
        <w:snapToGrid w:val="0"/>
        <w:rPr>
          <w:rFonts w:eastAsia="標楷體"/>
          <w:sz w:val="32"/>
        </w:rPr>
      </w:pPr>
    </w:p>
    <w:p w:rsidR="0044676F" w:rsidRPr="00C5441A" w:rsidRDefault="0044676F" w:rsidP="001C374F">
      <w:pPr>
        <w:adjustRightInd w:val="0"/>
        <w:snapToGrid w:val="0"/>
        <w:rPr>
          <w:rFonts w:eastAsia="標楷體"/>
          <w:sz w:val="28"/>
        </w:rPr>
      </w:pPr>
    </w:p>
    <w:p w:rsidR="0044676F" w:rsidRPr="00C5441A" w:rsidRDefault="0044676F">
      <w:pPr>
        <w:snapToGrid w:val="0"/>
        <w:spacing w:line="360" w:lineRule="auto"/>
        <w:rPr>
          <w:rFonts w:eastAsia="標楷體"/>
          <w:sz w:val="28"/>
        </w:rPr>
      </w:pPr>
    </w:p>
    <w:p w:rsidR="0044676F" w:rsidRPr="00C5441A" w:rsidRDefault="0044676F">
      <w:pPr>
        <w:snapToGrid w:val="0"/>
        <w:spacing w:line="480" w:lineRule="auto"/>
        <w:jc w:val="center"/>
        <w:rPr>
          <w:rFonts w:eastAsia="標楷體"/>
          <w:sz w:val="32"/>
        </w:rPr>
      </w:pPr>
      <w:r w:rsidRPr="00C5441A">
        <w:rPr>
          <w:rFonts w:eastAsia="標楷體" w:hAnsi="標楷體"/>
          <w:sz w:val="32"/>
        </w:rPr>
        <w:t>衛生福利部疾病管制署</w:t>
      </w:r>
      <w:r w:rsidRPr="00C5441A">
        <w:rPr>
          <w:rFonts w:eastAsia="標楷體"/>
          <w:sz w:val="32"/>
        </w:rPr>
        <w:t>10</w:t>
      </w:r>
      <w:r w:rsidR="007C7C28" w:rsidRPr="00C5441A">
        <w:rPr>
          <w:rFonts w:eastAsia="標楷體"/>
          <w:sz w:val="32"/>
        </w:rPr>
        <w:t>5</w:t>
      </w:r>
      <w:r w:rsidRPr="00C5441A">
        <w:rPr>
          <w:rFonts w:eastAsia="標楷體" w:hAnsi="標楷體"/>
          <w:sz w:val="32"/>
        </w:rPr>
        <w:t>年委託科技研究計畫</w:t>
      </w:r>
    </w:p>
    <w:p w:rsidR="0044676F" w:rsidRPr="00C5441A" w:rsidRDefault="00912BAF">
      <w:pPr>
        <w:snapToGrid w:val="0"/>
        <w:spacing w:line="360" w:lineRule="auto"/>
        <w:jc w:val="center"/>
        <w:rPr>
          <w:rFonts w:eastAsia="標楷體"/>
          <w:sz w:val="36"/>
        </w:rPr>
      </w:pPr>
      <w:r w:rsidRPr="00912BAF">
        <w:rPr>
          <w:rFonts w:eastAsia="標楷體" w:hAnsi="標楷體"/>
          <w:noProof/>
          <w:sz w:val="36"/>
        </w:rPr>
        <mc:AlternateContent>
          <mc:Choice Requires="wps">
            <w:drawing>
              <wp:anchor distT="0" distB="0" distL="114300" distR="114300" simplePos="0" relativeHeight="251657728" behindDoc="0" locked="0" layoutInCell="1" allowOverlap="1" wp14:editId="36B11C9B">
                <wp:simplePos x="0" y="0"/>
                <wp:positionH relativeFrom="column">
                  <wp:align>center</wp:align>
                </wp:positionH>
                <wp:positionV relativeFrom="paragraph">
                  <wp:posOffset>0</wp:posOffset>
                </wp:positionV>
                <wp:extent cx="5486400" cy="1581150"/>
                <wp:effectExtent l="0" t="0" r="19050" b="1905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581150"/>
                        </a:xfrm>
                        <a:prstGeom prst="rect">
                          <a:avLst/>
                        </a:prstGeom>
                        <a:solidFill>
                          <a:srgbClr val="FFFFFF"/>
                        </a:solidFill>
                        <a:ln w="9525">
                          <a:solidFill>
                            <a:srgbClr val="000000"/>
                          </a:solidFill>
                          <a:miter lim="800000"/>
                          <a:headEnd/>
                          <a:tailEnd/>
                        </a:ln>
                      </wps:spPr>
                      <wps:txbx>
                        <w:txbxContent>
                          <w:p w:rsidR="005B1737" w:rsidRDefault="005B1737">
                            <w:pPr>
                              <w:rPr>
                                <w:rFonts w:eastAsia="標楷體" w:hAnsi="標楷體"/>
                                <w:sz w:val="32"/>
                                <w:szCs w:val="32"/>
                              </w:rPr>
                            </w:pPr>
                          </w:p>
                          <w:p w:rsidR="005B1737" w:rsidRDefault="005B1737">
                            <w:r w:rsidRPr="00912BAF">
                              <w:rPr>
                                <w:rFonts w:eastAsia="標楷體" w:hAnsi="標楷體"/>
                                <w:sz w:val="32"/>
                                <w:szCs w:val="32"/>
                              </w:rPr>
                              <w:t>計畫名稱：</w:t>
                            </w:r>
                            <w:r w:rsidRPr="00912BAF">
                              <w:rPr>
                                <w:rFonts w:eastAsia="標楷體" w:hAnsi="標楷體"/>
                                <w:color w:val="000000"/>
                                <w:sz w:val="32"/>
                                <w:szCs w:val="32"/>
                              </w:rPr>
                              <w:t>病媒蚊在不同溫度下對登革病毒感染能力影響</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margin-top:0;width:6in;height:124.5pt;z-index:2516577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">
                <v:textbox>
                  <w:txbxContent>
                    <w:p w:rsidR="005B1737" w:rsidRDefault="005B1737">
                      <w:pPr>
                        <w:rPr>
                          <w:rFonts w:eastAsia="標楷體" w:hAnsi="標楷體"/>
                          <w:sz w:val="32"/>
                          <w:szCs w:val="32"/>
                        </w:rPr>
                      </w:pPr>
                    </w:p>
                    <w:p w:rsidR="005B1737" w:rsidRDefault="005B1737">
                      <w:r w:rsidRPr="00912BAF">
                        <w:rPr>
                          <w:rFonts w:eastAsia="標楷體" w:hAnsi="標楷體"/>
                          <w:sz w:val="32"/>
                          <w:szCs w:val="32"/>
                        </w:rPr>
                        <w:t>計畫名稱：</w:t>
                      </w:r>
                      <w:r w:rsidRPr="00912BAF">
                        <w:rPr>
                          <w:rFonts w:eastAsia="標楷體" w:hAnsi="標楷體"/>
                          <w:color w:val="000000"/>
                          <w:sz w:val="32"/>
                          <w:szCs w:val="32"/>
                        </w:rPr>
                        <w:t>病媒蚊在不同溫度下對登革病毒感染能力影響</w:t>
                      </w:r>
                    </w:p>
                  </w:txbxContent>
                </v:textbox>
              </v:shape>
            </w:pict>
          </mc:Fallback>
        </mc:AlternateContent>
      </w:r>
      <w:r w:rsidR="0044676F" w:rsidRPr="00C5441A">
        <w:rPr>
          <w:rFonts w:eastAsia="標楷體" w:hAnsi="標楷體"/>
          <w:sz w:val="36"/>
        </w:rPr>
        <w:t>年</w:t>
      </w:r>
      <w:r w:rsidR="0044676F" w:rsidRPr="00C5441A">
        <w:rPr>
          <w:rFonts w:eastAsia="標楷體"/>
          <w:sz w:val="36"/>
        </w:rPr>
        <w:t xml:space="preserve"> </w:t>
      </w:r>
      <w:r w:rsidR="0044676F" w:rsidRPr="00C5441A">
        <w:rPr>
          <w:rFonts w:eastAsia="標楷體" w:hAnsi="標楷體"/>
          <w:sz w:val="36"/>
        </w:rPr>
        <w:t>度</w:t>
      </w:r>
      <w:r w:rsidR="0044676F" w:rsidRPr="00C5441A">
        <w:rPr>
          <w:rFonts w:eastAsia="標楷體"/>
          <w:sz w:val="36"/>
        </w:rPr>
        <w:t xml:space="preserve"> </w:t>
      </w:r>
      <w:r w:rsidR="0044676F" w:rsidRPr="00C5441A">
        <w:rPr>
          <w:rFonts w:eastAsia="標楷體" w:hAnsi="標楷體"/>
          <w:sz w:val="36"/>
        </w:rPr>
        <w:t>研</w:t>
      </w:r>
      <w:r w:rsidR="0044676F" w:rsidRPr="00C5441A">
        <w:rPr>
          <w:rFonts w:eastAsia="標楷體"/>
          <w:sz w:val="36"/>
        </w:rPr>
        <w:t xml:space="preserve"> </w:t>
      </w:r>
      <w:r w:rsidR="0044676F" w:rsidRPr="00C5441A">
        <w:rPr>
          <w:rFonts w:eastAsia="標楷體" w:hAnsi="標楷體"/>
          <w:sz w:val="36"/>
        </w:rPr>
        <w:t>究</w:t>
      </w:r>
      <w:r w:rsidR="0044676F" w:rsidRPr="00C5441A">
        <w:rPr>
          <w:rFonts w:eastAsia="標楷體"/>
          <w:sz w:val="36"/>
        </w:rPr>
        <w:t xml:space="preserve"> </w:t>
      </w:r>
      <w:r w:rsidR="0044676F" w:rsidRPr="00C5441A">
        <w:rPr>
          <w:rFonts w:eastAsia="標楷體" w:hAnsi="標楷體"/>
          <w:sz w:val="36"/>
        </w:rPr>
        <w:t>報</w:t>
      </w:r>
      <w:r w:rsidR="0044676F" w:rsidRPr="00C5441A">
        <w:rPr>
          <w:rFonts w:eastAsia="標楷體"/>
          <w:sz w:val="36"/>
        </w:rPr>
        <w:t xml:space="preserve"> </w:t>
      </w:r>
      <w:r w:rsidR="0044676F" w:rsidRPr="00C5441A">
        <w:rPr>
          <w:rFonts w:eastAsia="標楷體" w:hAnsi="標楷體"/>
          <w:sz w:val="36"/>
        </w:rPr>
        <w:t>告</w:t>
      </w:r>
    </w:p>
    <w:p w:rsidR="0044676F" w:rsidRPr="00C5441A" w:rsidRDefault="0044676F">
      <w:pPr>
        <w:snapToGrid w:val="0"/>
        <w:spacing w:line="360" w:lineRule="auto"/>
        <w:rPr>
          <w:rFonts w:eastAsia="標楷體"/>
          <w:sz w:val="28"/>
        </w:rPr>
      </w:pPr>
    </w:p>
    <w:p w:rsidR="0044676F" w:rsidRPr="00C5441A" w:rsidRDefault="0044676F">
      <w:pPr>
        <w:snapToGrid w:val="0"/>
        <w:spacing w:line="360" w:lineRule="auto"/>
        <w:rPr>
          <w:rFonts w:eastAsia="標楷體"/>
          <w:sz w:val="28"/>
        </w:rPr>
      </w:pPr>
    </w:p>
    <w:p w:rsidR="0044676F" w:rsidRPr="00C5441A" w:rsidRDefault="0044676F">
      <w:pPr>
        <w:snapToGrid w:val="0"/>
        <w:spacing w:line="360" w:lineRule="auto"/>
        <w:rPr>
          <w:rFonts w:eastAsia="標楷體"/>
          <w:sz w:val="28"/>
        </w:rPr>
      </w:pPr>
    </w:p>
    <w:p w:rsidR="0044676F" w:rsidRDefault="0044676F">
      <w:pPr>
        <w:snapToGrid w:val="0"/>
        <w:spacing w:line="360" w:lineRule="auto"/>
        <w:rPr>
          <w:rFonts w:eastAsia="標楷體"/>
          <w:sz w:val="28"/>
        </w:rPr>
      </w:pPr>
    </w:p>
    <w:p w:rsidR="00912BAF" w:rsidRDefault="00912BAF">
      <w:pPr>
        <w:snapToGrid w:val="0"/>
        <w:spacing w:line="360" w:lineRule="auto"/>
        <w:rPr>
          <w:rFonts w:eastAsia="標楷體"/>
          <w:sz w:val="28"/>
        </w:rPr>
      </w:pPr>
    </w:p>
    <w:p w:rsidR="008923D5" w:rsidRPr="00B076B8" w:rsidRDefault="008923D5" w:rsidP="008923D5">
      <w:pPr>
        <w:snapToGrid w:val="0"/>
        <w:spacing w:line="360" w:lineRule="auto"/>
        <w:jc w:val="center"/>
        <w:rPr>
          <w:rFonts w:eastAsia="標楷體"/>
          <w:sz w:val="36"/>
        </w:rPr>
      </w:pPr>
      <w:r w:rsidRPr="00B076B8">
        <w:rPr>
          <w:rFonts w:eastAsia="標楷體"/>
          <w:sz w:val="36"/>
        </w:rPr>
        <w:t>年</w:t>
      </w:r>
      <w:r w:rsidRPr="00B076B8">
        <w:rPr>
          <w:rFonts w:eastAsia="標楷體"/>
          <w:sz w:val="36"/>
        </w:rPr>
        <w:t xml:space="preserve"> </w:t>
      </w:r>
      <w:r w:rsidRPr="00B076B8">
        <w:rPr>
          <w:rFonts w:eastAsia="標楷體"/>
          <w:sz w:val="36"/>
        </w:rPr>
        <w:t>度</w:t>
      </w:r>
      <w:r w:rsidRPr="00B076B8">
        <w:rPr>
          <w:rFonts w:eastAsia="標楷體"/>
          <w:sz w:val="36"/>
        </w:rPr>
        <w:t xml:space="preserve"> </w:t>
      </w:r>
      <w:r w:rsidRPr="00B076B8">
        <w:rPr>
          <w:rFonts w:eastAsia="標楷體"/>
          <w:sz w:val="36"/>
        </w:rPr>
        <w:t>研</w:t>
      </w:r>
      <w:r w:rsidRPr="00B076B8">
        <w:rPr>
          <w:rFonts w:eastAsia="標楷體"/>
          <w:sz w:val="36"/>
        </w:rPr>
        <w:t xml:space="preserve"> </w:t>
      </w:r>
      <w:r w:rsidRPr="00B076B8">
        <w:rPr>
          <w:rFonts w:eastAsia="標楷體"/>
          <w:sz w:val="36"/>
        </w:rPr>
        <w:t>究</w:t>
      </w:r>
      <w:r w:rsidRPr="00B076B8">
        <w:rPr>
          <w:rFonts w:eastAsia="標楷體"/>
          <w:sz w:val="36"/>
        </w:rPr>
        <w:t xml:space="preserve"> </w:t>
      </w:r>
      <w:r w:rsidRPr="00B076B8">
        <w:rPr>
          <w:rFonts w:eastAsia="標楷體"/>
          <w:sz w:val="36"/>
        </w:rPr>
        <w:t>報</w:t>
      </w:r>
      <w:r w:rsidRPr="00B076B8">
        <w:rPr>
          <w:rFonts w:eastAsia="標楷體"/>
          <w:sz w:val="36"/>
        </w:rPr>
        <w:t xml:space="preserve"> </w:t>
      </w:r>
      <w:r w:rsidRPr="00B076B8">
        <w:rPr>
          <w:rFonts w:eastAsia="標楷體"/>
          <w:sz w:val="36"/>
        </w:rPr>
        <w:t>告</w:t>
      </w:r>
    </w:p>
    <w:p w:rsidR="00912BAF" w:rsidRPr="008923D5" w:rsidRDefault="00912BAF">
      <w:pPr>
        <w:snapToGrid w:val="0"/>
        <w:spacing w:line="360" w:lineRule="auto"/>
        <w:rPr>
          <w:rFonts w:eastAsia="標楷體"/>
          <w:sz w:val="28"/>
        </w:rPr>
      </w:pPr>
    </w:p>
    <w:p w:rsidR="00912BAF" w:rsidRDefault="00912BAF">
      <w:pPr>
        <w:snapToGrid w:val="0"/>
        <w:spacing w:line="360" w:lineRule="auto"/>
        <w:rPr>
          <w:rFonts w:eastAsia="標楷體"/>
          <w:sz w:val="28"/>
        </w:rPr>
      </w:pPr>
    </w:p>
    <w:p w:rsidR="00912BAF" w:rsidRDefault="00912BAF">
      <w:pPr>
        <w:snapToGrid w:val="0"/>
        <w:spacing w:line="360" w:lineRule="auto"/>
        <w:rPr>
          <w:rFonts w:eastAsia="標楷體"/>
          <w:sz w:val="28"/>
        </w:rPr>
      </w:pPr>
    </w:p>
    <w:p w:rsidR="0044676F" w:rsidRPr="00C5441A" w:rsidRDefault="0044676F">
      <w:pPr>
        <w:snapToGrid w:val="0"/>
        <w:spacing w:line="360" w:lineRule="auto"/>
        <w:rPr>
          <w:rFonts w:eastAsia="標楷體"/>
          <w:sz w:val="28"/>
        </w:rPr>
      </w:pPr>
    </w:p>
    <w:p w:rsidR="0044676F" w:rsidRPr="00C5441A" w:rsidRDefault="0044676F">
      <w:pPr>
        <w:snapToGrid w:val="0"/>
        <w:spacing w:line="360" w:lineRule="auto"/>
        <w:rPr>
          <w:rFonts w:eastAsia="標楷體"/>
          <w:sz w:val="32"/>
        </w:rPr>
      </w:pPr>
      <w:r w:rsidRPr="00C5441A">
        <w:rPr>
          <w:rFonts w:eastAsia="標楷體" w:hAnsi="標楷體"/>
          <w:sz w:val="32"/>
        </w:rPr>
        <w:t>執行機構：疾病管制署研究檢驗及疫苗研發中心</w:t>
      </w:r>
    </w:p>
    <w:p w:rsidR="0044676F" w:rsidRPr="00C5441A" w:rsidRDefault="0044676F">
      <w:pPr>
        <w:snapToGrid w:val="0"/>
        <w:spacing w:line="360" w:lineRule="auto"/>
        <w:rPr>
          <w:rFonts w:eastAsia="標楷體"/>
          <w:sz w:val="32"/>
        </w:rPr>
      </w:pPr>
      <w:r w:rsidRPr="00C5441A">
        <w:rPr>
          <w:rFonts w:eastAsia="標楷體" w:hAnsi="標楷體"/>
          <w:sz w:val="32"/>
        </w:rPr>
        <w:t>計畫主持人：鄧華真</w:t>
      </w:r>
    </w:p>
    <w:p w:rsidR="004F05B3" w:rsidRPr="00C5441A" w:rsidRDefault="004F05B3" w:rsidP="00C63325">
      <w:pPr>
        <w:tabs>
          <w:tab w:val="left" w:pos="6252"/>
        </w:tabs>
        <w:snapToGrid w:val="0"/>
        <w:spacing w:line="360" w:lineRule="auto"/>
        <w:ind w:left="1558" w:hangingChars="487" w:hanging="1558"/>
        <w:rPr>
          <w:rFonts w:eastAsia="標楷體"/>
          <w:sz w:val="32"/>
        </w:rPr>
      </w:pPr>
      <w:r w:rsidRPr="00C5441A">
        <w:rPr>
          <w:rFonts w:eastAsia="標楷體" w:hAnsi="標楷體"/>
          <w:sz w:val="32"/>
        </w:rPr>
        <w:t>協同計畫主持人：舒佩芸</w:t>
      </w:r>
    </w:p>
    <w:p w:rsidR="0044676F" w:rsidRPr="00C5441A" w:rsidRDefault="0044676F" w:rsidP="00C63325">
      <w:pPr>
        <w:tabs>
          <w:tab w:val="left" w:pos="6252"/>
        </w:tabs>
        <w:snapToGrid w:val="0"/>
        <w:spacing w:line="360" w:lineRule="auto"/>
        <w:ind w:left="1558" w:hangingChars="487" w:hanging="1558"/>
        <w:rPr>
          <w:rFonts w:eastAsia="標楷體"/>
          <w:sz w:val="32"/>
        </w:rPr>
      </w:pPr>
      <w:r w:rsidRPr="00C5441A">
        <w:rPr>
          <w:rFonts w:eastAsia="標楷體" w:hAnsi="標楷體"/>
          <w:sz w:val="32"/>
        </w:rPr>
        <w:t>研究人員：</w:t>
      </w:r>
      <w:r w:rsidR="007C7C28" w:rsidRPr="00C5441A">
        <w:rPr>
          <w:rFonts w:eastAsia="標楷體" w:hAnsi="標楷體"/>
          <w:sz w:val="32"/>
        </w:rPr>
        <w:t>蔡振輝</w:t>
      </w:r>
    </w:p>
    <w:p w:rsidR="0044676F" w:rsidRPr="00C5441A" w:rsidRDefault="0044676F">
      <w:pPr>
        <w:snapToGrid w:val="0"/>
        <w:spacing w:line="360" w:lineRule="auto"/>
        <w:rPr>
          <w:rFonts w:eastAsia="標楷體"/>
          <w:sz w:val="32"/>
        </w:rPr>
      </w:pPr>
      <w:r w:rsidRPr="00C5441A">
        <w:rPr>
          <w:rFonts w:eastAsia="標楷體" w:hAnsi="標楷體"/>
          <w:sz w:val="32"/>
        </w:rPr>
        <w:t>執行期間：</w:t>
      </w:r>
      <w:r w:rsidRPr="00C5441A">
        <w:rPr>
          <w:rFonts w:eastAsia="標楷體"/>
          <w:sz w:val="32"/>
        </w:rPr>
        <w:t xml:space="preserve">  10</w:t>
      </w:r>
      <w:r w:rsidR="007C7C28" w:rsidRPr="00C5441A">
        <w:rPr>
          <w:rFonts w:eastAsia="標楷體"/>
          <w:sz w:val="32"/>
        </w:rPr>
        <w:t>5</w:t>
      </w:r>
      <w:r w:rsidRPr="00C5441A">
        <w:rPr>
          <w:rFonts w:eastAsia="標楷體" w:hAnsi="標楷體"/>
          <w:sz w:val="32"/>
        </w:rPr>
        <w:t>年</w:t>
      </w:r>
      <w:r w:rsidRPr="00C5441A">
        <w:rPr>
          <w:rFonts w:eastAsia="標楷體"/>
          <w:sz w:val="32"/>
        </w:rPr>
        <w:t>01</w:t>
      </w:r>
      <w:r w:rsidRPr="00C5441A">
        <w:rPr>
          <w:rFonts w:eastAsia="標楷體" w:hAnsi="標楷體"/>
          <w:sz w:val="32"/>
        </w:rPr>
        <w:t>月</w:t>
      </w:r>
      <w:r w:rsidRPr="00C5441A">
        <w:rPr>
          <w:rFonts w:eastAsia="標楷體"/>
          <w:sz w:val="32"/>
        </w:rPr>
        <w:t>01</w:t>
      </w:r>
      <w:r w:rsidRPr="00C5441A">
        <w:rPr>
          <w:rFonts w:eastAsia="標楷體" w:hAnsi="標楷體"/>
          <w:sz w:val="32"/>
        </w:rPr>
        <w:t>日至</w:t>
      </w:r>
      <w:r w:rsidRPr="00C5441A">
        <w:rPr>
          <w:rFonts w:eastAsia="標楷體"/>
          <w:sz w:val="32"/>
        </w:rPr>
        <w:t>10</w:t>
      </w:r>
      <w:r w:rsidR="007C7C28" w:rsidRPr="00C5441A">
        <w:rPr>
          <w:rFonts w:eastAsia="標楷體"/>
          <w:sz w:val="32"/>
        </w:rPr>
        <w:t>5</w:t>
      </w:r>
      <w:r w:rsidRPr="00C5441A">
        <w:rPr>
          <w:rFonts w:eastAsia="標楷體" w:hAnsi="標楷體"/>
          <w:sz w:val="32"/>
        </w:rPr>
        <w:t>年</w:t>
      </w:r>
      <w:r w:rsidRPr="00C5441A">
        <w:rPr>
          <w:rFonts w:eastAsia="標楷體"/>
          <w:sz w:val="32"/>
        </w:rPr>
        <w:t>12</w:t>
      </w:r>
      <w:r w:rsidRPr="00C5441A">
        <w:rPr>
          <w:rFonts w:eastAsia="標楷體" w:hAnsi="標楷體"/>
          <w:sz w:val="32"/>
        </w:rPr>
        <w:t>月</w:t>
      </w:r>
      <w:r w:rsidRPr="00C5441A">
        <w:rPr>
          <w:rFonts w:eastAsia="標楷體"/>
          <w:sz w:val="32"/>
        </w:rPr>
        <w:t>31</w:t>
      </w:r>
      <w:r w:rsidRPr="00C5441A">
        <w:rPr>
          <w:rFonts w:eastAsia="標楷體" w:hAnsi="標楷體"/>
          <w:sz w:val="32"/>
        </w:rPr>
        <w:t>日</w:t>
      </w:r>
    </w:p>
    <w:p w:rsidR="0044676F" w:rsidRPr="00C5441A" w:rsidRDefault="0044676F">
      <w:pPr>
        <w:snapToGrid w:val="0"/>
        <w:spacing w:line="360" w:lineRule="auto"/>
        <w:rPr>
          <w:rFonts w:eastAsia="標楷體"/>
          <w:sz w:val="28"/>
        </w:rPr>
      </w:pPr>
    </w:p>
    <w:p w:rsidR="0044676F" w:rsidRPr="00C5441A" w:rsidRDefault="0044676F">
      <w:pPr>
        <w:snapToGrid w:val="0"/>
        <w:spacing w:line="360" w:lineRule="auto"/>
        <w:rPr>
          <w:rFonts w:eastAsia="標楷體"/>
          <w:sz w:val="28"/>
        </w:rPr>
      </w:pPr>
    </w:p>
    <w:p w:rsidR="0044676F" w:rsidRPr="00C5441A" w:rsidRDefault="0044676F" w:rsidP="001C374F">
      <w:pPr>
        <w:adjustRightInd w:val="0"/>
        <w:snapToGrid w:val="0"/>
        <w:jc w:val="both"/>
        <w:rPr>
          <w:rFonts w:eastAsia="標楷體"/>
          <w:kern w:val="0"/>
          <w:sz w:val="28"/>
          <w:szCs w:val="28"/>
          <w:lang w:val="zh-TW"/>
        </w:rPr>
      </w:pPr>
      <w:r w:rsidRPr="00C5441A">
        <w:rPr>
          <w:rFonts w:eastAsia="標楷體" w:hAnsi="標楷體"/>
          <w:kern w:val="0"/>
          <w:sz w:val="28"/>
          <w:szCs w:val="28"/>
          <w:lang w:val="zh-TW"/>
        </w:rPr>
        <w:t>＊本研究報告僅供參考，不代表本署意見，如對媒體發布研究成果應事先徵求本署同意</w:t>
      </w:r>
      <w:r w:rsidRPr="00C5441A">
        <w:rPr>
          <w:rFonts w:eastAsia="標楷體"/>
          <w:kern w:val="0"/>
          <w:sz w:val="28"/>
          <w:szCs w:val="28"/>
          <w:lang w:val="zh-TW"/>
        </w:rPr>
        <w:t>*</w:t>
      </w:r>
    </w:p>
    <w:p w:rsidR="00912BAF" w:rsidRDefault="00912BAF">
      <w:pPr>
        <w:widowControl/>
        <w:rPr>
          <w:rFonts w:eastAsia="標楷體"/>
          <w:kern w:val="0"/>
          <w:sz w:val="28"/>
          <w:szCs w:val="28"/>
          <w:lang w:val="zh-TW"/>
        </w:rPr>
      </w:pPr>
      <w:r>
        <w:rPr>
          <w:rFonts w:eastAsia="標楷體"/>
          <w:kern w:val="0"/>
          <w:sz w:val="28"/>
          <w:szCs w:val="28"/>
          <w:lang w:val="zh-TW"/>
        </w:rPr>
        <w:br w:type="page"/>
      </w:r>
    </w:p>
    <w:p w:rsidR="0044676F" w:rsidRPr="00C5441A" w:rsidRDefault="0044676F" w:rsidP="001C374F">
      <w:pPr>
        <w:spacing w:line="600" w:lineRule="exact"/>
        <w:jc w:val="center"/>
        <w:rPr>
          <w:rFonts w:eastAsia="標楷體"/>
          <w:b/>
          <w:color w:val="000000"/>
          <w:sz w:val="36"/>
          <w:szCs w:val="36"/>
        </w:rPr>
      </w:pPr>
      <w:r w:rsidRPr="00C5441A">
        <w:rPr>
          <w:rFonts w:eastAsia="標楷體" w:hAnsi="標楷體"/>
          <w:b/>
          <w:color w:val="000000"/>
          <w:sz w:val="36"/>
          <w:szCs w:val="36"/>
        </w:rPr>
        <w:lastRenderedPageBreak/>
        <w:t>目</w:t>
      </w:r>
      <w:r w:rsidRPr="00C5441A">
        <w:rPr>
          <w:rFonts w:eastAsia="標楷體"/>
          <w:b/>
          <w:color w:val="000000"/>
          <w:sz w:val="36"/>
          <w:szCs w:val="36"/>
        </w:rPr>
        <w:t xml:space="preserve">     </w:t>
      </w:r>
      <w:r w:rsidRPr="00C5441A">
        <w:rPr>
          <w:rFonts w:eastAsia="標楷體" w:hAnsi="標楷體"/>
          <w:b/>
          <w:color w:val="000000"/>
          <w:sz w:val="36"/>
          <w:szCs w:val="36"/>
        </w:rPr>
        <w:t>錄</w:t>
      </w:r>
    </w:p>
    <w:p w:rsidR="0044676F" w:rsidRPr="00C5441A" w:rsidRDefault="0044676F" w:rsidP="0046488C">
      <w:pPr>
        <w:spacing w:line="600" w:lineRule="exact"/>
        <w:jc w:val="distribute"/>
        <w:rPr>
          <w:rFonts w:eastAsia="標楷體"/>
          <w:color w:val="000000"/>
          <w:sz w:val="28"/>
          <w:szCs w:val="28"/>
        </w:rPr>
      </w:pPr>
      <w:r w:rsidRPr="00C5441A">
        <w:rPr>
          <w:rFonts w:eastAsia="標楷體" w:hAnsi="標楷體"/>
          <w:color w:val="000000"/>
          <w:sz w:val="28"/>
          <w:szCs w:val="28"/>
        </w:rPr>
        <w:t>目次</w:t>
      </w:r>
      <w:r w:rsidRPr="00C5441A">
        <w:rPr>
          <w:rFonts w:eastAsia="標楷體"/>
          <w:b/>
          <w:color w:val="000000"/>
          <w:sz w:val="28"/>
          <w:szCs w:val="28"/>
        </w:rPr>
        <w:t xml:space="preserve">                                       </w:t>
      </w:r>
      <w:r w:rsidR="0046488C" w:rsidRPr="00C5441A">
        <w:rPr>
          <w:rFonts w:eastAsia="標楷體"/>
          <w:b/>
          <w:color w:val="000000"/>
          <w:sz w:val="28"/>
          <w:szCs w:val="28"/>
        </w:rPr>
        <w:t xml:space="preserve">        </w:t>
      </w:r>
      <w:r w:rsidRPr="00C5441A">
        <w:rPr>
          <w:rFonts w:eastAsia="標楷體"/>
          <w:b/>
          <w:color w:val="000000"/>
          <w:sz w:val="28"/>
          <w:szCs w:val="28"/>
        </w:rPr>
        <w:t xml:space="preserve">         </w:t>
      </w:r>
      <w:r w:rsidRPr="00C5441A">
        <w:rPr>
          <w:rFonts w:eastAsia="標楷體" w:hAnsi="標楷體"/>
          <w:color w:val="000000"/>
          <w:sz w:val="28"/>
          <w:szCs w:val="28"/>
        </w:rPr>
        <w:t>頁碼</w:t>
      </w:r>
    </w:p>
    <w:p w:rsidR="0044676F" w:rsidRPr="00C5441A" w:rsidRDefault="006B7D68" w:rsidP="0046488C">
      <w:pPr>
        <w:spacing w:line="520" w:lineRule="exact"/>
        <w:jc w:val="distribute"/>
        <w:rPr>
          <w:rFonts w:eastAsia="標楷體"/>
          <w:color w:val="000000"/>
          <w:sz w:val="28"/>
          <w:szCs w:val="24"/>
        </w:rPr>
      </w:pPr>
      <w:r w:rsidRPr="00C5441A">
        <w:rPr>
          <w:rFonts w:eastAsia="標楷體" w:hAnsi="標楷體"/>
          <w:color w:val="000000"/>
          <w:sz w:val="28"/>
          <w:szCs w:val="24"/>
        </w:rPr>
        <w:t>壹、</w:t>
      </w:r>
      <w:r w:rsidR="0044676F" w:rsidRPr="00C5441A">
        <w:rPr>
          <w:rFonts w:eastAsia="標楷體" w:hAnsi="標楷體"/>
          <w:color w:val="000000"/>
          <w:sz w:val="28"/>
          <w:szCs w:val="24"/>
        </w:rPr>
        <w:t>摘要</w:t>
      </w:r>
      <w:r w:rsidR="0044676F" w:rsidRPr="00C5441A">
        <w:rPr>
          <w:rFonts w:eastAsia="標楷體"/>
          <w:color w:val="000000"/>
          <w:sz w:val="28"/>
          <w:szCs w:val="24"/>
        </w:rPr>
        <w:t>…………………………………</w:t>
      </w:r>
      <w:r w:rsidRPr="00C5441A">
        <w:rPr>
          <w:rFonts w:eastAsia="標楷體"/>
          <w:color w:val="000000"/>
          <w:sz w:val="28"/>
          <w:szCs w:val="24"/>
        </w:rPr>
        <w:t>……</w:t>
      </w:r>
      <w:r w:rsidR="0044676F" w:rsidRPr="00C5441A">
        <w:rPr>
          <w:rFonts w:eastAsia="標楷體"/>
          <w:color w:val="000000"/>
          <w:sz w:val="28"/>
          <w:szCs w:val="24"/>
        </w:rPr>
        <w:t>…</w:t>
      </w:r>
      <w:r w:rsidR="0046488C" w:rsidRPr="00C5441A">
        <w:rPr>
          <w:rFonts w:eastAsia="標楷體"/>
          <w:color w:val="000000"/>
          <w:sz w:val="28"/>
          <w:szCs w:val="24"/>
        </w:rPr>
        <w:t>…………………</w:t>
      </w:r>
      <w:r w:rsidR="00C63FA3">
        <w:rPr>
          <w:rFonts w:eastAsia="標楷體"/>
          <w:color w:val="000000"/>
          <w:sz w:val="28"/>
          <w:szCs w:val="24"/>
        </w:rPr>
        <w:t>…………</w:t>
      </w:r>
      <w:r w:rsidR="0044676F" w:rsidRPr="00C5441A">
        <w:rPr>
          <w:rFonts w:eastAsia="標楷體" w:hAnsi="標楷體"/>
          <w:color w:val="000000"/>
          <w:sz w:val="28"/>
          <w:szCs w:val="24"/>
        </w:rPr>
        <w:t>（</w:t>
      </w:r>
      <w:r w:rsidRPr="00C5441A">
        <w:rPr>
          <w:rFonts w:eastAsia="標楷體"/>
          <w:color w:val="000000"/>
          <w:sz w:val="28"/>
          <w:szCs w:val="24"/>
        </w:rPr>
        <w:t xml:space="preserve"> </w:t>
      </w:r>
      <w:r w:rsidR="0044676F" w:rsidRPr="00C5441A">
        <w:rPr>
          <w:rFonts w:eastAsia="標楷體"/>
          <w:color w:val="000000"/>
          <w:sz w:val="28"/>
          <w:szCs w:val="24"/>
        </w:rPr>
        <w:t>5</w:t>
      </w:r>
      <w:r w:rsidR="0044676F" w:rsidRPr="00C5441A">
        <w:rPr>
          <w:rFonts w:eastAsia="標楷體" w:hAnsi="標楷體"/>
          <w:color w:val="000000"/>
          <w:sz w:val="28"/>
          <w:szCs w:val="24"/>
        </w:rPr>
        <w:t>）</w:t>
      </w:r>
    </w:p>
    <w:p w:rsidR="0044676F" w:rsidRPr="00C5441A" w:rsidRDefault="006B7D68" w:rsidP="0046488C">
      <w:pPr>
        <w:spacing w:line="520" w:lineRule="exact"/>
        <w:rPr>
          <w:rFonts w:eastAsia="標楷體"/>
          <w:color w:val="000000"/>
          <w:sz w:val="28"/>
          <w:szCs w:val="24"/>
        </w:rPr>
      </w:pPr>
      <w:r w:rsidRPr="00C5441A">
        <w:rPr>
          <w:rFonts w:eastAsia="標楷體" w:hAnsi="標楷體"/>
          <w:color w:val="000000"/>
          <w:sz w:val="28"/>
          <w:szCs w:val="24"/>
        </w:rPr>
        <w:t>貳、</w:t>
      </w:r>
      <w:r w:rsidR="0044676F" w:rsidRPr="00C5441A">
        <w:rPr>
          <w:rFonts w:eastAsia="標楷體" w:hAnsi="標楷體"/>
          <w:color w:val="000000"/>
          <w:sz w:val="28"/>
          <w:szCs w:val="24"/>
        </w:rPr>
        <w:t>本文</w:t>
      </w:r>
    </w:p>
    <w:p w:rsidR="0044676F" w:rsidRPr="00C5441A" w:rsidRDefault="0044676F" w:rsidP="0046488C">
      <w:pPr>
        <w:spacing w:line="520" w:lineRule="exact"/>
        <w:jc w:val="distribute"/>
        <w:rPr>
          <w:rFonts w:eastAsia="標楷體"/>
          <w:color w:val="000000"/>
          <w:sz w:val="28"/>
          <w:szCs w:val="24"/>
        </w:rPr>
      </w:pPr>
      <w:r w:rsidRPr="00C5441A">
        <w:rPr>
          <w:rFonts w:eastAsia="標楷體" w:hAnsi="標楷體"/>
          <w:color w:val="000000"/>
          <w:sz w:val="28"/>
          <w:szCs w:val="24"/>
        </w:rPr>
        <w:t>一、前言</w:t>
      </w:r>
      <w:r w:rsidR="0046488C" w:rsidRPr="00C5441A">
        <w:rPr>
          <w:rFonts w:eastAsia="標楷體"/>
          <w:color w:val="000000"/>
          <w:sz w:val="28"/>
          <w:szCs w:val="24"/>
        </w:rPr>
        <w:t>………………</w:t>
      </w:r>
      <w:r w:rsidRPr="00C5441A">
        <w:rPr>
          <w:rFonts w:eastAsia="標楷體"/>
          <w:color w:val="000000"/>
          <w:sz w:val="28"/>
          <w:szCs w:val="24"/>
        </w:rPr>
        <w:t>…………………</w:t>
      </w:r>
      <w:r w:rsidR="0046488C" w:rsidRPr="00C5441A">
        <w:rPr>
          <w:rFonts w:eastAsia="標楷體"/>
          <w:color w:val="000000"/>
          <w:sz w:val="28"/>
          <w:szCs w:val="24"/>
        </w:rPr>
        <w:t>………………………</w:t>
      </w:r>
      <w:r w:rsidRPr="00C5441A">
        <w:rPr>
          <w:rFonts w:eastAsia="標楷體"/>
          <w:color w:val="000000"/>
          <w:sz w:val="28"/>
          <w:szCs w:val="24"/>
        </w:rPr>
        <w:t>……………</w:t>
      </w:r>
      <w:r w:rsidRPr="00C5441A">
        <w:rPr>
          <w:rFonts w:eastAsia="標楷體" w:hAnsi="標楷體"/>
          <w:color w:val="000000"/>
          <w:sz w:val="28"/>
          <w:szCs w:val="24"/>
        </w:rPr>
        <w:t>（</w:t>
      </w:r>
      <w:r w:rsidR="00A96E3A" w:rsidRPr="00C5441A">
        <w:rPr>
          <w:rFonts w:eastAsia="標楷體"/>
          <w:color w:val="000000"/>
          <w:sz w:val="28"/>
          <w:szCs w:val="24"/>
        </w:rPr>
        <w:t xml:space="preserve"> 7</w:t>
      </w:r>
      <w:r w:rsidRPr="00C5441A">
        <w:rPr>
          <w:rFonts w:eastAsia="標楷體" w:hAnsi="標楷體"/>
          <w:color w:val="000000"/>
          <w:sz w:val="28"/>
          <w:szCs w:val="24"/>
        </w:rPr>
        <w:t>）</w:t>
      </w:r>
    </w:p>
    <w:p w:rsidR="0044676F" w:rsidRPr="00C5441A" w:rsidRDefault="0044676F" w:rsidP="0046488C">
      <w:pPr>
        <w:spacing w:line="520" w:lineRule="exact"/>
        <w:jc w:val="distribute"/>
        <w:rPr>
          <w:rFonts w:eastAsia="標楷體"/>
          <w:color w:val="000000"/>
          <w:sz w:val="28"/>
          <w:szCs w:val="24"/>
        </w:rPr>
      </w:pPr>
      <w:r w:rsidRPr="00C5441A">
        <w:rPr>
          <w:rFonts w:eastAsia="標楷體" w:hAnsi="標楷體"/>
          <w:color w:val="000000"/>
          <w:sz w:val="28"/>
          <w:szCs w:val="24"/>
        </w:rPr>
        <w:t>二、材料與方法</w:t>
      </w:r>
      <w:r w:rsidRPr="00C5441A">
        <w:rPr>
          <w:rFonts w:eastAsia="標楷體"/>
          <w:color w:val="000000"/>
          <w:sz w:val="28"/>
          <w:szCs w:val="24"/>
        </w:rPr>
        <w:t>…………………………</w:t>
      </w:r>
      <w:r w:rsidR="0046488C" w:rsidRPr="00C5441A">
        <w:rPr>
          <w:rFonts w:eastAsia="標楷體"/>
          <w:color w:val="000000"/>
          <w:sz w:val="28"/>
          <w:szCs w:val="24"/>
        </w:rPr>
        <w:t>…</w:t>
      </w:r>
      <w:r w:rsidRPr="00C5441A">
        <w:rPr>
          <w:rFonts w:eastAsia="標楷體"/>
          <w:color w:val="000000"/>
          <w:sz w:val="28"/>
          <w:szCs w:val="24"/>
        </w:rPr>
        <w:t>………</w:t>
      </w:r>
      <w:r w:rsidR="0046488C" w:rsidRPr="00C5441A">
        <w:rPr>
          <w:rFonts w:eastAsia="標楷體"/>
          <w:color w:val="000000"/>
          <w:sz w:val="28"/>
          <w:szCs w:val="24"/>
        </w:rPr>
        <w:t>……</w:t>
      </w:r>
      <w:r w:rsidR="00A96E3A" w:rsidRPr="00C5441A">
        <w:rPr>
          <w:rFonts w:eastAsia="標楷體"/>
          <w:color w:val="000000"/>
          <w:sz w:val="28"/>
          <w:szCs w:val="24"/>
        </w:rPr>
        <w:t>…</w:t>
      </w:r>
      <w:r w:rsidRPr="00C5441A">
        <w:rPr>
          <w:rFonts w:eastAsia="標楷體"/>
          <w:color w:val="000000"/>
          <w:sz w:val="28"/>
          <w:szCs w:val="24"/>
        </w:rPr>
        <w:t>…………</w:t>
      </w:r>
      <w:r w:rsidR="00A96E3A" w:rsidRPr="00C5441A">
        <w:rPr>
          <w:rFonts w:eastAsia="標楷體"/>
          <w:color w:val="000000"/>
          <w:sz w:val="28"/>
          <w:szCs w:val="24"/>
        </w:rPr>
        <w:t>…</w:t>
      </w:r>
      <w:r w:rsidRPr="00C5441A">
        <w:rPr>
          <w:rFonts w:eastAsia="標楷體"/>
          <w:color w:val="000000"/>
          <w:sz w:val="28"/>
          <w:szCs w:val="24"/>
        </w:rPr>
        <w:t>……</w:t>
      </w:r>
      <w:r w:rsidRPr="00C5441A">
        <w:rPr>
          <w:rFonts w:eastAsia="標楷體" w:hAnsi="標楷體"/>
          <w:color w:val="000000"/>
          <w:sz w:val="28"/>
          <w:szCs w:val="24"/>
        </w:rPr>
        <w:t>（</w:t>
      </w:r>
      <w:r w:rsidR="00A96E3A" w:rsidRPr="00C5441A">
        <w:rPr>
          <w:rFonts w:eastAsia="標楷體"/>
          <w:color w:val="000000"/>
          <w:sz w:val="28"/>
          <w:szCs w:val="24"/>
        </w:rPr>
        <w:t>10</w:t>
      </w:r>
      <w:r w:rsidRPr="00C5441A">
        <w:rPr>
          <w:rFonts w:eastAsia="標楷體" w:hAnsi="標楷體"/>
          <w:color w:val="000000"/>
          <w:sz w:val="28"/>
          <w:szCs w:val="24"/>
        </w:rPr>
        <w:t>）</w:t>
      </w:r>
    </w:p>
    <w:p w:rsidR="0044676F" w:rsidRPr="00C5441A" w:rsidRDefault="0044676F" w:rsidP="0046488C">
      <w:pPr>
        <w:spacing w:line="520" w:lineRule="exact"/>
        <w:rPr>
          <w:rFonts w:eastAsia="標楷體"/>
          <w:color w:val="000000"/>
          <w:sz w:val="28"/>
          <w:szCs w:val="24"/>
        </w:rPr>
      </w:pPr>
      <w:r w:rsidRPr="00C5441A">
        <w:rPr>
          <w:rFonts w:eastAsia="標楷體" w:hAnsi="標楷體"/>
          <w:color w:val="000000"/>
          <w:sz w:val="28"/>
          <w:szCs w:val="24"/>
        </w:rPr>
        <w:t>三、結果</w:t>
      </w:r>
      <w:r w:rsidRPr="00C5441A">
        <w:rPr>
          <w:rFonts w:eastAsia="標楷體"/>
          <w:color w:val="000000"/>
          <w:sz w:val="28"/>
          <w:szCs w:val="24"/>
        </w:rPr>
        <w:t>………………………………………………</w:t>
      </w:r>
      <w:r w:rsidR="0046488C" w:rsidRPr="00C5441A">
        <w:rPr>
          <w:rFonts w:eastAsia="標楷體"/>
          <w:color w:val="000000"/>
          <w:sz w:val="28"/>
          <w:szCs w:val="24"/>
        </w:rPr>
        <w:t>………</w:t>
      </w:r>
      <w:r w:rsidRPr="00C5441A">
        <w:rPr>
          <w:rFonts w:eastAsia="標楷體"/>
          <w:color w:val="000000"/>
          <w:sz w:val="28"/>
          <w:szCs w:val="24"/>
        </w:rPr>
        <w:t>………………</w:t>
      </w:r>
      <w:r w:rsidRPr="00C5441A">
        <w:rPr>
          <w:rFonts w:eastAsia="標楷體" w:hAnsi="標楷體"/>
          <w:color w:val="000000"/>
          <w:sz w:val="28"/>
          <w:szCs w:val="24"/>
        </w:rPr>
        <w:t>（</w:t>
      </w:r>
      <w:r w:rsidR="00A96E3A" w:rsidRPr="00C5441A">
        <w:rPr>
          <w:rFonts w:eastAsia="標楷體"/>
          <w:color w:val="000000"/>
          <w:sz w:val="28"/>
          <w:szCs w:val="24"/>
        </w:rPr>
        <w:t>1</w:t>
      </w:r>
      <w:r w:rsidR="004D099E">
        <w:rPr>
          <w:rFonts w:eastAsia="標楷體" w:hint="eastAsia"/>
          <w:color w:val="000000"/>
          <w:sz w:val="28"/>
          <w:szCs w:val="24"/>
        </w:rPr>
        <w:t>4</w:t>
      </w:r>
      <w:r w:rsidRPr="00C5441A">
        <w:rPr>
          <w:rFonts w:eastAsia="標楷體" w:hAnsi="標楷體"/>
          <w:color w:val="000000"/>
          <w:sz w:val="28"/>
          <w:szCs w:val="24"/>
        </w:rPr>
        <w:t>）</w:t>
      </w:r>
    </w:p>
    <w:p w:rsidR="0044676F" w:rsidRPr="00C5441A" w:rsidRDefault="0044676F" w:rsidP="0046488C">
      <w:pPr>
        <w:spacing w:line="520" w:lineRule="exact"/>
        <w:jc w:val="distribute"/>
        <w:rPr>
          <w:rFonts w:eastAsia="標楷體"/>
          <w:color w:val="000000"/>
          <w:sz w:val="28"/>
          <w:szCs w:val="24"/>
        </w:rPr>
      </w:pPr>
      <w:r w:rsidRPr="00C5441A">
        <w:rPr>
          <w:rFonts w:eastAsia="標楷體" w:hAnsi="標楷體"/>
          <w:color w:val="000000"/>
          <w:sz w:val="28"/>
          <w:szCs w:val="24"/>
        </w:rPr>
        <w:t>四、討論</w:t>
      </w:r>
      <w:r w:rsidRPr="00C5441A">
        <w:rPr>
          <w:rFonts w:eastAsia="標楷體"/>
          <w:color w:val="000000"/>
          <w:sz w:val="28"/>
          <w:szCs w:val="24"/>
        </w:rPr>
        <w:t>…………………………………………</w:t>
      </w:r>
      <w:r w:rsidR="0046488C" w:rsidRPr="00C5441A">
        <w:rPr>
          <w:rFonts w:eastAsia="標楷體"/>
          <w:color w:val="000000"/>
          <w:sz w:val="28"/>
          <w:szCs w:val="24"/>
        </w:rPr>
        <w:t>………</w:t>
      </w:r>
      <w:r w:rsidRPr="00C5441A">
        <w:rPr>
          <w:rFonts w:eastAsia="標楷體"/>
          <w:color w:val="000000"/>
          <w:sz w:val="28"/>
          <w:szCs w:val="24"/>
        </w:rPr>
        <w:t>……………………</w:t>
      </w:r>
      <w:r w:rsidRPr="00C5441A">
        <w:rPr>
          <w:rFonts w:eastAsia="標楷體" w:hAnsi="標楷體"/>
          <w:color w:val="000000"/>
          <w:sz w:val="28"/>
          <w:szCs w:val="24"/>
        </w:rPr>
        <w:t>（</w:t>
      </w:r>
      <w:r w:rsidRPr="00C5441A">
        <w:rPr>
          <w:rFonts w:eastAsia="標楷體"/>
          <w:color w:val="000000"/>
          <w:sz w:val="28"/>
          <w:szCs w:val="24"/>
        </w:rPr>
        <w:t>1</w:t>
      </w:r>
      <w:r w:rsidR="00C843C2">
        <w:rPr>
          <w:rFonts w:eastAsia="標楷體"/>
          <w:color w:val="000000"/>
          <w:sz w:val="28"/>
          <w:szCs w:val="24"/>
        </w:rPr>
        <w:t>8</w:t>
      </w:r>
      <w:r w:rsidRPr="00C5441A">
        <w:rPr>
          <w:rFonts w:eastAsia="標楷體" w:hAnsi="標楷體"/>
          <w:color w:val="000000"/>
          <w:sz w:val="28"/>
          <w:szCs w:val="24"/>
        </w:rPr>
        <w:t>）</w:t>
      </w:r>
    </w:p>
    <w:p w:rsidR="0044676F" w:rsidRPr="00C5441A" w:rsidRDefault="0044676F" w:rsidP="0046488C">
      <w:pPr>
        <w:spacing w:line="520" w:lineRule="exact"/>
        <w:jc w:val="distribute"/>
        <w:rPr>
          <w:rFonts w:eastAsia="標楷體"/>
          <w:color w:val="000000"/>
          <w:sz w:val="28"/>
          <w:szCs w:val="24"/>
        </w:rPr>
      </w:pPr>
      <w:r w:rsidRPr="00C5441A">
        <w:rPr>
          <w:rFonts w:eastAsia="標楷體" w:hAnsi="標楷體"/>
          <w:color w:val="000000"/>
          <w:sz w:val="28"/>
          <w:szCs w:val="24"/>
        </w:rPr>
        <w:t>五、結論與建議</w:t>
      </w:r>
      <w:r w:rsidRPr="00C5441A">
        <w:rPr>
          <w:rFonts w:eastAsia="標楷體"/>
          <w:color w:val="000000"/>
          <w:sz w:val="28"/>
          <w:szCs w:val="24"/>
        </w:rPr>
        <w:t>………………………………………</w:t>
      </w:r>
      <w:r w:rsidR="0046488C" w:rsidRPr="00C5441A">
        <w:rPr>
          <w:rFonts w:eastAsia="標楷體"/>
          <w:color w:val="000000"/>
          <w:sz w:val="28"/>
          <w:szCs w:val="24"/>
        </w:rPr>
        <w:t>………</w:t>
      </w:r>
      <w:r w:rsidRPr="00C5441A">
        <w:rPr>
          <w:rFonts w:eastAsia="標楷體"/>
          <w:color w:val="000000"/>
          <w:sz w:val="28"/>
          <w:szCs w:val="24"/>
        </w:rPr>
        <w:t>………………</w:t>
      </w:r>
      <w:r w:rsidRPr="00C5441A">
        <w:rPr>
          <w:rFonts w:eastAsia="標楷體" w:hAnsi="標楷體"/>
          <w:color w:val="000000"/>
          <w:sz w:val="28"/>
          <w:szCs w:val="24"/>
        </w:rPr>
        <w:t>（</w:t>
      </w:r>
      <w:r w:rsidR="00C63FA3">
        <w:rPr>
          <w:rFonts w:eastAsia="標楷體" w:hint="eastAsia"/>
          <w:color w:val="000000"/>
          <w:sz w:val="28"/>
          <w:szCs w:val="24"/>
        </w:rPr>
        <w:t>21</w:t>
      </w:r>
      <w:r w:rsidRPr="00C5441A">
        <w:rPr>
          <w:rFonts w:eastAsia="標楷體" w:hAnsi="標楷體"/>
          <w:color w:val="000000"/>
          <w:sz w:val="28"/>
          <w:szCs w:val="24"/>
        </w:rPr>
        <w:t>）</w:t>
      </w:r>
    </w:p>
    <w:p w:rsidR="0044676F" w:rsidRPr="00C5441A" w:rsidRDefault="0044676F" w:rsidP="0046488C">
      <w:pPr>
        <w:spacing w:line="520" w:lineRule="exact"/>
        <w:jc w:val="distribute"/>
        <w:rPr>
          <w:rFonts w:eastAsia="標楷體"/>
          <w:color w:val="000000"/>
          <w:sz w:val="28"/>
          <w:szCs w:val="24"/>
        </w:rPr>
      </w:pPr>
      <w:r w:rsidRPr="00C5441A">
        <w:rPr>
          <w:rFonts w:eastAsia="標楷體" w:hAnsi="標楷體"/>
          <w:color w:val="000000"/>
          <w:sz w:val="28"/>
          <w:szCs w:val="24"/>
        </w:rPr>
        <w:t>六、重要研究成果及具體建議</w:t>
      </w:r>
      <w:r w:rsidRPr="00C5441A">
        <w:rPr>
          <w:rFonts w:eastAsia="標楷體"/>
          <w:color w:val="000000"/>
          <w:sz w:val="28"/>
          <w:szCs w:val="24"/>
        </w:rPr>
        <w:t>………………………</w:t>
      </w:r>
      <w:r w:rsidR="0046488C" w:rsidRPr="00C5441A">
        <w:rPr>
          <w:rFonts w:eastAsia="標楷體"/>
          <w:color w:val="000000"/>
          <w:sz w:val="28"/>
          <w:szCs w:val="24"/>
        </w:rPr>
        <w:t>………</w:t>
      </w:r>
      <w:r w:rsidRPr="00C5441A">
        <w:rPr>
          <w:rFonts w:eastAsia="標楷體"/>
          <w:color w:val="000000"/>
          <w:sz w:val="28"/>
          <w:szCs w:val="24"/>
        </w:rPr>
        <w:t>………………</w:t>
      </w:r>
      <w:r w:rsidRPr="00C5441A">
        <w:rPr>
          <w:rFonts w:eastAsia="標楷體" w:hAnsi="標楷體"/>
          <w:color w:val="000000"/>
          <w:sz w:val="28"/>
          <w:szCs w:val="24"/>
        </w:rPr>
        <w:t>（</w:t>
      </w:r>
      <w:r w:rsidR="00C843C2">
        <w:rPr>
          <w:rFonts w:eastAsia="標楷體" w:hint="eastAsia"/>
          <w:color w:val="000000"/>
          <w:sz w:val="28"/>
          <w:szCs w:val="24"/>
        </w:rPr>
        <w:t>21</w:t>
      </w:r>
      <w:r w:rsidRPr="00C5441A">
        <w:rPr>
          <w:rFonts w:eastAsia="標楷體" w:hAnsi="標楷體"/>
          <w:color w:val="000000"/>
          <w:sz w:val="28"/>
          <w:szCs w:val="24"/>
        </w:rPr>
        <w:t>）</w:t>
      </w:r>
    </w:p>
    <w:p w:rsidR="0044676F" w:rsidRPr="00C5441A" w:rsidRDefault="0044676F" w:rsidP="0046488C">
      <w:pPr>
        <w:spacing w:line="520" w:lineRule="exact"/>
        <w:jc w:val="distribute"/>
        <w:rPr>
          <w:rFonts w:eastAsia="標楷體"/>
          <w:color w:val="000000"/>
          <w:sz w:val="28"/>
          <w:szCs w:val="24"/>
        </w:rPr>
      </w:pPr>
      <w:r w:rsidRPr="00C5441A">
        <w:rPr>
          <w:rFonts w:eastAsia="標楷體" w:hAnsi="標楷體"/>
          <w:color w:val="000000"/>
          <w:sz w:val="28"/>
          <w:szCs w:val="24"/>
        </w:rPr>
        <w:t>七、參考文獻</w:t>
      </w:r>
      <w:r w:rsidRPr="00C5441A">
        <w:rPr>
          <w:rFonts w:eastAsia="標楷體"/>
          <w:color w:val="000000"/>
          <w:sz w:val="28"/>
          <w:szCs w:val="24"/>
        </w:rPr>
        <w:t>…………………………………</w:t>
      </w:r>
      <w:r w:rsidR="0046488C" w:rsidRPr="00C5441A">
        <w:rPr>
          <w:rFonts w:eastAsia="標楷體"/>
          <w:color w:val="000000"/>
          <w:sz w:val="28"/>
          <w:szCs w:val="24"/>
        </w:rPr>
        <w:t>………</w:t>
      </w:r>
      <w:r w:rsidRPr="00C5441A">
        <w:rPr>
          <w:rFonts w:eastAsia="標楷體"/>
          <w:color w:val="000000"/>
          <w:sz w:val="28"/>
          <w:szCs w:val="24"/>
        </w:rPr>
        <w:t>………………………</w:t>
      </w:r>
      <w:r w:rsidRPr="00C5441A">
        <w:rPr>
          <w:rFonts w:eastAsia="標楷體" w:hAnsi="標楷體"/>
          <w:color w:val="000000"/>
          <w:sz w:val="28"/>
          <w:szCs w:val="24"/>
        </w:rPr>
        <w:t>（</w:t>
      </w:r>
      <w:r w:rsidR="00A96E3A" w:rsidRPr="00C5441A">
        <w:rPr>
          <w:rFonts w:eastAsia="標楷體"/>
          <w:color w:val="000000"/>
          <w:sz w:val="28"/>
          <w:szCs w:val="24"/>
        </w:rPr>
        <w:t>2</w:t>
      </w:r>
      <w:r w:rsidR="00C843C2">
        <w:rPr>
          <w:rFonts w:eastAsia="標楷體" w:hint="eastAsia"/>
          <w:color w:val="000000"/>
          <w:sz w:val="28"/>
          <w:szCs w:val="24"/>
        </w:rPr>
        <w:t>2</w:t>
      </w:r>
      <w:r w:rsidRPr="00C5441A">
        <w:rPr>
          <w:rFonts w:eastAsia="標楷體" w:hAnsi="標楷體"/>
          <w:color w:val="000000"/>
          <w:sz w:val="28"/>
          <w:szCs w:val="24"/>
        </w:rPr>
        <w:t>）</w:t>
      </w:r>
    </w:p>
    <w:p w:rsidR="0044676F" w:rsidRPr="00C5441A" w:rsidRDefault="0044676F" w:rsidP="0046488C">
      <w:pPr>
        <w:spacing w:line="520" w:lineRule="exact"/>
        <w:jc w:val="distribute"/>
        <w:rPr>
          <w:rFonts w:eastAsia="標楷體"/>
          <w:color w:val="000000"/>
          <w:sz w:val="28"/>
          <w:szCs w:val="24"/>
        </w:rPr>
      </w:pPr>
      <w:r w:rsidRPr="00C5441A">
        <w:rPr>
          <w:rFonts w:eastAsia="標楷體" w:hAnsi="標楷體"/>
          <w:color w:val="000000"/>
          <w:sz w:val="28"/>
          <w:szCs w:val="24"/>
        </w:rPr>
        <w:t>圖表</w:t>
      </w:r>
      <w:r w:rsidRPr="00C5441A">
        <w:rPr>
          <w:rFonts w:eastAsia="標楷體"/>
          <w:color w:val="000000"/>
          <w:sz w:val="28"/>
          <w:szCs w:val="24"/>
        </w:rPr>
        <w:t>…………………</w:t>
      </w:r>
      <w:r w:rsidR="00D41A95">
        <w:rPr>
          <w:rFonts w:eastAsia="標楷體"/>
          <w:color w:val="000000"/>
          <w:sz w:val="28"/>
          <w:szCs w:val="24"/>
        </w:rPr>
        <w:t>…..</w:t>
      </w:r>
      <w:r w:rsidRPr="00C5441A">
        <w:rPr>
          <w:rFonts w:eastAsia="標楷體"/>
          <w:color w:val="000000"/>
          <w:sz w:val="28"/>
          <w:szCs w:val="24"/>
        </w:rPr>
        <w:t>………………………</w:t>
      </w:r>
      <w:r w:rsidR="0046488C" w:rsidRPr="00C5441A">
        <w:rPr>
          <w:rFonts w:eastAsia="標楷體"/>
          <w:color w:val="000000"/>
          <w:sz w:val="28"/>
          <w:szCs w:val="24"/>
        </w:rPr>
        <w:t>………</w:t>
      </w:r>
      <w:r w:rsidRPr="00C5441A">
        <w:rPr>
          <w:rFonts w:eastAsia="標楷體"/>
          <w:color w:val="000000"/>
          <w:sz w:val="28"/>
          <w:szCs w:val="24"/>
        </w:rPr>
        <w:t>……………………</w:t>
      </w:r>
      <w:r w:rsidRPr="00C5441A">
        <w:rPr>
          <w:rFonts w:eastAsia="標楷體" w:hAnsi="標楷體"/>
          <w:color w:val="000000"/>
          <w:sz w:val="28"/>
          <w:szCs w:val="24"/>
        </w:rPr>
        <w:t>（</w:t>
      </w:r>
      <w:r w:rsidR="00A96E3A" w:rsidRPr="00C5441A">
        <w:rPr>
          <w:rFonts w:eastAsia="標楷體"/>
          <w:color w:val="000000"/>
          <w:sz w:val="28"/>
          <w:szCs w:val="24"/>
        </w:rPr>
        <w:t>2</w:t>
      </w:r>
      <w:r w:rsidR="00C843C2">
        <w:rPr>
          <w:rFonts w:eastAsia="標楷體"/>
          <w:color w:val="000000"/>
          <w:sz w:val="28"/>
          <w:szCs w:val="24"/>
        </w:rPr>
        <w:t>7</w:t>
      </w:r>
      <w:r w:rsidRPr="00C5441A">
        <w:rPr>
          <w:rFonts w:eastAsia="標楷體" w:hAnsi="標楷體"/>
          <w:color w:val="000000"/>
          <w:sz w:val="28"/>
          <w:szCs w:val="24"/>
        </w:rPr>
        <w:t>）</w:t>
      </w:r>
      <w:r w:rsidRPr="00C5441A">
        <w:rPr>
          <w:rFonts w:eastAsia="標楷體"/>
          <w:color w:val="000000"/>
          <w:sz w:val="28"/>
          <w:szCs w:val="24"/>
        </w:rPr>
        <w:br w:type="page"/>
      </w:r>
      <w:r w:rsidRPr="00C5441A">
        <w:rPr>
          <w:rFonts w:eastAsia="標楷體" w:hAnsi="標楷體"/>
          <w:color w:val="000000"/>
          <w:sz w:val="28"/>
          <w:szCs w:val="24"/>
        </w:rPr>
        <w:lastRenderedPageBreak/>
        <w:t>圖次</w:t>
      </w:r>
      <w:r w:rsidRPr="00C5441A">
        <w:rPr>
          <w:rFonts w:eastAsia="標楷體"/>
          <w:color w:val="000000"/>
          <w:sz w:val="28"/>
          <w:szCs w:val="24"/>
        </w:rPr>
        <w:t xml:space="preserve">                                                   </w:t>
      </w:r>
      <w:r w:rsidRPr="00C5441A">
        <w:rPr>
          <w:rFonts w:eastAsia="標楷體" w:hAnsi="標楷體"/>
          <w:color w:val="000000"/>
          <w:sz w:val="28"/>
          <w:szCs w:val="24"/>
        </w:rPr>
        <w:t>頁碼</w:t>
      </w:r>
    </w:p>
    <w:p w:rsidR="0044676F" w:rsidRPr="00C5441A" w:rsidRDefault="0044676F" w:rsidP="001C374F">
      <w:pPr>
        <w:spacing w:line="520" w:lineRule="exact"/>
        <w:rPr>
          <w:rFonts w:eastAsia="標楷體"/>
          <w:color w:val="000000"/>
          <w:sz w:val="28"/>
          <w:szCs w:val="24"/>
        </w:rPr>
      </w:pPr>
      <w:r w:rsidRPr="00C5441A">
        <w:rPr>
          <w:rFonts w:eastAsia="標楷體" w:hAnsi="標楷體"/>
          <w:color w:val="000000"/>
          <w:sz w:val="28"/>
          <w:szCs w:val="24"/>
        </w:rPr>
        <w:t>圖一、</w:t>
      </w:r>
      <w:r w:rsidR="00C85306" w:rsidRPr="00C5441A">
        <w:rPr>
          <w:rFonts w:eastAsia="標楷體"/>
          <w:color w:val="000000"/>
          <w:sz w:val="28"/>
          <w:szCs w:val="24"/>
        </w:rPr>
        <w:t>87</w:t>
      </w:r>
      <w:r w:rsidR="00C85306" w:rsidRPr="00C5441A">
        <w:rPr>
          <w:rFonts w:eastAsia="標楷體" w:hAnsi="標楷體"/>
          <w:color w:val="000000"/>
          <w:sz w:val="28"/>
          <w:szCs w:val="24"/>
        </w:rPr>
        <w:t>年至</w:t>
      </w:r>
      <w:r w:rsidR="00C85306" w:rsidRPr="00C5441A">
        <w:rPr>
          <w:rFonts w:eastAsia="標楷體"/>
          <w:color w:val="000000"/>
          <w:sz w:val="28"/>
          <w:szCs w:val="24"/>
        </w:rPr>
        <w:t>104</w:t>
      </w:r>
      <w:r w:rsidR="00C85306" w:rsidRPr="00C5441A">
        <w:rPr>
          <w:rFonts w:eastAsia="標楷體" w:hAnsi="標楷體"/>
          <w:color w:val="000000"/>
          <w:sz w:val="28"/>
          <w:szCs w:val="24"/>
        </w:rPr>
        <w:t>年台灣地區登革熱本土病例趨勢圖</w:t>
      </w:r>
      <w:r w:rsidR="00C85306" w:rsidRPr="00C5441A">
        <w:rPr>
          <w:rFonts w:eastAsia="標楷體"/>
          <w:color w:val="000000"/>
          <w:sz w:val="28"/>
          <w:szCs w:val="24"/>
        </w:rPr>
        <w:t>……</w:t>
      </w:r>
      <w:r w:rsidRPr="00C5441A">
        <w:rPr>
          <w:rFonts w:eastAsia="標楷體"/>
          <w:color w:val="000000"/>
          <w:sz w:val="28"/>
          <w:szCs w:val="24"/>
        </w:rPr>
        <w:t>………………</w:t>
      </w:r>
      <w:r w:rsidRPr="00C5441A">
        <w:rPr>
          <w:rFonts w:eastAsia="標楷體" w:hAnsi="標楷體"/>
          <w:color w:val="000000"/>
          <w:sz w:val="28"/>
          <w:szCs w:val="24"/>
        </w:rPr>
        <w:t>（</w:t>
      </w:r>
      <w:r w:rsidR="00A96E3A" w:rsidRPr="00C5441A">
        <w:rPr>
          <w:rFonts w:eastAsia="標楷體"/>
          <w:color w:val="000000"/>
          <w:sz w:val="28"/>
          <w:szCs w:val="24"/>
        </w:rPr>
        <w:t>2</w:t>
      </w:r>
      <w:r w:rsidR="00C843C2">
        <w:rPr>
          <w:rFonts w:eastAsia="標楷體" w:hint="eastAsia"/>
          <w:color w:val="000000"/>
          <w:sz w:val="28"/>
          <w:szCs w:val="24"/>
        </w:rPr>
        <w:t>7</w:t>
      </w:r>
      <w:r w:rsidRPr="00C5441A">
        <w:rPr>
          <w:rFonts w:eastAsia="標楷體" w:hAnsi="標楷體"/>
          <w:color w:val="000000"/>
          <w:sz w:val="28"/>
          <w:szCs w:val="24"/>
        </w:rPr>
        <w:t>）</w:t>
      </w:r>
    </w:p>
    <w:p w:rsidR="0044676F" w:rsidRPr="00C5441A" w:rsidRDefault="0044676F" w:rsidP="001C374F">
      <w:pPr>
        <w:spacing w:line="520" w:lineRule="exact"/>
        <w:rPr>
          <w:rFonts w:eastAsia="標楷體"/>
          <w:color w:val="000000"/>
          <w:sz w:val="28"/>
          <w:szCs w:val="24"/>
        </w:rPr>
      </w:pPr>
      <w:r w:rsidRPr="00C5441A">
        <w:rPr>
          <w:rFonts w:eastAsia="標楷體" w:hAnsi="標楷體"/>
          <w:color w:val="000000"/>
          <w:sz w:val="28"/>
          <w:szCs w:val="24"/>
        </w:rPr>
        <w:t>圖二、</w:t>
      </w:r>
      <w:r w:rsidR="007B2226" w:rsidRPr="00C5441A">
        <w:rPr>
          <w:rFonts w:eastAsia="標楷體"/>
          <w:color w:val="000000"/>
          <w:sz w:val="28"/>
          <w:szCs w:val="24"/>
        </w:rPr>
        <w:t>87</w:t>
      </w:r>
      <w:r w:rsidR="007B2226" w:rsidRPr="00C5441A">
        <w:rPr>
          <w:rFonts w:eastAsia="標楷體" w:hAnsi="標楷體"/>
          <w:color w:val="000000"/>
          <w:sz w:val="28"/>
          <w:szCs w:val="24"/>
        </w:rPr>
        <w:t>年至</w:t>
      </w:r>
      <w:r w:rsidR="007B2226" w:rsidRPr="00C5441A">
        <w:rPr>
          <w:rFonts w:eastAsia="標楷體"/>
          <w:color w:val="000000"/>
          <w:sz w:val="28"/>
          <w:szCs w:val="24"/>
        </w:rPr>
        <w:t>104</w:t>
      </w:r>
      <w:r w:rsidR="007B2226" w:rsidRPr="00C5441A">
        <w:rPr>
          <w:rFonts w:eastAsia="標楷體" w:hAnsi="標楷體"/>
          <w:color w:val="000000"/>
          <w:sz w:val="28"/>
          <w:szCs w:val="24"/>
        </w:rPr>
        <w:t>年台灣地區登革熱本土病例分布圖</w:t>
      </w:r>
      <w:r w:rsidRPr="00C5441A">
        <w:rPr>
          <w:rFonts w:eastAsia="標楷體"/>
          <w:color w:val="000000"/>
          <w:sz w:val="28"/>
          <w:szCs w:val="24"/>
        </w:rPr>
        <w:t>……………………</w:t>
      </w:r>
      <w:r w:rsidRPr="00C5441A">
        <w:rPr>
          <w:rFonts w:eastAsia="標楷體" w:hAnsi="標楷體"/>
          <w:color w:val="000000"/>
          <w:sz w:val="28"/>
          <w:szCs w:val="24"/>
        </w:rPr>
        <w:t>（</w:t>
      </w:r>
      <w:r w:rsidR="00C843C2">
        <w:rPr>
          <w:rFonts w:eastAsia="標楷體"/>
          <w:color w:val="000000"/>
          <w:sz w:val="28"/>
          <w:szCs w:val="24"/>
        </w:rPr>
        <w:t>28</w:t>
      </w:r>
      <w:r w:rsidRPr="00C5441A">
        <w:rPr>
          <w:rFonts w:eastAsia="標楷體" w:hAnsi="標楷體"/>
          <w:color w:val="000000"/>
          <w:sz w:val="28"/>
          <w:szCs w:val="24"/>
        </w:rPr>
        <w:t>）</w:t>
      </w:r>
    </w:p>
    <w:p w:rsidR="00B168EB" w:rsidRPr="00C5441A" w:rsidRDefault="0044676F" w:rsidP="00B168EB">
      <w:pPr>
        <w:spacing w:line="520" w:lineRule="exact"/>
        <w:rPr>
          <w:rFonts w:eastAsia="標楷體"/>
          <w:color w:val="000000"/>
          <w:sz w:val="28"/>
          <w:szCs w:val="24"/>
        </w:rPr>
      </w:pPr>
      <w:r w:rsidRPr="00C5441A">
        <w:rPr>
          <w:rFonts w:eastAsia="標楷體" w:hAnsi="標楷體"/>
          <w:color w:val="000000"/>
          <w:sz w:val="28"/>
          <w:szCs w:val="24"/>
        </w:rPr>
        <w:t>圖三、</w:t>
      </w:r>
      <w:r w:rsidR="00B168EB" w:rsidRPr="00C5441A">
        <w:rPr>
          <w:rFonts w:eastAsia="標楷體" w:hAnsi="標楷體"/>
          <w:color w:val="000000"/>
          <w:sz w:val="28"/>
          <w:szCs w:val="24"/>
        </w:rPr>
        <w:t>病毒液序列稀釋再加上頭部組織</w:t>
      </w:r>
      <w:r w:rsidR="00B168EB" w:rsidRPr="00C5441A">
        <w:rPr>
          <w:rFonts w:eastAsia="標楷體"/>
          <w:color w:val="000000"/>
          <w:sz w:val="28"/>
          <w:szCs w:val="24"/>
        </w:rPr>
        <w:t>(A)</w:t>
      </w:r>
      <w:r w:rsidR="00B168EB" w:rsidRPr="00C5441A">
        <w:rPr>
          <w:rFonts w:eastAsia="標楷體" w:hAnsi="標楷體"/>
          <w:color w:val="000000"/>
          <w:sz w:val="28"/>
          <w:szCs w:val="24"/>
        </w:rPr>
        <w:t>、病毒液序列稀釋再加上</w:t>
      </w:r>
    </w:p>
    <w:p w:rsidR="00B168EB" w:rsidRPr="00C5441A" w:rsidRDefault="00B168EB" w:rsidP="00B168EB">
      <w:pPr>
        <w:spacing w:line="520" w:lineRule="exact"/>
        <w:rPr>
          <w:rFonts w:eastAsia="標楷體"/>
          <w:color w:val="000000"/>
          <w:sz w:val="28"/>
          <w:szCs w:val="24"/>
        </w:rPr>
      </w:pPr>
      <w:r w:rsidRPr="00C5441A">
        <w:rPr>
          <w:rFonts w:eastAsia="標楷體"/>
          <w:color w:val="000000"/>
          <w:sz w:val="28"/>
          <w:szCs w:val="24"/>
        </w:rPr>
        <w:t xml:space="preserve">      </w:t>
      </w:r>
      <w:r w:rsidRPr="00C5441A">
        <w:rPr>
          <w:rFonts w:eastAsia="標楷體" w:hAnsi="標楷體"/>
          <w:color w:val="000000"/>
          <w:sz w:val="28"/>
          <w:szCs w:val="24"/>
        </w:rPr>
        <w:t>蚊子唾液組織</w:t>
      </w:r>
      <w:r w:rsidRPr="00C5441A">
        <w:rPr>
          <w:rFonts w:eastAsia="標楷體"/>
          <w:color w:val="000000"/>
          <w:sz w:val="28"/>
          <w:szCs w:val="24"/>
        </w:rPr>
        <w:t>(B)</w:t>
      </w:r>
      <w:r w:rsidRPr="00C5441A">
        <w:rPr>
          <w:rFonts w:eastAsia="標楷體" w:hAnsi="標楷體"/>
          <w:color w:val="000000"/>
          <w:sz w:val="28"/>
          <w:szCs w:val="24"/>
        </w:rPr>
        <w:t>及病毒液序列稀釋再加上身體組織之標準曲線</w:t>
      </w:r>
      <w:r w:rsidRPr="00C5441A">
        <w:rPr>
          <w:rFonts w:eastAsia="標楷體"/>
          <w:color w:val="000000"/>
          <w:sz w:val="28"/>
          <w:szCs w:val="24"/>
        </w:rPr>
        <w:t xml:space="preserve">  </w:t>
      </w:r>
    </w:p>
    <w:p w:rsidR="0044676F" w:rsidRPr="00C5441A" w:rsidRDefault="00B168EB" w:rsidP="00B168EB">
      <w:pPr>
        <w:spacing w:line="520" w:lineRule="exact"/>
        <w:rPr>
          <w:rFonts w:eastAsia="標楷體"/>
          <w:color w:val="000000"/>
          <w:sz w:val="28"/>
          <w:szCs w:val="24"/>
        </w:rPr>
      </w:pPr>
      <w:r w:rsidRPr="00C5441A">
        <w:rPr>
          <w:rFonts w:eastAsia="標楷體"/>
          <w:color w:val="000000"/>
          <w:sz w:val="28"/>
          <w:szCs w:val="24"/>
        </w:rPr>
        <w:t xml:space="preserve">      </w:t>
      </w:r>
      <w:r w:rsidRPr="00C5441A">
        <w:rPr>
          <w:rFonts w:eastAsia="標楷體" w:hAnsi="標楷體"/>
          <w:color w:val="000000"/>
          <w:sz w:val="28"/>
          <w:szCs w:val="24"/>
        </w:rPr>
        <w:t>圖</w:t>
      </w:r>
      <w:r w:rsidR="0044676F" w:rsidRPr="00C5441A">
        <w:rPr>
          <w:rFonts w:eastAsia="標楷體"/>
          <w:color w:val="000000"/>
          <w:sz w:val="28"/>
          <w:szCs w:val="24"/>
        </w:rPr>
        <w:t>…</w:t>
      </w:r>
      <w:r w:rsidR="003F002E" w:rsidRPr="00C5441A">
        <w:rPr>
          <w:rFonts w:eastAsia="標楷體"/>
          <w:color w:val="000000"/>
          <w:sz w:val="28"/>
          <w:szCs w:val="24"/>
        </w:rPr>
        <w:t>…</w:t>
      </w:r>
      <w:r w:rsidRPr="00C5441A">
        <w:rPr>
          <w:rFonts w:eastAsia="標楷體"/>
          <w:color w:val="000000"/>
          <w:sz w:val="28"/>
          <w:szCs w:val="24"/>
        </w:rPr>
        <w:t>…………………………………………………………</w:t>
      </w:r>
      <w:r w:rsidR="0044676F" w:rsidRPr="00C5441A">
        <w:rPr>
          <w:rFonts w:eastAsia="標楷體"/>
          <w:color w:val="000000"/>
          <w:sz w:val="28"/>
          <w:szCs w:val="24"/>
        </w:rPr>
        <w:t>……</w:t>
      </w:r>
      <w:r w:rsidR="0044676F" w:rsidRPr="00C5441A">
        <w:rPr>
          <w:rFonts w:eastAsia="標楷體" w:hAnsi="標楷體"/>
          <w:color w:val="000000"/>
          <w:sz w:val="28"/>
          <w:szCs w:val="24"/>
        </w:rPr>
        <w:t>（</w:t>
      </w:r>
      <w:r w:rsidR="00C843C2">
        <w:rPr>
          <w:rFonts w:eastAsia="標楷體"/>
          <w:color w:val="000000"/>
          <w:sz w:val="28"/>
          <w:szCs w:val="24"/>
        </w:rPr>
        <w:t>29</w:t>
      </w:r>
      <w:r w:rsidR="0044676F" w:rsidRPr="00C5441A">
        <w:rPr>
          <w:rFonts w:eastAsia="標楷體" w:hAnsi="標楷體"/>
          <w:color w:val="000000"/>
          <w:sz w:val="28"/>
          <w:szCs w:val="24"/>
        </w:rPr>
        <w:t>）</w:t>
      </w:r>
    </w:p>
    <w:p w:rsidR="0044676F" w:rsidRPr="00C5441A" w:rsidRDefault="00733E25" w:rsidP="00A43EE4">
      <w:pPr>
        <w:spacing w:line="360" w:lineRule="auto"/>
        <w:ind w:left="848" w:hangingChars="303" w:hanging="848"/>
        <w:rPr>
          <w:rFonts w:eastAsia="標楷體"/>
          <w:color w:val="000000"/>
          <w:sz w:val="28"/>
          <w:szCs w:val="24"/>
        </w:rPr>
      </w:pPr>
      <w:r w:rsidRPr="00C5441A">
        <w:rPr>
          <w:rFonts w:eastAsia="標楷體" w:hAnsi="標楷體"/>
          <w:color w:val="000000"/>
          <w:sz w:val="28"/>
          <w:szCs w:val="24"/>
        </w:rPr>
        <w:t>圖四</w:t>
      </w:r>
      <w:r w:rsidR="0044676F" w:rsidRPr="00C5441A">
        <w:rPr>
          <w:rFonts w:eastAsia="標楷體" w:hAnsi="標楷體"/>
          <w:color w:val="000000"/>
          <w:sz w:val="28"/>
          <w:szCs w:val="24"/>
        </w:rPr>
        <w:t>、</w:t>
      </w:r>
      <w:r w:rsidRPr="00C5441A">
        <w:rPr>
          <w:rFonts w:eastAsia="標楷體" w:hAnsi="標楷體"/>
          <w:sz w:val="28"/>
          <w:szCs w:val="28"/>
        </w:rPr>
        <w:t>蚊子感染登革病毒第一型後，</w:t>
      </w:r>
      <w:r w:rsidR="00A43EE4" w:rsidRPr="00C5441A">
        <w:rPr>
          <w:rFonts w:eastAsia="標楷體" w:hAnsi="標楷體"/>
          <w:sz w:val="28"/>
          <w:szCs w:val="28"/>
        </w:rPr>
        <w:t>在不同環境下之存活率</w:t>
      </w:r>
      <w:r w:rsidR="00A94744" w:rsidRPr="00C5441A">
        <w:rPr>
          <w:rFonts w:eastAsia="標楷體"/>
          <w:color w:val="000000"/>
          <w:sz w:val="28"/>
          <w:szCs w:val="24"/>
        </w:rPr>
        <w:t>…</w:t>
      </w:r>
      <w:r w:rsidR="0044676F" w:rsidRPr="00C5441A">
        <w:rPr>
          <w:rFonts w:eastAsia="標楷體"/>
          <w:color w:val="000000"/>
          <w:sz w:val="28"/>
          <w:szCs w:val="24"/>
        </w:rPr>
        <w:t>…</w:t>
      </w:r>
      <w:r w:rsidR="00A43EE4" w:rsidRPr="00C5441A">
        <w:rPr>
          <w:rFonts w:eastAsia="標楷體"/>
          <w:color w:val="000000"/>
          <w:sz w:val="28"/>
          <w:szCs w:val="24"/>
        </w:rPr>
        <w:t>…</w:t>
      </w:r>
      <w:r w:rsidR="0044676F" w:rsidRPr="00C5441A">
        <w:rPr>
          <w:rFonts w:eastAsia="標楷體"/>
          <w:color w:val="000000"/>
          <w:sz w:val="28"/>
          <w:szCs w:val="24"/>
        </w:rPr>
        <w:t>……</w:t>
      </w:r>
      <w:r w:rsidR="0044676F" w:rsidRPr="00C5441A">
        <w:rPr>
          <w:rFonts w:eastAsia="標楷體" w:hAnsi="標楷體"/>
          <w:color w:val="000000"/>
          <w:sz w:val="28"/>
          <w:szCs w:val="24"/>
        </w:rPr>
        <w:t>（</w:t>
      </w:r>
      <w:r w:rsidR="00C843C2">
        <w:rPr>
          <w:rFonts w:eastAsia="標楷體" w:hint="eastAsia"/>
          <w:color w:val="000000"/>
          <w:sz w:val="28"/>
          <w:szCs w:val="24"/>
        </w:rPr>
        <w:t>30</w:t>
      </w:r>
      <w:r w:rsidR="0044676F" w:rsidRPr="00C5441A">
        <w:rPr>
          <w:rFonts w:eastAsia="標楷體" w:hAnsi="標楷體"/>
          <w:color w:val="000000"/>
          <w:sz w:val="28"/>
          <w:szCs w:val="24"/>
        </w:rPr>
        <w:t>）</w:t>
      </w:r>
    </w:p>
    <w:p w:rsidR="00A43EE4" w:rsidRPr="00C5441A" w:rsidRDefault="00733E25" w:rsidP="00A43EE4">
      <w:pPr>
        <w:spacing w:line="520" w:lineRule="exact"/>
        <w:rPr>
          <w:rFonts w:eastAsia="標楷體"/>
          <w:sz w:val="28"/>
          <w:szCs w:val="28"/>
        </w:rPr>
      </w:pPr>
      <w:r w:rsidRPr="00C5441A">
        <w:rPr>
          <w:rFonts w:eastAsia="標楷體" w:hAnsi="標楷體"/>
          <w:color w:val="000000"/>
          <w:sz w:val="28"/>
          <w:szCs w:val="24"/>
        </w:rPr>
        <w:t>圖五</w:t>
      </w:r>
      <w:r w:rsidR="0044676F" w:rsidRPr="00C5441A">
        <w:rPr>
          <w:rFonts w:eastAsia="標楷體" w:hAnsi="標楷體"/>
          <w:color w:val="000000"/>
          <w:sz w:val="28"/>
          <w:szCs w:val="24"/>
        </w:rPr>
        <w:t>、</w:t>
      </w:r>
      <w:r w:rsidR="00A43EE4" w:rsidRPr="00C5441A">
        <w:rPr>
          <w:rFonts w:eastAsia="標楷體" w:hAnsi="標楷體"/>
          <w:sz w:val="28"/>
          <w:szCs w:val="28"/>
        </w:rPr>
        <w:t>蚊子感染登革病毒第一型後，在</w:t>
      </w:r>
      <w:r w:rsidR="00A43EE4" w:rsidRPr="00C5441A">
        <w:rPr>
          <w:rFonts w:eastAsia="標楷體"/>
          <w:sz w:val="28"/>
          <w:szCs w:val="28"/>
        </w:rPr>
        <w:t>10</w:t>
      </w:r>
      <w:r w:rsidR="00A43EE4" w:rsidRPr="00C5441A">
        <w:rPr>
          <w:rFonts w:eastAsia="標楷體"/>
          <w:sz w:val="28"/>
          <w:szCs w:val="28"/>
          <w:vertAlign w:val="superscript"/>
        </w:rPr>
        <w:t>o</w:t>
      </w:r>
      <w:r w:rsidR="00A43EE4" w:rsidRPr="00C5441A">
        <w:rPr>
          <w:rFonts w:eastAsia="標楷體"/>
          <w:sz w:val="28"/>
          <w:szCs w:val="28"/>
        </w:rPr>
        <w:t>C</w:t>
      </w:r>
      <w:r w:rsidR="00A43EE4" w:rsidRPr="00C5441A">
        <w:rPr>
          <w:rFonts w:eastAsia="標楷體" w:hAnsi="標楷體"/>
          <w:sz w:val="28"/>
          <w:szCs w:val="28"/>
        </w:rPr>
        <w:t>環境下，身體組織、</w:t>
      </w:r>
    </w:p>
    <w:p w:rsidR="0044676F" w:rsidRPr="00C5441A" w:rsidRDefault="00A43EE4" w:rsidP="00A43EE4">
      <w:pPr>
        <w:spacing w:line="520" w:lineRule="exact"/>
        <w:rPr>
          <w:rFonts w:eastAsia="標楷體"/>
          <w:color w:val="000000"/>
          <w:sz w:val="28"/>
          <w:szCs w:val="24"/>
        </w:rPr>
      </w:pPr>
      <w:r w:rsidRPr="00C5441A">
        <w:rPr>
          <w:rFonts w:eastAsia="標楷體"/>
          <w:sz w:val="28"/>
          <w:szCs w:val="28"/>
        </w:rPr>
        <w:t xml:space="preserve">      </w:t>
      </w:r>
      <w:r w:rsidRPr="00C5441A">
        <w:rPr>
          <w:rFonts w:eastAsia="標楷體" w:hAnsi="標楷體"/>
          <w:sz w:val="28"/>
          <w:szCs w:val="28"/>
        </w:rPr>
        <w:t>唾液組織及頭部組織病毒量的時間變化</w:t>
      </w:r>
      <w:r w:rsidRPr="00C5441A">
        <w:rPr>
          <w:rFonts w:eastAsia="標楷體"/>
          <w:sz w:val="28"/>
          <w:szCs w:val="28"/>
        </w:rPr>
        <w:t>………</w:t>
      </w:r>
      <w:r w:rsidRPr="00C5441A">
        <w:rPr>
          <w:rFonts w:eastAsia="標楷體"/>
          <w:color w:val="000000"/>
          <w:sz w:val="28"/>
          <w:szCs w:val="24"/>
        </w:rPr>
        <w:t>…………………</w:t>
      </w:r>
      <w:r w:rsidRPr="00C5441A">
        <w:rPr>
          <w:rFonts w:eastAsia="標楷體" w:hAnsi="標楷體"/>
          <w:color w:val="000000"/>
          <w:sz w:val="28"/>
          <w:szCs w:val="24"/>
        </w:rPr>
        <w:t>（</w:t>
      </w:r>
      <w:r w:rsidR="00C843C2">
        <w:rPr>
          <w:rFonts w:eastAsia="標楷體" w:hint="eastAsia"/>
          <w:color w:val="000000"/>
          <w:sz w:val="28"/>
          <w:szCs w:val="24"/>
        </w:rPr>
        <w:t>31</w:t>
      </w:r>
      <w:r w:rsidR="0044676F" w:rsidRPr="00C5441A">
        <w:rPr>
          <w:rFonts w:eastAsia="標楷體" w:hAnsi="標楷體"/>
          <w:color w:val="000000"/>
          <w:sz w:val="28"/>
          <w:szCs w:val="24"/>
        </w:rPr>
        <w:t>）</w:t>
      </w:r>
    </w:p>
    <w:p w:rsidR="00A43EE4" w:rsidRPr="00C5441A" w:rsidRDefault="00733E25" w:rsidP="00A43EE4">
      <w:pPr>
        <w:spacing w:line="520" w:lineRule="exact"/>
        <w:rPr>
          <w:rFonts w:eastAsia="標楷體"/>
          <w:sz w:val="28"/>
          <w:szCs w:val="28"/>
        </w:rPr>
      </w:pPr>
      <w:r w:rsidRPr="00C5441A">
        <w:rPr>
          <w:rFonts w:eastAsia="標楷體" w:hAnsi="標楷體"/>
          <w:color w:val="000000"/>
          <w:sz w:val="28"/>
          <w:szCs w:val="24"/>
        </w:rPr>
        <w:t>圖六</w:t>
      </w:r>
      <w:r w:rsidR="0044676F" w:rsidRPr="00C5441A">
        <w:rPr>
          <w:rFonts w:eastAsia="標楷體" w:hAnsi="標楷體"/>
          <w:color w:val="000000"/>
          <w:sz w:val="28"/>
          <w:szCs w:val="24"/>
        </w:rPr>
        <w:t>、</w:t>
      </w:r>
      <w:r w:rsidR="00A43EE4" w:rsidRPr="00C5441A">
        <w:rPr>
          <w:rFonts w:eastAsia="標楷體" w:hAnsi="標楷體"/>
          <w:sz w:val="28"/>
          <w:szCs w:val="28"/>
        </w:rPr>
        <w:t>蚊子感染登革病毒第一型後，在</w:t>
      </w:r>
      <w:r w:rsidR="00A43EE4" w:rsidRPr="00C5441A">
        <w:rPr>
          <w:rFonts w:eastAsia="標楷體"/>
          <w:sz w:val="28"/>
          <w:szCs w:val="28"/>
        </w:rPr>
        <w:t>16</w:t>
      </w:r>
      <w:r w:rsidR="00A43EE4" w:rsidRPr="00C5441A">
        <w:rPr>
          <w:rFonts w:eastAsia="標楷體"/>
          <w:sz w:val="28"/>
          <w:szCs w:val="28"/>
          <w:vertAlign w:val="superscript"/>
        </w:rPr>
        <w:t>o</w:t>
      </w:r>
      <w:r w:rsidR="00A43EE4" w:rsidRPr="00C5441A">
        <w:rPr>
          <w:rFonts w:eastAsia="標楷體"/>
          <w:sz w:val="28"/>
          <w:szCs w:val="28"/>
        </w:rPr>
        <w:t>C</w:t>
      </w:r>
      <w:r w:rsidR="00A43EE4" w:rsidRPr="00C5441A">
        <w:rPr>
          <w:rFonts w:eastAsia="標楷體" w:hAnsi="標楷體"/>
          <w:sz w:val="28"/>
          <w:szCs w:val="28"/>
        </w:rPr>
        <w:t>環境下，身體組織、</w:t>
      </w:r>
    </w:p>
    <w:p w:rsidR="0044676F" w:rsidRPr="00C5441A" w:rsidRDefault="00A43EE4" w:rsidP="00A43EE4">
      <w:pPr>
        <w:spacing w:line="520" w:lineRule="exact"/>
        <w:rPr>
          <w:rFonts w:eastAsia="標楷體"/>
          <w:color w:val="000000"/>
          <w:sz w:val="28"/>
          <w:szCs w:val="24"/>
        </w:rPr>
      </w:pPr>
      <w:r w:rsidRPr="00C5441A">
        <w:rPr>
          <w:rFonts w:eastAsia="標楷體"/>
          <w:sz w:val="28"/>
          <w:szCs w:val="28"/>
        </w:rPr>
        <w:t xml:space="preserve">      </w:t>
      </w:r>
      <w:r w:rsidRPr="00C5441A">
        <w:rPr>
          <w:rFonts w:eastAsia="標楷體" w:hAnsi="標楷體"/>
          <w:sz w:val="28"/>
          <w:szCs w:val="28"/>
        </w:rPr>
        <w:t>唾液組織及頭部組織病毒量的時間變化</w:t>
      </w:r>
      <w:r w:rsidRPr="00C5441A">
        <w:rPr>
          <w:rFonts w:eastAsia="標楷體"/>
          <w:sz w:val="28"/>
          <w:szCs w:val="28"/>
        </w:rPr>
        <w:t>………</w:t>
      </w:r>
      <w:r w:rsidRPr="00C5441A">
        <w:rPr>
          <w:rFonts w:eastAsia="標楷體"/>
          <w:color w:val="000000"/>
          <w:sz w:val="28"/>
          <w:szCs w:val="24"/>
        </w:rPr>
        <w:t>…………………</w:t>
      </w:r>
      <w:r w:rsidRPr="00C5441A">
        <w:rPr>
          <w:rFonts w:eastAsia="標楷體" w:hAnsi="標楷體"/>
          <w:color w:val="000000"/>
          <w:sz w:val="28"/>
          <w:szCs w:val="24"/>
        </w:rPr>
        <w:t>（</w:t>
      </w:r>
      <w:r w:rsidR="00C843C2">
        <w:rPr>
          <w:rFonts w:eastAsia="標楷體" w:hint="eastAsia"/>
          <w:color w:val="000000"/>
          <w:sz w:val="28"/>
          <w:szCs w:val="24"/>
        </w:rPr>
        <w:t>32</w:t>
      </w:r>
      <w:r w:rsidR="0044676F" w:rsidRPr="00C5441A">
        <w:rPr>
          <w:rFonts w:eastAsia="標楷體" w:hAnsi="標楷體"/>
          <w:color w:val="000000"/>
          <w:sz w:val="28"/>
          <w:szCs w:val="24"/>
        </w:rPr>
        <w:t>）</w:t>
      </w:r>
    </w:p>
    <w:p w:rsidR="00A43EE4" w:rsidRPr="00C5441A" w:rsidRDefault="00733E25" w:rsidP="00A43EE4">
      <w:pPr>
        <w:spacing w:line="520" w:lineRule="exact"/>
        <w:rPr>
          <w:rFonts w:eastAsia="標楷體"/>
          <w:sz w:val="28"/>
          <w:szCs w:val="28"/>
        </w:rPr>
      </w:pPr>
      <w:r w:rsidRPr="00C5441A">
        <w:rPr>
          <w:rFonts w:eastAsia="標楷體" w:hAnsi="標楷體"/>
          <w:color w:val="000000"/>
          <w:sz w:val="28"/>
          <w:szCs w:val="24"/>
        </w:rPr>
        <w:t>圖七</w:t>
      </w:r>
      <w:r w:rsidR="0044676F" w:rsidRPr="00C5441A">
        <w:rPr>
          <w:rFonts w:eastAsia="標楷體" w:hAnsi="標楷體"/>
          <w:color w:val="000000"/>
          <w:sz w:val="28"/>
          <w:szCs w:val="24"/>
        </w:rPr>
        <w:t>、</w:t>
      </w:r>
      <w:r w:rsidR="00A43EE4" w:rsidRPr="00C5441A">
        <w:rPr>
          <w:rFonts w:eastAsia="標楷體" w:hAnsi="標楷體"/>
          <w:sz w:val="28"/>
          <w:szCs w:val="28"/>
        </w:rPr>
        <w:t>蚊子感染登革病毒第一型後，在</w:t>
      </w:r>
      <w:r w:rsidR="00A43EE4" w:rsidRPr="00C5441A">
        <w:rPr>
          <w:rFonts w:eastAsia="標楷體"/>
          <w:sz w:val="28"/>
          <w:szCs w:val="28"/>
        </w:rPr>
        <w:t>22</w:t>
      </w:r>
      <w:r w:rsidR="00A43EE4" w:rsidRPr="00C5441A">
        <w:rPr>
          <w:rFonts w:eastAsia="標楷體"/>
          <w:sz w:val="28"/>
          <w:szCs w:val="28"/>
          <w:vertAlign w:val="superscript"/>
        </w:rPr>
        <w:t>o</w:t>
      </w:r>
      <w:r w:rsidR="00A43EE4" w:rsidRPr="00C5441A">
        <w:rPr>
          <w:rFonts w:eastAsia="標楷體"/>
          <w:sz w:val="28"/>
          <w:szCs w:val="28"/>
        </w:rPr>
        <w:t>C</w:t>
      </w:r>
      <w:r w:rsidR="00A43EE4" w:rsidRPr="00C5441A">
        <w:rPr>
          <w:rFonts w:eastAsia="標楷體" w:hAnsi="標楷體"/>
          <w:sz w:val="28"/>
          <w:szCs w:val="28"/>
        </w:rPr>
        <w:t>環境下，身體組織、</w:t>
      </w:r>
    </w:p>
    <w:p w:rsidR="0044676F" w:rsidRPr="00C5441A" w:rsidRDefault="00A43EE4" w:rsidP="00A43EE4">
      <w:pPr>
        <w:spacing w:line="520" w:lineRule="exact"/>
        <w:rPr>
          <w:rFonts w:eastAsia="標楷體"/>
          <w:color w:val="000000"/>
          <w:sz w:val="28"/>
          <w:szCs w:val="24"/>
        </w:rPr>
      </w:pPr>
      <w:r w:rsidRPr="00C5441A">
        <w:rPr>
          <w:rFonts w:eastAsia="標楷體"/>
          <w:sz w:val="28"/>
          <w:szCs w:val="28"/>
        </w:rPr>
        <w:t xml:space="preserve">      </w:t>
      </w:r>
      <w:r w:rsidRPr="00C5441A">
        <w:rPr>
          <w:rFonts w:eastAsia="標楷體" w:hAnsi="標楷體"/>
          <w:sz w:val="28"/>
          <w:szCs w:val="28"/>
        </w:rPr>
        <w:t>唾液組織及頭部組織病毒量的時間變化</w:t>
      </w:r>
      <w:r w:rsidRPr="00C5441A">
        <w:rPr>
          <w:rFonts w:eastAsia="標楷體"/>
          <w:sz w:val="28"/>
          <w:szCs w:val="28"/>
        </w:rPr>
        <w:t>………</w:t>
      </w:r>
      <w:r w:rsidRPr="00C5441A">
        <w:rPr>
          <w:rFonts w:eastAsia="標楷體"/>
          <w:color w:val="000000"/>
          <w:sz w:val="28"/>
          <w:szCs w:val="24"/>
        </w:rPr>
        <w:t>…………………</w:t>
      </w:r>
      <w:r w:rsidRPr="00C5441A">
        <w:rPr>
          <w:rFonts w:eastAsia="標楷體" w:hAnsi="標楷體"/>
          <w:color w:val="000000"/>
          <w:sz w:val="28"/>
          <w:szCs w:val="24"/>
        </w:rPr>
        <w:t>（</w:t>
      </w:r>
      <w:r w:rsidR="00C843C2">
        <w:rPr>
          <w:rFonts w:eastAsia="標楷體" w:hint="eastAsia"/>
          <w:color w:val="000000"/>
          <w:sz w:val="28"/>
          <w:szCs w:val="24"/>
        </w:rPr>
        <w:t>33</w:t>
      </w:r>
      <w:r w:rsidR="0044676F" w:rsidRPr="00C5441A">
        <w:rPr>
          <w:rFonts w:eastAsia="標楷體" w:hAnsi="標楷體"/>
          <w:color w:val="000000"/>
          <w:sz w:val="28"/>
          <w:szCs w:val="24"/>
        </w:rPr>
        <w:t>）</w:t>
      </w:r>
    </w:p>
    <w:p w:rsidR="00464087" w:rsidRDefault="00733E25" w:rsidP="003B2800">
      <w:pPr>
        <w:spacing w:line="520" w:lineRule="exact"/>
        <w:ind w:left="848" w:hangingChars="303" w:hanging="848"/>
        <w:rPr>
          <w:rFonts w:eastAsia="標楷體" w:hAnsi="標楷體"/>
          <w:sz w:val="28"/>
          <w:szCs w:val="28"/>
        </w:rPr>
      </w:pPr>
      <w:r w:rsidRPr="00C5441A">
        <w:rPr>
          <w:rFonts w:eastAsia="標楷體" w:hAnsi="標楷體"/>
          <w:color w:val="000000"/>
          <w:sz w:val="28"/>
          <w:szCs w:val="24"/>
        </w:rPr>
        <w:t>圖八</w:t>
      </w:r>
      <w:r w:rsidR="0044676F" w:rsidRPr="00C5441A">
        <w:rPr>
          <w:rFonts w:eastAsia="標楷體" w:hAnsi="標楷體"/>
          <w:color w:val="000000"/>
          <w:sz w:val="28"/>
          <w:szCs w:val="24"/>
        </w:rPr>
        <w:t>、</w:t>
      </w:r>
      <w:r w:rsidR="003B2800" w:rsidRPr="003B2800">
        <w:rPr>
          <w:rFonts w:eastAsia="標楷體" w:hAnsi="標楷體" w:hint="eastAsia"/>
          <w:sz w:val="28"/>
          <w:szCs w:val="28"/>
        </w:rPr>
        <w:t>(A)</w:t>
      </w:r>
      <w:r w:rsidR="003B2800" w:rsidRPr="003B2800">
        <w:rPr>
          <w:rFonts w:eastAsia="標楷體" w:hAnsi="標楷體" w:hint="eastAsia"/>
          <w:sz w:val="28"/>
          <w:szCs w:val="28"/>
        </w:rPr>
        <w:t>白線斑蚊與</w:t>
      </w:r>
      <w:r w:rsidR="003B2800" w:rsidRPr="003B2800">
        <w:rPr>
          <w:rFonts w:eastAsia="標楷體" w:hAnsi="標楷體" w:hint="eastAsia"/>
          <w:sz w:val="28"/>
          <w:szCs w:val="28"/>
        </w:rPr>
        <w:t>(B)</w:t>
      </w:r>
      <w:r w:rsidR="003B2800" w:rsidRPr="003B2800">
        <w:rPr>
          <w:rFonts w:eastAsia="標楷體" w:hAnsi="標楷體" w:hint="eastAsia"/>
          <w:sz w:val="28"/>
          <w:szCs w:val="28"/>
        </w:rPr>
        <w:t>埃及斑蚊蚊子感染登革病毒第一型後，</w:t>
      </w:r>
    </w:p>
    <w:p w:rsidR="00464087" w:rsidRDefault="003B2800" w:rsidP="00464087">
      <w:pPr>
        <w:spacing w:line="520" w:lineRule="exact"/>
        <w:ind w:leftChars="300" w:left="720" w:firstLineChars="50" w:firstLine="140"/>
        <w:rPr>
          <w:rFonts w:eastAsia="標楷體" w:hAnsi="標楷體"/>
          <w:sz w:val="28"/>
          <w:szCs w:val="28"/>
        </w:rPr>
      </w:pPr>
      <w:r w:rsidRPr="003B2800">
        <w:rPr>
          <w:rFonts w:eastAsia="標楷體" w:hAnsi="標楷體" w:hint="eastAsia"/>
          <w:sz w:val="28"/>
          <w:szCs w:val="28"/>
        </w:rPr>
        <w:t>在</w:t>
      </w:r>
      <w:r w:rsidRPr="003B2800">
        <w:rPr>
          <w:rFonts w:eastAsia="標楷體" w:hAnsi="標楷體" w:hint="eastAsia"/>
          <w:sz w:val="28"/>
          <w:szCs w:val="28"/>
        </w:rPr>
        <w:t>28oC</w:t>
      </w:r>
      <w:r w:rsidRPr="003B2800">
        <w:rPr>
          <w:rFonts w:eastAsia="標楷體" w:hAnsi="標楷體" w:hint="eastAsia"/>
          <w:sz w:val="28"/>
          <w:szCs w:val="28"/>
        </w:rPr>
        <w:t>環境下，身體組織、唾液</w:t>
      </w:r>
      <w:r>
        <w:rPr>
          <w:rFonts w:eastAsia="標楷體" w:hAnsi="標楷體" w:hint="eastAsia"/>
          <w:sz w:val="28"/>
          <w:szCs w:val="28"/>
        </w:rPr>
        <w:t>組織及頭部病毒量的</w:t>
      </w:r>
    </w:p>
    <w:p w:rsidR="0044676F" w:rsidRPr="00C5441A" w:rsidRDefault="003B2800" w:rsidP="00464087">
      <w:pPr>
        <w:spacing w:line="520" w:lineRule="exact"/>
        <w:ind w:leftChars="300" w:left="720" w:firstLineChars="50" w:firstLine="140"/>
        <w:rPr>
          <w:rFonts w:eastAsia="標楷體"/>
          <w:color w:val="000000"/>
          <w:sz w:val="28"/>
          <w:szCs w:val="24"/>
        </w:rPr>
      </w:pPr>
      <w:r>
        <w:rPr>
          <w:rFonts w:eastAsia="標楷體" w:hAnsi="標楷體" w:hint="eastAsia"/>
          <w:sz w:val="28"/>
          <w:szCs w:val="28"/>
        </w:rPr>
        <w:t>時間變化，紅色橫槓為病毒陽性蚊子之病毒平均值</w:t>
      </w:r>
      <w:r w:rsidR="00464087">
        <w:rPr>
          <w:rFonts w:eastAsia="標楷體"/>
          <w:color w:val="000000"/>
          <w:sz w:val="28"/>
          <w:szCs w:val="24"/>
        </w:rPr>
        <w:t>………</w:t>
      </w:r>
      <w:r w:rsidR="00A43EE4" w:rsidRPr="005C2315">
        <w:rPr>
          <w:rFonts w:eastAsia="標楷體"/>
          <w:color w:val="000000"/>
          <w:sz w:val="28"/>
          <w:szCs w:val="24"/>
        </w:rPr>
        <w:t>……</w:t>
      </w:r>
      <w:r w:rsidR="00A43EE4" w:rsidRPr="005C2315">
        <w:rPr>
          <w:rFonts w:eastAsia="標楷體" w:hAnsi="標楷體"/>
          <w:color w:val="000000"/>
          <w:sz w:val="28"/>
          <w:szCs w:val="24"/>
        </w:rPr>
        <w:t>（</w:t>
      </w:r>
      <w:r w:rsidR="00A96E3A" w:rsidRPr="00C5441A">
        <w:rPr>
          <w:rFonts w:eastAsia="標楷體"/>
          <w:color w:val="000000"/>
          <w:sz w:val="28"/>
          <w:szCs w:val="24"/>
        </w:rPr>
        <w:t>3</w:t>
      </w:r>
      <w:r w:rsidR="00C843C2">
        <w:rPr>
          <w:rFonts w:eastAsia="標楷體" w:hint="eastAsia"/>
          <w:color w:val="000000"/>
          <w:sz w:val="28"/>
          <w:szCs w:val="24"/>
        </w:rPr>
        <w:t>4</w:t>
      </w:r>
      <w:r w:rsidR="0044676F" w:rsidRPr="00C5441A">
        <w:rPr>
          <w:rFonts w:eastAsia="標楷體" w:hAnsi="標楷體"/>
          <w:color w:val="000000"/>
          <w:sz w:val="28"/>
          <w:szCs w:val="24"/>
        </w:rPr>
        <w:t>）</w:t>
      </w:r>
    </w:p>
    <w:p w:rsidR="00A43EE4" w:rsidRPr="00C5441A" w:rsidRDefault="00A97F4E" w:rsidP="00A43EE4">
      <w:pPr>
        <w:spacing w:line="520" w:lineRule="exact"/>
        <w:rPr>
          <w:rFonts w:eastAsia="標楷體"/>
          <w:sz w:val="28"/>
          <w:szCs w:val="28"/>
        </w:rPr>
      </w:pPr>
      <w:r w:rsidRPr="00C5441A">
        <w:rPr>
          <w:rFonts w:eastAsia="標楷體" w:hAnsi="標楷體"/>
          <w:color w:val="000000"/>
          <w:sz w:val="28"/>
          <w:szCs w:val="24"/>
        </w:rPr>
        <w:t>圖九、</w:t>
      </w:r>
      <w:r w:rsidR="00A43EE4" w:rsidRPr="00C5441A">
        <w:rPr>
          <w:rFonts w:eastAsia="標楷體" w:hAnsi="標楷體"/>
          <w:sz w:val="28"/>
          <w:szCs w:val="28"/>
        </w:rPr>
        <w:t>蚊子感染登革病毒第一型後，在</w:t>
      </w:r>
      <w:r w:rsidR="00A43EE4" w:rsidRPr="00C5441A">
        <w:rPr>
          <w:rFonts w:eastAsia="標楷體"/>
          <w:sz w:val="28"/>
          <w:szCs w:val="28"/>
        </w:rPr>
        <w:t>34</w:t>
      </w:r>
      <w:r w:rsidR="00A43EE4" w:rsidRPr="00C5441A">
        <w:rPr>
          <w:rFonts w:eastAsia="標楷體"/>
          <w:sz w:val="28"/>
          <w:szCs w:val="28"/>
          <w:vertAlign w:val="superscript"/>
        </w:rPr>
        <w:t>o</w:t>
      </w:r>
      <w:r w:rsidR="00A43EE4" w:rsidRPr="00C5441A">
        <w:rPr>
          <w:rFonts w:eastAsia="標楷體"/>
          <w:sz w:val="28"/>
          <w:szCs w:val="28"/>
        </w:rPr>
        <w:t>C</w:t>
      </w:r>
      <w:r w:rsidR="00A43EE4" w:rsidRPr="00C5441A">
        <w:rPr>
          <w:rFonts w:eastAsia="標楷體" w:hAnsi="標楷體"/>
          <w:sz w:val="28"/>
          <w:szCs w:val="28"/>
        </w:rPr>
        <w:t>環境下，身體組織、</w:t>
      </w:r>
    </w:p>
    <w:p w:rsidR="00A26A1B" w:rsidRPr="00C5441A" w:rsidRDefault="00A43EE4" w:rsidP="00A43EE4">
      <w:pPr>
        <w:spacing w:line="520" w:lineRule="exact"/>
        <w:rPr>
          <w:rFonts w:eastAsia="標楷體"/>
          <w:color w:val="000000"/>
          <w:sz w:val="28"/>
          <w:szCs w:val="24"/>
        </w:rPr>
      </w:pPr>
      <w:r w:rsidRPr="00C5441A">
        <w:rPr>
          <w:rFonts w:eastAsia="標楷體"/>
          <w:sz w:val="28"/>
          <w:szCs w:val="28"/>
        </w:rPr>
        <w:t xml:space="preserve">      </w:t>
      </w:r>
      <w:r w:rsidRPr="00C5441A">
        <w:rPr>
          <w:rFonts w:eastAsia="標楷體" w:hAnsi="標楷體"/>
          <w:sz w:val="28"/>
          <w:szCs w:val="28"/>
        </w:rPr>
        <w:t>唾液組織及頭部組織病毒量的時間變化</w:t>
      </w:r>
      <w:r w:rsidRPr="00C5441A">
        <w:rPr>
          <w:rFonts w:eastAsia="標楷體"/>
          <w:sz w:val="28"/>
          <w:szCs w:val="28"/>
        </w:rPr>
        <w:t>………</w:t>
      </w:r>
      <w:r w:rsidRPr="00C5441A">
        <w:rPr>
          <w:rFonts w:eastAsia="標楷體"/>
          <w:color w:val="000000"/>
          <w:sz w:val="28"/>
          <w:szCs w:val="24"/>
        </w:rPr>
        <w:t>…………………</w:t>
      </w:r>
      <w:r w:rsidRPr="00C5441A">
        <w:rPr>
          <w:rFonts w:eastAsia="標楷體" w:hAnsi="標楷體"/>
          <w:color w:val="000000"/>
          <w:sz w:val="28"/>
          <w:szCs w:val="24"/>
        </w:rPr>
        <w:t>（</w:t>
      </w:r>
      <w:r w:rsidR="00A96E3A" w:rsidRPr="00C5441A">
        <w:rPr>
          <w:rFonts w:eastAsia="標楷體"/>
          <w:color w:val="000000"/>
          <w:sz w:val="28"/>
          <w:szCs w:val="24"/>
        </w:rPr>
        <w:t>3</w:t>
      </w:r>
      <w:r w:rsidR="00C843C2">
        <w:rPr>
          <w:rFonts w:eastAsia="標楷體" w:hint="eastAsia"/>
          <w:color w:val="000000"/>
          <w:sz w:val="28"/>
          <w:szCs w:val="24"/>
        </w:rPr>
        <w:t>5</w:t>
      </w:r>
      <w:r w:rsidR="0044676F" w:rsidRPr="00C5441A">
        <w:rPr>
          <w:rFonts w:eastAsia="標楷體" w:hAnsi="標楷體"/>
          <w:color w:val="000000"/>
          <w:sz w:val="28"/>
          <w:szCs w:val="24"/>
        </w:rPr>
        <w:t>）</w:t>
      </w:r>
    </w:p>
    <w:p w:rsidR="00733E25" w:rsidRPr="00C5441A" w:rsidRDefault="006329A3" w:rsidP="00A26A1B">
      <w:pPr>
        <w:spacing w:line="520" w:lineRule="exact"/>
        <w:rPr>
          <w:rFonts w:eastAsia="標楷體"/>
          <w:color w:val="000000"/>
          <w:sz w:val="28"/>
          <w:szCs w:val="24"/>
        </w:rPr>
      </w:pPr>
      <w:r w:rsidRPr="00C5441A">
        <w:rPr>
          <w:rFonts w:eastAsia="標楷體" w:hAnsi="標楷體"/>
          <w:sz w:val="28"/>
          <w:szCs w:val="28"/>
        </w:rPr>
        <w:t>圖十、台灣各地白線斑蚊沃爾巴克氏菌感染率</w:t>
      </w:r>
      <w:r w:rsidRPr="00C5441A">
        <w:rPr>
          <w:rFonts w:eastAsia="標楷體"/>
          <w:sz w:val="28"/>
          <w:szCs w:val="28"/>
        </w:rPr>
        <w:t xml:space="preserve"> ……</w:t>
      </w:r>
      <w:r w:rsidRPr="00C5441A">
        <w:rPr>
          <w:rFonts w:eastAsia="標楷體"/>
          <w:color w:val="000000"/>
          <w:sz w:val="28"/>
          <w:szCs w:val="24"/>
        </w:rPr>
        <w:t>……………………</w:t>
      </w:r>
      <w:r w:rsidRPr="00C5441A">
        <w:rPr>
          <w:rFonts w:eastAsia="標楷體" w:hAnsi="標楷體"/>
          <w:color w:val="000000"/>
          <w:sz w:val="28"/>
          <w:szCs w:val="24"/>
        </w:rPr>
        <w:t>（</w:t>
      </w:r>
      <w:r w:rsidRPr="00C5441A">
        <w:rPr>
          <w:rFonts w:eastAsia="標楷體"/>
          <w:color w:val="000000"/>
          <w:sz w:val="28"/>
          <w:szCs w:val="24"/>
        </w:rPr>
        <w:t>3</w:t>
      </w:r>
      <w:r w:rsidR="00C843C2">
        <w:rPr>
          <w:rFonts w:eastAsia="標楷體" w:hint="eastAsia"/>
          <w:color w:val="000000"/>
          <w:sz w:val="28"/>
          <w:szCs w:val="24"/>
        </w:rPr>
        <w:t>6</w:t>
      </w:r>
      <w:r w:rsidRPr="00C5441A">
        <w:rPr>
          <w:rFonts w:eastAsia="標楷體" w:hAnsi="標楷體"/>
          <w:color w:val="000000"/>
          <w:sz w:val="28"/>
          <w:szCs w:val="24"/>
        </w:rPr>
        <w:t>）</w:t>
      </w:r>
    </w:p>
    <w:p w:rsidR="006329A3" w:rsidRPr="00C5441A" w:rsidRDefault="006329A3" w:rsidP="006329A3">
      <w:pPr>
        <w:spacing w:line="520" w:lineRule="exact"/>
        <w:rPr>
          <w:rFonts w:eastAsia="標楷體"/>
          <w:color w:val="000000"/>
          <w:sz w:val="28"/>
          <w:szCs w:val="24"/>
        </w:rPr>
      </w:pPr>
      <w:r w:rsidRPr="00C5441A">
        <w:rPr>
          <w:rFonts w:eastAsia="標楷體" w:hAnsi="標楷體"/>
          <w:sz w:val="28"/>
          <w:szCs w:val="28"/>
        </w:rPr>
        <w:t>圖十一、台灣北迴歸線以南縣市</w:t>
      </w:r>
      <w:r w:rsidRPr="00C5441A">
        <w:rPr>
          <w:rFonts w:eastAsia="標楷體"/>
          <w:sz w:val="28"/>
          <w:szCs w:val="28"/>
        </w:rPr>
        <w:t>1981-2010</w:t>
      </w:r>
      <w:r w:rsidRPr="00C5441A">
        <w:rPr>
          <w:rFonts w:eastAsia="標楷體" w:hAnsi="標楷體"/>
          <w:sz w:val="28"/>
          <w:szCs w:val="28"/>
        </w:rPr>
        <w:t>年平均溫度變化量</w:t>
      </w:r>
      <w:r w:rsidRPr="00C5441A">
        <w:rPr>
          <w:rFonts w:eastAsia="標楷體"/>
          <w:color w:val="000000"/>
          <w:sz w:val="28"/>
          <w:szCs w:val="24"/>
        </w:rPr>
        <w:t>…………</w:t>
      </w:r>
      <w:r w:rsidRPr="00C5441A">
        <w:rPr>
          <w:rFonts w:eastAsia="標楷體" w:hAnsi="標楷體"/>
          <w:color w:val="000000"/>
          <w:sz w:val="28"/>
          <w:szCs w:val="24"/>
        </w:rPr>
        <w:t>（</w:t>
      </w:r>
      <w:r w:rsidR="00C843C2">
        <w:rPr>
          <w:rFonts w:eastAsia="標楷體"/>
          <w:color w:val="000000"/>
          <w:sz w:val="28"/>
          <w:szCs w:val="24"/>
        </w:rPr>
        <w:t>37</w:t>
      </w:r>
      <w:r w:rsidRPr="00C5441A">
        <w:rPr>
          <w:rFonts w:eastAsia="標楷體" w:hAnsi="標楷體"/>
          <w:color w:val="000000"/>
          <w:sz w:val="28"/>
          <w:szCs w:val="24"/>
        </w:rPr>
        <w:t>）</w:t>
      </w:r>
    </w:p>
    <w:p w:rsidR="006329A3" w:rsidRPr="00C5441A" w:rsidRDefault="006329A3" w:rsidP="006329A3">
      <w:pPr>
        <w:spacing w:line="520" w:lineRule="exact"/>
        <w:rPr>
          <w:rFonts w:eastAsia="標楷體"/>
          <w:color w:val="000000"/>
          <w:sz w:val="28"/>
          <w:szCs w:val="24"/>
        </w:rPr>
      </w:pPr>
      <w:r w:rsidRPr="00C5441A">
        <w:rPr>
          <w:rFonts w:eastAsia="標楷體" w:hAnsi="標楷體"/>
          <w:sz w:val="28"/>
          <w:szCs w:val="28"/>
        </w:rPr>
        <w:t>圖十二、利用四環黴素建立無感染沃爾巴克氏菌之白線斑</w:t>
      </w:r>
      <w:r w:rsidRPr="00C5441A">
        <w:rPr>
          <w:rFonts w:eastAsia="標楷體" w:hAnsi="標楷體"/>
          <w:color w:val="000000"/>
          <w:sz w:val="28"/>
          <w:szCs w:val="24"/>
        </w:rPr>
        <w:t>蚊</w:t>
      </w:r>
      <w:r w:rsidRPr="00C5441A">
        <w:rPr>
          <w:rFonts w:eastAsia="標楷體"/>
          <w:color w:val="000000"/>
          <w:sz w:val="28"/>
          <w:szCs w:val="24"/>
        </w:rPr>
        <w:t xml:space="preserve"> …………</w:t>
      </w:r>
      <w:r w:rsidRPr="00C5441A">
        <w:rPr>
          <w:rFonts w:eastAsia="標楷體" w:hAnsi="標楷體"/>
          <w:color w:val="000000"/>
          <w:sz w:val="28"/>
          <w:szCs w:val="24"/>
        </w:rPr>
        <w:t>（</w:t>
      </w:r>
      <w:r w:rsidR="00C843C2">
        <w:rPr>
          <w:rFonts w:eastAsia="標楷體"/>
          <w:color w:val="000000"/>
          <w:sz w:val="28"/>
          <w:szCs w:val="24"/>
        </w:rPr>
        <w:t>38</w:t>
      </w:r>
      <w:r w:rsidRPr="00C5441A">
        <w:rPr>
          <w:rFonts w:eastAsia="標楷體" w:hAnsi="標楷體"/>
          <w:color w:val="000000"/>
          <w:sz w:val="28"/>
          <w:szCs w:val="24"/>
        </w:rPr>
        <w:t>）</w:t>
      </w:r>
    </w:p>
    <w:p w:rsidR="006329A3" w:rsidRPr="00C5441A" w:rsidRDefault="006329A3" w:rsidP="006329A3">
      <w:pPr>
        <w:spacing w:line="360" w:lineRule="auto"/>
        <w:rPr>
          <w:rFonts w:eastAsia="標楷體"/>
          <w:sz w:val="28"/>
          <w:szCs w:val="28"/>
        </w:rPr>
      </w:pPr>
    </w:p>
    <w:p w:rsidR="006329A3" w:rsidRPr="00C5441A" w:rsidRDefault="006329A3" w:rsidP="00A26A1B">
      <w:pPr>
        <w:spacing w:line="520" w:lineRule="exact"/>
        <w:rPr>
          <w:rFonts w:eastAsia="標楷體"/>
          <w:color w:val="000000"/>
          <w:sz w:val="28"/>
          <w:szCs w:val="24"/>
        </w:rPr>
      </w:pPr>
    </w:p>
    <w:p w:rsidR="006329A3" w:rsidRPr="00C5441A" w:rsidRDefault="006329A3" w:rsidP="00A26A1B">
      <w:pPr>
        <w:spacing w:line="520" w:lineRule="exact"/>
        <w:rPr>
          <w:rFonts w:eastAsia="標楷體"/>
          <w:color w:val="000000"/>
          <w:sz w:val="28"/>
          <w:szCs w:val="24"/>
        </w:rPr>
        <w:sectPr w:rsidR="006329A3" w:rsidRPr="00C5441A" w:rsidSect="00664908">
          <w:footerReference w:type="even" r:id="rId8"/>
          <w:footerReference w:type="default" r:id="rId9"/>
          <w:pgSz w:w="11906" w:h="16838"/>
          <w:pgMar w:top="1701" w:right="1418" w:bottom="1701" w:left="1418" w:header="851" w:footer="992" w:gutter="0"/>
          <w:cols w:space="425"/>
          <w:docGrid w:type="lines" w:linePitch="360"/>
        </w:sectPr>
      </w:pPr>
    </w:p>
    <w:p w:rsidR="00A26A1B" w:rsidRPr="00C5441A" w:rsidRDefault="00A26A1B" w:rsidP="00A26A1B">
      <w:pPr>
        <w:spacing w:line="520" w:lineRule="exact"/>
        <w:rPr>
          <w:rFonts w:eastAsia="標楷體"/>
          <w:color w:val="000000"/>
          <w:sz w:val="28"/>
          <w:szCs w:val="24"/>
        </w:rPr>
      </w:pPr>
      <w:r w:rsidRPr="00C5441A">
        <w:rPr>
          <w:rFonts w:eastAsia="標楷體" w:hAnsi="標楷體"/>
          <w:color w:val="000000"/>
          <w:sz w:val="28"/>
          <w:szCs w:val="24"/>
        </w:rPr>
        <w:lastRenderedPageBreak/>
        <w:t>表次</w:t>
      </w:r>
      <w:r w:rsidRPr="00C5441A">
        <w:rPr>
          <w:rFonts w:eastAsia="標楷體"/>
          <w:color w:val="000000"/>
          <w:sz w:val="28"/>
          <w:szCs w:val="24"/>
        </w:rPr>
        <w:t xml:space="preserve">                                                 </w:t>
      </w:r>
      <w:r w:rsidR="004837A9" w:rsidRPr="00C5441A">
        <w:rPr>
          <w:rFonts w:eastAsia="標楷體"/>
          <w:color w:val="000000"/>
          <w:sz w:val="28"/>
          <w:szCs w:val="24"/>
        </w:rPr>
        <w:t xml:space="preserve">  </w:t>
      </w:r>
      <w:r w:rsidRPr="00C5441A">
        <w:rPr>
          <w:rFonts w:eastAsia="標楷體"/>
          <w:color w:val="000000"/>
          <w:sz w:val="28"/>
          <w:szCs w:val="24"/>
        </w:rPr>
        <w:t xml:space="preserve">  </w:t>
      </w:r>
      <w:r w:rsidRPr="00C5441A">
        <w:rPr>
          <w:rFonts w:eastAsia="標楷體" w:hAnsi="標楷體"/>
          <w:color w:val="000000"/>
          <w:sz w:val="28"/>
          <w:szCs w:val="24"/>
        </w:rPr>
        <w:t>頁碼</w:t>
      </w:r>
    </w:p>
    <w:p w:rsidR="00027876" w:rsidRPr="00C5441A" w:rsidRDefault="00A26A1B" w:rsidP="00027876">
      <w:pPr>
        <w:spacing w:line="360" w:lineRule="auto"/>
        <w:rPr>
          <w:rFonts w:eastAsia="標楷體"/>
          <w:sz w:val="28"/>
          <w:szCs w:val="28"/>
        </w:rPr>
      </w:pPr>
      <w:r w:rsidRPr="00C5441A">
        <w:rPr>
          <w:rFonts w:eastAsia="標楷體" w:hAnsi="標楷體"/>
          <w:color w:val="000000"/>
          <w:sz w:val="28"/>
          <w:szCs w:val="24"/>
        </w:rPr>
        <w:t>表一、</w:t>
      </w:r>
      <w:r w:rsidR="00027876" w:rsidRPr="00C5441A">
        <w:rPr>
          <w:rFonts w:eastAsia="標楷體" w:hAnsi="標楷體"/>
          <w:sz w:val="28"/>
          <w:szCs w:val="28"/>
        </w:rPr>
        <w:t>感染登革病毒第一型後，在不同溫度環下</w:t>
      </w:r>
      <w:r w:rsidR="0011665B" w:rsidRPr="00C5441A">
        <w:rPr>
          <w:rFonts w:eastAsia="標楷體" w:hAnsi="標楷體"/>
          <w:sz w:val="28"/>
          <w:szCs w:val="28"/>
        </w:rPr>
        <w:t>白線</w:t>
      </w:r>
      <w:r w:rsidR="00027876" w:rsidRPr="00C5441A">
        <w:rPr>
          <w:rFonts w:eastAsia="標楷體" w:hAnsi="標楷體"/>
          <w:sz w:val="28"/>
          <w:szCs w:val="28"/>
        </w:rPr>
        <w:t>斑蚊的</w:t>
      </w:r>
    </w:p>
    <w:p w:rsidR="0044676F" w:rsidRDefault="00027876" w:rsidP="00027876">
      <w:pPr>
        <w:spacing w:line="360" w:lineRule="auto"/>
        <w:rPr>
          <w:rFonts w:eastAsia="標楷體" w:hAnsi="標楷體"/>
          <w:color w:val="000000"/>
          <w:sz w:val="28"/>
          <w:szCs w:val="24"/>
        </w:rPr>
      </w:pPr>
      <w:r w:rsidRPr="00C5441A">
        <w:rPr>
          <w:rFonts w:eastAsia="標楷體"/>
          <w:sz w:val="28"/>
          <w:szCs w:val="28"/>
        </w:rPr>
        <w:t xml:space="preserve">      </w:t>
      </w:r>
      <w:r w:rsidRPr="00C5441A">
        <w:rPr>
          <w:rFonts w:eastAsia="標楷體" w:hAnsi="標楷體"/>
          <w:sz w:val="28"/>
          <w:szCs w:val="28"/>
        </w:rPr>
        <w:t>存活率</w:t>
      </w:r>
      <w:r w:rsidRPr="00C5441A">
        <w:rPr>
          <w:rFonts w:eastAsia="標楷體"/>
          <w:color w:val="000000"/>
          <w:sz w:val="28"/>
          <w:szCs w:val="24"/>
        </w:rPr>
        <w:t>…</w:t>
      </w:r>
      <w:r w:rsidR="00A26A1B" w:rsidRPr="00C5441A">
        <w:rPr>
          <w:rFonts w:eastAsia="標楷體"/>
          <w:color w:val="000000"/>
          <w:sz w:val="28"/>
          <w:szCs w:val="24"/>
        </w:rPr>
        <w:t>……………</w:t>
      </w:r>
      <w:r w:rsidRPr="00C5441A">
        <w:rPr>
          <w:rFonts w:eastAsia="標楷體"/>
          <w:color w:val="000000"/>
          <w:sz w:val="28"/>
          <w:szCs w:val="24"/>
        </w:rPr>
        <w:t>……………………………………</w:t>
      </w:r>
      <w:r w:rsidR="00A26A1B" w:rsidRPr="00C5441A">
        <w:rPr>
          <w:rFonts w:eastAsia="標楷體"/>
          <w:color w:val="000000"/>
          <w:sz w:val="28"/>
          <w:szCs w:val="24"/>
        </w:rPr>
        <w:t>……</w:t>
      </w:r>
      <w:r w:rsidR="00A26A1B" w:rsidRPr="00C5441A">
        <w:rPr>
          <w:rFonts w:eastAsia="標楷體" w:hAnsi="標楷體"/>
          <w:color w:val="000000"/>
          <w:sz w:val="28"/>
          <w:szCs w:val="24"/>
        </w:rPr>
        <w:t>（</w:t>
      </w:r>
      <w:r w:rsidR="00C843C2">
        <w:rPr>
          <w:rFonts w:eastAsia="標楷體"/>
          <w:color w:val="000000"/>
          <w:sz w:val="28"/>
          <w:szCs w:val="24"/>
        </w:rPr>
        <w:t>39</w:t>
      </w:r>
      <w:r w:rsidR="00A26A1B" w:rsidRPr="00C5441A">
        <w:rPr>
          <w:rFonts w:eastAsia="標楷體" w:hAnsi="標楷體"/>
          <w:color w:val="000000"/>
          <w:sz w:val="28"/>
          <w:szCs w:val="24"/>
        </w:rPr>
        <w:t>）</w:t>
      </w:r>
    </w:p>
    <w:p w:rsidR="00C5441A" w:rsidRDefault="00C5441A" w:rsidP="00027876">
      <w:pPr>
        <w:spacing w:line="360" w:lineRule="auto"/>
        <w:rPr>
          <w:rFonts w:eastAsia="標楷體" w:hAnsi="標楷體"/>
          <w:sz w:val="28"/>
          <w:szCs w:val="28"/>
        </w:rPr>
      </w:pPr>
      <w:r w:rsidRPr="00C5441A">
        <w:rPr>
          <w:rFonts w:eastAsia="標楷體" w:hAnsi="標楷體"/>
          <w:sz w:val="28"/>
          <w:szCs w:val="28"/>
        </w:rPr>
        <w:t>表二、</w:t>
      </w:r>
      <w:r>
        <w:rPr>
          <w:rFonts w:eastAsia="標楷體" w:hAnsi="標楷體" w:hint="eastAsia"/>
          <w:sz w:val="28"/>
          <w:szCs w:val="28"/>
        </w:rPr>
        <w:t>前鎮區</w:t>
      </w:r>
      <w:r w:rsidRPr="00C5441A">
        <w:rPr>
          <w:rFonts w:eastAsia="標楷體" w:hAnsi="標楷體"/>
          <w:sz w:val="28"/>
          <w:szCs w:val="28"/>
        </w:rPr>
        <w:t>白線斑蚊沃爾巴克氏菌感染率</w:t>
      </w:r>
      <w:r w:rsidR="00C63FA3">
        <w:rPr>
          <w:rFonts w:eastAsia="標楷體"/>
          <w:color w:val="000000"/>
          <w:sz w:val="28"/>
          <w:szCs w:val="24"/>
        </w:rPr>
        <w:t>…………</w:t>
      </w:r>
      <w:r w:rsidR="00C63FA3" w:rsidRPr="00C5441A">
        <w:rPr>
          <w:rFonts w:eastAsia="標楷體"/>
          <w:color w:val="000000"/>
          <w:sz w:val="28"/>
          <w:szCs w:val="24"/>
        </w:rPr>
        <w:t>……………</w:t>
      </w:r>
      <w:r w:rsidR="00C63FA3" w:rsidRPr="00C5441A">
        <w:rPr>
          <w:rFonts w:eastAsia="標楷體" w:hAnsi="標楷體"/>
          <w:color w:val="000000"/>
          <w:sz w:val="28"/>
          <w:szCs w:val="24"/>
        </w:rPr>
        <w:t>（</w:t>
      </w:r>
      <w:r w:rsidR="00C843C2">
        <w:rPr>
          <w:rFonts w:eastAsia="標楷體"/>
          <w:color w:val="000000"/>
          <w:sz w:val="28"/>
          <w:szCs w:val="24"/>
        </w:rPr>
        <w:t>40</w:t>
      </w:r>
      <w:r w:rsidR="00C63FA3" w:rsidRPr="00C5441A">
        <w:rPr>
          <w:rFonts w:eastAsia="標楷體" w:hAnsi="標楷體"/>
          <w:color w:val="000000"/>
          <w:sz w:val="28"/>
          <w:szCs w:val="24"/>
        </w:rPr>
        <w:t>）</w:t>
      </w:r>
    </w:p>
    <w:p w:rsidR="00C5441A" w:rsidRDefault="00C5441A" w:rsidP="00027876">
      <w:pPr>
        <w:spacing w:line="360" w:lineRule="auto"/>
        <w:rPr>
          <w:rFonts w:eastAsia="標楷體" w:hAnsi="標楷體"/>
          <w:sz w:val="28"/>
          <w:szCs w:val="28"/>
        </w:rPr>
      </w:pPr>
      <w:r w:rsidRPr="00C5441A">
        <w:rPr>
          <w:rFonts w:eastAsia="標楷體" w:hAnsi="標楷體"/>
          <w:sz w:val="28"/>
          <w:szCs w:val="28"/>
        </w:rPr>
        <w:t>表三、台灣各地白線斑蚊沃爾巴克氏菌感染數</w:t>
      </w:r>
      <w:r>
        <w:rPr>
          <w:rFonts w:eastAsia="標楷體" w:hAnsi="標楷體" w:hint="eastAsia"/>
          <w:sz w:val="28"/>
          <w:szCs w:val="28"/>
        </w:rPr>
        <w:t>量</w:t>
      </w:r>
      <w:r w:rsidR="00C63FA3">
        <w:rPr>
          <w:rFonts w:eastAsia="標楷體"/>
          <w:color w:val="000000"/>
          <w:sz w:val="28"/>
          <w:szCs w:val="24"/>
        </w:rPr>
        <w:t>……………</w:t>
      </w:r>
      <w:r w:rsidR="00C63FA3" w:rsidRPr="00C5441A">
        <w:rPr>
          <w:rFonts w:eastAsia="標楷體"/>
          <w:color w:val="000000"/>
          <w:sz w:val="28"/>
          <w:szCs w:val="24"/>
        </w:rPr>
        <w:t>……</w:t>
      </w:r>
      <w:r w:rsidR="00C63FA3" w:rsidRPr="00C5441A">
        <w:rPr>
          <w:rFonts w:eastAsia="標楷體" w:hAnsi="標楷體"/>
          <w:color w:val="000000"/>
          <w:sz w:val="28"/>
          <w:szCs w:val="24"/>
        </w:rPr>
        <w:t>（</w:t>
      </w:r>
      <w:r w:rsidR="00C843C2">
        <w:rPr>
          <w:rFonts w:eastAsia="標楷體"/>
          <w:color w:val="000000"/>
          <w:sz w:val="28"/>
          <w:szCs w:val="24"/>
        </w:rPr>
        <w:t>41</w:t>
      </w:r>
      <w:r w:rsidR="00C63FA3" w:rsidRPr="00C5441A">
        <w:rPr>
          <w:rFonts w:eastAsia="標楷體" w:hAnsi="標楷體"/>
          <w:color w:val="000000"/>
          <w:sz w:val="28"/>
          <w:szCs w:val="24"/>
        </w:rPr>
        <w:t>）</w:t>
      </w:r>
    </w:p>
    <w:p w:rsidR="00C5441A" w:rsidRDefault="00C5441A" w:rsidP="00C5441A">
      <w:pPr>
        <w:spacing w:line="360" w:lineRule="auto"/>
        <w:rPr>
          <w:rFonts w:eastAsia="標楷體" w:hAnsi="標楷體"/>
          <w:sz w:val="28"/>
          <w:szCs w:val="28"/>
        </w:rPr>
      </w:pPr>
      <w:r w:rsidRPr="00C5441A">
        <w:rPr>
          <w:rFonts w:eastAsia="標楷體" w:hAnsi="標楷體"/>
          <w:sz w:val="28"/>
          <w:szCs w:val="28"/>
        </w:rPr>
        <w:t>表三、台灣各地白線斑蚊沃爾巴克氏菌感染</w:t>
      </w:r>
      <w:r>
        <w:rPr>
          <w:rFonts w:eastAsia="標楷體" w:hAnsi="標楷體" w:hint="eastAsia"/>
          <w:sz w:val="28"/>
          <w:szCs w:val="28"/>
        </w:rPr>
        <w:t>率</w:t>
      </w:r>
      <w:r w:rsidR="00C63FA3">
        <w:rPr>
          <w:rFonts w:eastAsia="標楷體"/>
          <w:color w:val="000000"/>
          <w:sz w:val="28"/>
          <w:szCs w:val="24"/>
        </w:rPr>
        <w:t>……………</w:t>
      </w:r>
      <w:r w:rsidR="00C63FA3" w:rsidRPr="00C5441A">
        <w:rPr>
          <w:rFonts w:eastAsia="標楷體"/>
          <w:color w:val="000000"/>
          <w:sz w:val="28"/>
          <w:szCs w:val="24"/>
        </w:rPr>
        <w:t>………</w:t>
      </w:r>
      <w:r w:rsidR="00C63FA3" w:rsidRPr="00C5441A">
        <w:rPr>
          <w:rFonts w:eastAsia="標楷體" w:hAnsi="標楷體"/>
          <w:color w:val="000000"/>
          <w:sz w:val="28"/>
          <w:szCs w:val="24"/>
        </w:rPr>
        <w:t>（</w:t>
      </w:r>
      <w:r w:rsidR="00C843C2">
        <w:rPr>
          <w:rFonts w:eastAsia="標楷體"/>
          <w:color w:val="000000"/>
          <w:sz w:val="28"/>
          <w:szCs w:val="24"/>
        </w:rPr>
        <w:t>42</w:t>
      </w:r>
      <w:r w:rsidR="00C63FA3" w:rsidRPr="00C5441A">
        <w:rPr>
          <w:rFonts w:eastAsia="標楷體" w:hAnsi="標楷體"/>
          <w:color w:val="000000"/>
          <w:sz w:val="28"/>
          <w:szCs w:val="24"/>
        </w:rPr>
        <w:t>）</w:t>
      </w:r>
    </w:p>
    <w:p w:rsidR="00C5441A" w:rsidRDefault="00C5441A" w:rsidP="00C5441A">
      <w:pPr>
        <w:spacing w:line="360" w:lineRule="auto"/>
        <w:rPr>
          <w:rFonts w:eastAsia="標楷體" w:hAnsi="標楷體"/>
          <w:sz w:val="28"/>
          <w:szCs w:val="28"/>
        </w:rPr>
      </w:pPr>
    </w:p>
    <w:p w:rsidR="00C5441A" w:rsidRPr="00C5441A" w:rsidRDefault="00C5441A" w:rsidP="00027876">
      <w:pPr>
        <w:spacing w:line="360" w:lineRule="auto"/>
        <w:rPr>
          <w:rFonts w:eastAsia="標楷體"/>
          <w:color w:val="000000"/>
          <w:sz w:val="28"/>
          <w:szCs w:val="24"/>
        </w:rPr>
      </w:pPr>
    </w:p>
    <w:tbl>
      <w:tblPr>
        <w:tblW w:w="91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
        <w:gridCol w:w="9072"/>
      </w:tblGrid>
      <w:tr w:rsidR="0044676F" w:rsidRPr="00C5441A" w:rsidTr="004D454C">
        <w:trPr>
          <w:trHeight w:val="13183"/>
        </w:trPr>
        <w:tc>
          <w:tcPr>
            <w:tcW w:w="9100" w:type="dxa"/>
            <w:gridSpan w:val="2"/>
            <w:tcBorders>
              <w:top w:val="nil"/>
              <w:left w:val="nil"/>
              <w:bottom w:val="nil"/>
              <w:right w:val="nil"/>
            </w:tcBorders>
          </w:tcPr>
          <w:p w:rsidR="0044676F" w:rsidRPr="00C5441A" w:rsidRDefault="0044676F" w:rsidP="00997D2B">
            <w:pPr>
              <w:spacing w:line="360" w:lineRule="auto"/>
              <w:jc w:val="both"/>
              <w:rPr>
                <w:rFonts w:eastAsia="標楷體"/>
                <w:color w:val="000000"/>
                <w:sz w:val="28"/>
                <w:szCs w:val="28"/>
              </w:rPr>
            </w:pPr>
            <w:r w:rsidRPr="00C5441A">
              <w:rPr>
                <w:rFonts w:eastAsia="標楷體"/>
                <w:color w:val="000000"/>
                <w:sz w:val="28"/>
                <w:szCs w:val="24"/>
              </w:rPr>
              <w:lastRenderedPageBreak/>
              <w:br w:type="page"/>
            </w:r>
            <w:r w:rsidRPr="00C5441A">
              <w:rPr>
                <w:rFonts w:eastAsia="標楷體"/>
                <w:color w:val="000000"/>
                <w:szCs w:val="24"/>
              </w:rPr>
              <w:br w:type="page"/>
            </w:r>
            <w:r w:rsidRPr="00C5441A">
              <w:rPr>
                <w:rFonts w:eastAsia="標楷體" w:hAnsi="標楷體"/>
                <w:b/>
                <w:color w:val="000000"/>
                <w:sz w:val="28"/>
                <w:szCs w:val="28"/>
              </w:rPr>
              <w:t>計畫中文摘要</w:t>
            </w:r>
          </w:p>
          <w:p w:rsidR="00B927F8" w:rsidRPr="00C5441A" w:rsidRDefault="0044676F" w:rsidP="00997D2B">
            <w:pPr>
              <w:adjustRightInd w:val="0"/>
              <w:snapToGrid w:val="0"/>
              <w:spacing w:line="360" w:lineRule="auto"/>
              <w:jc w:val="both"/>
              <w:rPr>
                <w:rFonts w:eastAsia="標楷體"/>
                <w:color w:val="000000"/>
                <w:sz w:val="28"/>
                <w:szCs w:val="28"/>
              </w:rPr>
            </w:pPr>
            <w:r w:rsidRPr="00C5441A">
              <w:rPr>
                <w:rFonts w:eastAsia="標楷體" w:hAnsi="標楷體"/>
                <w:color w:val="000000"/>
                <w:sz w:val="28"/>
                <w:szCs w:val="28"/>
              </w:rPr>
              <w:t>此研究計畫</w:t>
            </w:r>
            <w:r w:rsidR="00F165B4">
              <w:rPr>
                <w:rFonts w:eastAsia="標楷體" w:hAnsi="標楷體" w:hint="eastAsia"/>
                <w:color w:val="000000"/>
                <w:sz w:val="28"/>
                <w:szCs w:val="28"/>
              </w:rPr>
              <w:t>為第二年三年期計畫</w:t>
            </w:r>
            <w:r w:rsidR="00F165B4">
              <w:rPr>
                <w:rFonts w:ascii="新細明體" w:hAnsi="新細明體" w:hint="eastAsia"/>
                <w:color w:val="000000"/>
                <w:sz w:val="28"/>
                <w:szCs w:val="28"/>
              </w:rPr>
              <w:t>，</w:t>
            </w:r>
            <w:r w:rsidR="00D253BE">
              <w:rPr>
                <w:rFonts w:eastAsia="標楷體" w:hAnsi="標楷體" w:hint="eastAsia"/>
                <w:color w:val="000000"/>
                <w:sz w:val="28"/>
                <w:szCs w:val="28"/>
              </w:rPr>
              <w:t>主要</w:t>
            </w:r>
            <w:r w:rsidRPr="00C5441A">
              <w:rPr>
                <w:rFonts w:eastAsia="標楷體" w:hAnsi="標楷體"/>
                <w:color w:val="000000"/>
                <w:sz w:val="28"/>
                <w:szCs w:val="28"/>
              </w:rPr>
              <w:t>探討溫度對病毒</w:t>
            </w:r>
            <w:r w:rsidR="00F165B4">
              <w:rPr>
                <w:rFonts w:eastAsia="標楷體" w:hAnsi="標楷體" w:hint="eastAsia"/>
                <w:color w:val="000000"/>
                <w:sz w:val="28"/>
                <w:szCs w:val="28"/>
              </w:rPr>
              <w:t>在白線斑蚊體內</w:t>
            </w:r>
            <w:r w:rsidRPr="00C5441A">
              <w:rPr>
                <w:rFonts w:eastAsia="標楷體" w:hAnsi="標楷體"/>
                <w:color w:val="000000"/>
                <w:sz w:val="28"/>
                <w:szCs w:val="28"/>
              </w:rPr>
              <w:t>複製速度以及病毒外在潛伏期的影響。將</w:t>
            </w:r>
            <w:r w:rsidR="007C7C28" w:rsidRPr="00C5441A">
              <w:rPr>
                <w:rFonts w:eastAsia="標楷體" w:hAnsi="標楷體"/>
                <w:color w:val="000000"/>
                <w:sz w:val="28"/>
                <w:szCs w:val="28"/>
              </w:rPr>
              <w:t>白線</w:t>
            </w:r>
            <w:r w:rsidRPr="00C5441A">
              <w:rPr>
                <w:rFonts w:eastAsia="標楷體" w:hAnsi="標楷體"/>
                <w:color w:val="000000"/>
                <w:sz w:val="28"/>
                <w:szCs w:val="28"/>
              </w:rPr>
              <w:t>蚊感染第一型登革病毒後，分別飼養在</w:t>
            </w:r>
            <w:r w:rsidRPr="00C5441A">
              <w:rPr>
                <w:rFonts w:eastAsia="標楷體"/>
                <w:color w:val="000000"/>
                <w:sz w:val="28"/>
                <w:szCs w:val="28"/>
              </w:rPr>
              <w:t>10</w:t>
            </w:r>
            <w:r w:rsidR="00533ADA" w:rsidRPr="00C5441A">
              <w:rPr>
                <w:rFonts w:eastAsia="標楷體" w:hAnsi="標楷體"/>
                <w:color w:val="000000"/>
                <w:sz w:val="28"/>
                <w:szCs w:val="28"/>
              </w:rPr>
              <w:t>℃</w:t>
            </w:r>
            <w:r w:rsidRPr="00C5441A">
              <w:rPr>
                <w:rFonts w:eastAsia="標楷體" w:hAnsi="標楷體"/>
                <w:color w:val="000000"/>
                <w:sz w:val="28"/>
                <w:szCs w:val="28"/>
              </w:rPr>
              <w:t>、</w:t>
            </w:r>
            <w:r w:rsidRPr="00C5441A">
              <w:rPr>
                <w:rFonts w:eastAsia="標楷體"/>
                <w:color w:val="000000"/>
                <w:sz w:val="28"/>
                <w:szCs w:val="28"/>
              </w:rPr>
              <w:t>16</w:t>
            </w:r>
            <w:r w:rsidR="00533ADA" w:rsidRPr="00C5441A">
              <w:rPr>
                <w:rFonts w:eastAsia="標楷體" w:hAnsi="標楷體"/>
                <w:color w:val="000000"/>
                <w:sz w:val="28"/>
                <w:szCs w:val="28"/>
              </w:rPr>
              <w:t>℃</w:t>
            </w:r>
            <w:r w:rsidRPr="00C5441A">
              <w:rPr>
                <w:rFonts w:eastAsia="標楷體" w:hAnsi="標楷體"/>
                <w:color w:val="000000"/>
                <w:sz w:val="28"/>
                <w:szCs w:val="28"/>
              </w:rPr>
              <w:t>、</w:t>
            </w:r>
            <w:r w:rsidRPr="00C5441A">
              <w:rPr>
                <w:rFonts w:eastAsia="標楷體"/>
                <w:color w:val="000000"/>
                <w:sz w:val="28"/>
                <w:szCs w:val="28"/>
              </w:rPr>
              <w:t>22</w:t>
            </w:r>
            <w:r w:rsidR="00533ADA" w:rsidRPr="00C5441A">
              <w:rPr>
                <w:rFonts w:eastAsia="標楷體" w:hAnsi="標楷體"/>
                <w:color w:val="000000"/>
                <w:sz w:val="28"/>
                <w:szCs w:val="28"/>
              </w:rPr>
              <w:t>℃</w:t>
            </w:r>
            <w:r w:rsidRPr="00C5441A">
              <w:rPr>
                <w:rFonts w:eastAsia="標楷體" w:hAnsi="標楷體"/>
                <w:color w:val="000000"/>
                <w:sz w:val="28"/>
                <w:szCs w:val="28"/>
              </w:rPr>
              <w:t>、</w:t>
            </w:r>
            <w:r w:rsidRPr="00C5441A">
              <w:rPr>
                <w:rFonts w:eastAsia="標楷體"/>
                <w:color w:val="000000"/>
                <w:sz w:val="28"/>
                <w:szCs w:val="28"/>
              </w:rPr>
              <w:t>28</w:t>
            </w:r>
            <w:r w:rsidR="00533ADA" w:rsidRPr="00C5441A">
              <w:rPr>
                <w:rFonts w:eastAsia="標楷體" w:hAnsi="標楷體"/>
                <w:color w:val="000000"/>
                <w:sz w:val="28"/>
                <w:szCs w:val="28"/>
              </w:rPr>
              <w:t>℃</w:t>
            </w:r>
            <w:r w:rsidRPr="00C5441A">
              <w:rPr>
                <w:rFonts w:eastAsia="標楷體" w:hAnsi="標楷體"/>
                <w:color w:val="000000"/>
                <w:sz w:val="28"/>
                <w:szCs w:val="28"/>
              </w:rPr>
              <w:t>、</w:t>
            </w:r>
            <w:r w:rsidRPr="00C5441A">
              <w:rPr>
                <w:rFonts w:eastAsia="標楷體"/>
                <w:color w:val="000000"/>
                <w:sz w:val="28"/>
                <w:szCs w:val="28"/>
              </w:rPr>
              <w:t>34</w:t>
            </w:r>
            <w:r w:rsidR="00533ADA" w:rsidRPr="00C5441A">
              <w:rPr>
                <w:rFonts w:eastAsia="標楷體" w:hAnsi="標楷體"/>
                <w:color w:val="000000"/>
                <w:sz w:val="28"/>
                <w:szCs w:val="28"/>
              </w:rPr>
              <w:t>℃</w:t>
            </w:r>
            <w:r w:rsidRPr="00C5441A">
              <w:rPr>
                <w:rFonts w:eastAsia="標楷體" w:hAnsi="標楷體"/>
                <w:color w:val="000000"/>
                <w:sz w:val="28"/>
                <w:szCs w:val="28"/>
              </w:rPr>
              <w:t>等不同溫度下，並於感染後第</w:t>
            </w:r>
            <w:r w:rsidRPr="00C5441A">
              <w:rPr>
                <w:rFonts w:eastAsia="標楷體"/>
                <w:color w:val="000000"/>
                <w:sz w:val="28"/>
                <w:szCs w:val="28"/>
              </w:rPr>
              <w:t>0</w:t>
            </w:r>
            <w:r w:rsidRPr="00C5441A">
              <w:rPr>
                <w:rFonts w:eastAsia="標楷體" w:hAnsi="標楷體"/>
                <w:color w:val="000000"/>
                <w:sz w:val="28"/>
                <w:szCs w:val="28"/>
              </w:rPr>
              <w:t>、</w:t>
            </w:r>
            <w:r w:rsidRPr="00C5441A">
              <w:rPr>
                <w:rFonts w:eastAsia="標楷體"/>
                <w:color w:val="000000"/>
                <w:sz w:val="28"/>
                <w:szCs w:val="28"/>
              </w:rPr>
              <w:t>5</w:t>
            </w:r>
            <w:r w:rsidRPr="00C5441A">
              <w:rPr>
                <w:rFonts w:eastAsia="標楷體" w:hAnsi="標楷體"/>
                <w:color w:val="000000"/>
                <w:sz w:val="28"/>
                <w:szCs w:val="28"/>
              </w:rPr>
              <w:t>、</w:t>
            </w:r>
            <w:r w:rsidRPr="00C5441A">
              <w:rPr>
                <w:rFonts w:eastAsia="標楷體"/>
                <w:color w:val="000000"/>
                <w:sz w:val="28"/>
                <w:szCs w:val="28"/>
              </w:rPr>
              <w:t>10</w:t>
            </w:r>
            <w:r w:rsidRPr="00C5441A">
              <w:rPr>
                <w:rFonts w:eastAsia="標楷體" w:hAnsi="標楷體"/>
                <w:color w:val="000000"/>
                <w:sz w:val="28"/>
                <w:szCs w:val="28"/>
              </w:rPr>
              <w:t>、</w:t>
            </w:r>
            <w:r w:rsidRPr="00C5441A">
              <w:rPr>
                <w:rFonts w:eastAsia="標楷體"/>
                <w:color w:val="000000"/>
                <w:sz w:val="28"/>
                <w:szCs w:val="28"/>
              </w:rPr>
              <w:t>15</w:t>
            </w:r>
            <w:r w:rsidRPr="00C5441A">
              <w:rPr>
                <w:rFonts w:eastAsia="標楷體" w:hAnsi="標楷體"/>
                <w:color w:val="000000"/>
                <w:sz w:val="28"/>
                <w:szCs w:val="28"/>
              </w:rPr>
              <w:t>、</w:t>
            </w:r>
            <w:r w:rsidRPr="00C5441A">
              <w:rPr>
                <w:rFonts w:eastAsia="標楷體"/>
                <w:color w:val="000000"/>
                <w:sz w:val="28"/>
                <w:szCs w:val="28"/>
              </w:rPr>
              <w:t>20</w:t>
            </w:r>
            <w:r w:rsidRPr="00C5441A">
              <w:rPr>
                <w:rFonts w:eastAsia="標楷體" w:hAnsi="標楷體"/>
                <w:color w:val="000000"/>
                <w:sz w:val="28"/>
                <w:szCs w:val="28"/>
              </w:rPr>
              <w:t>、</w:t>
            </w:r>
            <w:r w:rsidRPr="00C5441A">
              <w:rPr>
                <w:rFonts w:eastAsia="標楷體"/>
                <w:color w:val="000000"/>
                <w:sz w:val="28"/>
                <w:szCs w:val="28"/>
              </w:rPr>
              <w:t>25</w:t>
            </w:r>
            <w:r w:rsidRPr="00C5441A">
              <w:rPr>
                <w:rFonts w:eastAsia="標楷體" w:hAnsi="標楷體"/>
                <w:color w:val="000000"/>
                <w:sz w:val="28"/>
                <w:szCs w:val="28"/>
              </w:rPr>
              <w:t>、</w:t>
            </w:r>
            <w:r w:rsidRPr="00C5441A">
              <w:rPr>
                <w:rFonts w:eastAsia="標楷體"/>
                <w:color w:val="000000"/>
                <w:sz w:val="28"/>
                <w:szCs w:val="28"/>
              </w:rPr>
              <w:t>30</w:t>
            </w:r>
            <w:r w:rsidRPr="00C5441A">
              <w:rPr>
                <w:rFonts w:eastAsia="標楷體" w:hAnsi="標楷體"/>
                <w:color w:val="000000"/>
                <w:sz w:val="28"/>
                <w:szCs w:val="28"/>
              </w:rPr>
              <w:t>日等時間點收蚊子檢體，並取其身體、唾腺、頭部組織進行病毒定量實驗。實驗結果顯示飼養於</w:t>
            </w:r>
            <w:r w:rsidR="007C7C28" w:rsidRPr="00C5441A">
              <w:rPr>
                <w:rFonts w:eastAsia="標楷體"/>
                <w:color w:val="000000"/>
                <w:sz w:val="28"/>
                <w:szCs w:val="28"/>
              </w:rPr>
              <w:t>16</w:t>
            </w:r>
            <w:r w:rsidR="007C7C28" w:rsidRPr="00C5441A">
              <w:rPr>
                <w:rFonts w:eastAsia="標楷體" w:hAnsi="標楷體"/>
                <w:color w:val="000000"/>
                <w:sz w:val="28"/>
                <w:szCs w:val="28"/>
              </w:rPr>
              <w:t>℃、</w:t>
            </w:r>
            <w:r w:rsidR="007C7C28" w:rsidRPr="00C5441A">
              <w:rPr>
                <w:rFonts w:eastAsia="標楷體"/>
                <w:color w:val="000000"/>
                <w:sz w:val="28"/>
                <w:szCs w:val="28"/>
              </w:rPr>
              <w:t xml:space="preserve"> 22</w:t>
            </w:r>
            <w:r w:rsidRPr="00C5441A">
              <w:rPr>
                <w:rFonts w:eastAsia="標楷體"/>
                <w:color w:val="000000"/>
                <w:sz w:val="28"/>
                <w:szCs w:val="28"/>
                <w:vertAlign w:val="superscript"/>
              </w:rPr>
              <w:t xml:space="preserve"> </w:t>
            </w:r>
            <w:r w:rsidR="00966556" w:rsidRPr="00C5441A">
              <w:rPr>
                <w:rFonts w:eastAsia="標楷體" w:hAnsi="標楷體"/>
                <w:color w:val="000000"/>
                <w:sz w:val="28"/>
                <w:szCs w:val="28"/>
              </w:rPr>
              <w:t>℃</w:t>
            </w:r>
            <w:r w:rsidRPr="00C5441A">
              <w:rPr>
                <w:rFonts w:eastAsia="標楷體" w:hAnsi="標楷體"/>
                <w:color w:val="000000"/>
                <w:sz w:val="28"/>
                <w:szCs w:val="28"/>
              </w:rPr>
              <w:t>或</w:t>
            </w:r>
            <w:r w:rsidR="007C7C28" w:rsidRPr="00C5441A">
              <w:rPr>
                <w:rFonts w:eastAsia="標楷體"/>
                <w:color w:val="000000"/>
                <w:sz w:val="28"/>
                <w:szCs w:val="28"/>
              </w:rPr>
              <w:t>28</w:t>
            </w:r>
            <w:r w:rsidRPr="00C5441A">
              <w:rPr>
                <w:rFonts w:eastAsia="標楷體"/>
                <w:color w:val="000000"/>
                <w:sz w:val="28"/>
                <w:szCs w:val="28"/>
                <w:vertAlign w:val="superscript"/>
              </w:rPr>
              <w:t xml:space="preserve"> </w:t>
            </w:r>
            <w:r w:rsidR="00966556" w:rsidRPr="00C5441A">
              <w:rPr>
                <w:rFonts w:eastAsia="標楷體" w:hAnsi="標楷體"/>
                <w:color w:val="000000"/>
                <w:sz w:val="28"/>
                <w:szCs w:val="28"/>
              </w:rPr>
              <w:t>℃</w:t>
            </w:r>
            <w:r w:rsidRPr="00C5441A">
              <w:rPr>
                <w:rFonts w:eastAsia="標楷體" w:hAnsi="標楷體"/>
                <w:color w:val="000000"/>
                <w:sz w:val="28"/>
                <w:szCs w:val="28"/>
              </w:rPr>
              <w:t>的環境下的</w:t>
            </w:r>
            <w:r w:rsidR="007C7C28" w:rsidRPr="00C5441A">
              <w:rPr>
                <w:rFonts w:eastAsia="標楷體" w:hAnsi="標楷體"/>
                <w:color w:val="000000"/>
                <w:sz w:val="28"/>
                <w:szCs w:val="28"/>
              </w:rPr>
              <w:t>白線</w:t>
            </w:r>
            <w:r w:rsidRPr="00C5441A">
              <w:rPr>
                <w:rFonts w:eastAsia="標楷體" w:hAnsi="標楷體"/>
                <w:color w:val="000000"/>
                <w:sz w:val="28"/>
                <w:szCs w:val="28"/>
              </w:rPr>
              <w:t>斑蚊，經過感染後</w:t>
            </w:r>
            <w:r w:rsidRPr="00C5441A">
              <w:rPr>
                <w:rFonts w:eastAsia="標楷體"/>
                <w:color w:val="000000"/>
                <w:sz w:val="28"/>
                <w:szCs w:val="28"/>
              </w:rPr>
              <w:t>15</w:t>
            </w:r>
            <w:r w:rsidRPr="00C5441A">
              <w:rPr>
                <w:rFonts w:eastAsia="標楷體" w:hAnsi="標楷體"/>
                <w:color w:val="000000"/>
                <w:sz w:val="28"/>
                <w:szCs w:val="28"/>
              </w:rPr>
              <w:t>天仍有</w:t>
            </w:r>
            <w:r w:rsidRPr="00C5441A">
              <w:rPr>
                <w:rFonts w:eastAsia="標楷體"/>
                <w:color w:val="000000"/>
                <w:sz w:val="28"/>
                <w:szCs w:val="28"/>
              </w:rPr>
              <w:t>80</w:t>
            </w:r>
            <w:r w:rsidRPr="00C5441A">
              <w:rPr>
                <w:rFonts w:eastAsia="標楷體" w:hAnsi="標楷體"/>
                <w:color w:val="000000"/>
                <w:sz w:val="28"/>
                <w:szCs w:val="28"/>
              </w:rPr>
              <w:t>％</w:t>
            </w:r>
            <w:r w:rsidR="007C7C28" w:rsidRPr="00C5441A">
              <w:rPr>
                <w:rFonts w:eastAsia="標楷體" w:hAnsi="標楷體"/>
                <w:color w:val="000000"/>
                <w:sz w:val="28"/>
                <w:szCs w:val="28"/>
              </w:rPr>
              <w:t>以上的</w:t>
            </w:r>
            <w:r w:rsidRPr="00C5441A">
              <w:rPr>
                <w:rFonts w:eastAsia="標楷體" w:hAnsi="標楷體"/>
                <w:color w:val="000000"/>
                <w:sz w:val="28"/>
                <w:szCs w:val="28"/>
              </w:rPr>
              <w:t>存活率，到了感染後</w:t>
            </w:r>
            <w:r w:rsidRPr="00C5441A">
              <w:rPr>
                <w:rFonts w:eastAsia="標楷體"/>
                <w:color w:val="000000"/>
                <w:sz w:val="28"/>
                <w:szCs w:val="28"/>
              </w:rPr>
              <w:t>30</w:t>
            </w:r>
            <w:r w:rsidRPr="00C5441A">
              <w:rPr>
                <w:rFonts w:eastAsia="標楷體" w:hAnsi="標楷體"/>
                <w:color w:val="000000"/>
                <w:sz w:val="28"/>
                <w:szCs w:val="28"/>
              </w:rPr>
              <w:t>天其存活率分別為</w:t>
            </w:r>
            <w:r w:rsidR="007C7C28" w:rsidRPr="00C5441A">
              <w:rPr>
                <w:rFonts w:eastAsia="標楷體"/>
                <w:color w:val="000000"/>
                <w:sz w:val="28"/>
                <w:szCs w:val="28"/>
              </w:rPr>
              <w:t>70</w:t>
            </w:r>
            <w:r w:rsidR="007C7C28" w:rsidRPr="00C5441A">
              <w:rPr>
                <w:rFonts w:eastAsia="標楷體" w:hAnsi="標楷體"/>
                <w:color w:val="000000"/>
                <w:sz w:val="28"/>
                <w:szCs w:val="28"/>
              </w:rPr>
              <w:t>％、</w:t>
            </w:r>
            <w:r w:rsidR="007C7C28" w:rsidRPr="00C5441A">
              <w:rPr>
                <w:rFonts w:eastAsia="標楷體"/>
                <w:color w:val="000000"/>
                <w:sz w:val="28"/>
                <w:szCs w:val="28"/>
              </w:rPr>
              <w:t>4</w:t>
            </w:r>
            <w:r w:rsidRPr="00C5441A">
              <w:rPr>
                <w:rFonts w:eastAsia="標楷體"/>
                <w:color w:val="000000"/>
                <w:sz w:val="28"/>
                <w:szCs w:val="28"/>
              </w:rPr>
              <w:t>0</w:t>
            </w:r>
            <w:r w:rsidRPr="00C5441A">
              <w:rPr>
                <w:rFonts w:eastAsia="標楷體" w:hAnsi="標楷體"/>
                <w:color w:val="000000"/>
                <w:sz w:val="28"/>
                <w:szCs w:val="28"/>
              </w:rPr>
              <w:t>％與</w:t>
            </w:r>
            <w:r w:rsidR="007C7C28" w:rsidRPr="00C5441A">
              <w:rPr>
                <w:rFonts w:eastAsia="標楷體"/>
                <w:color w:val="000000"/>
                <w:sz w:val="28"/>
                <w:szCs w:val="28"/>
              </w:rPr>
              <w:t>5</w:t>
            </w:r>
            <w:r w:rsidRPr="00C5441A">
              <w:rPr>
                <w:rFonts w:eastAsia="標楷體"/>
                <w:color w:val="000000"/>
                <w:sz w:val="28"/>
                <w:szCs w:val="28"/>
              </w:rPr>
              <w:t>0</w:t>
            </w:r>
            <w:r w:rsidRPr="00C5441A">
              <w:rPr>
                <w:rFonts w:eastAsia="標楷體" w:hAnsi="標楷體"/>
                <w:color w:val="000000"/>
                <w:sz w:val="28"/>
                <w:szCs w:val="28"/>
              </w:rPr>
              <w:t>％。飼養於</w:t>
            </w:r>
            <w:r w:rsidR="007C7C28" w:rsidRPr="00C5441A">
              <w:rPr>
                <w:rFonts w:eastAsia="標楷體"/>
                <w:color w:val="000000"/>
                <w:sz w:val="28"/>
                <w:szCs w:val="28"/>
              </w:rPr>
              <w:t>10</w:t>
            </w:r>
            <w:r w:rsidR="00966556" w:rsidRPr="00C5441A">
              <w:rPr>
                <w:rFonts w:eastAsia="標楷體" w:hAnsi="標楷體"/>
                <w:color w:val="000000"/>
                <w:sz w:val="28"/>
                <w:szCs w:val="28"/>
              </w:rPr>
              <w:t>℃</w:t>
            </w:r>
            <w:r w:rsidRPr="00C5441A">
              <w:rPr>
                <w:rFonts w:eastAsia="標楷體" w:hAnsi="標楷體"/>
                <w:color w:val="000000"/>
                <w:sz w:val="28"/>
                <w:szCs w:val="28"/>
              </w:rPr>
              <w:t>、</w:t>
            </w:r>
            <w:r w:rsidR="007C7C28" w:rsidRPr="00C5441A">
              <w:rPr>
                <w:rFonts w:eastAsia="標楷體"/>
                <w:color w:val="000000"/>
                <w:sz w:val="28"/>
                <w:szCs w:val="28"/>
              </w:rPr>
              <w:t>34</w:t>
            </w:r>
            <w:r w:rsidR="00966556" w:rsidRPr="00C5441A">
              <w:rPr>
                <w:rFonts w:eastAsia="標楷體" w:hAnsi="標楷體"/>
                <w:color w:val="000000"/>
                <w:sz w:val="28"/>
                <w:szCs w:val="28"/>
              </w:rPr>
              <w:t>℃</w:t>
            </w:r>
            <w:r w:rsidRPr="00C5441A">
              <w:rPr>
                <w:rFonts w:eastAsia="標楷體"/>
                <w:color w:val="000000"/>
                <w:sz w:val="28"/>
                <w:szCs w:val="28"/>
              </w:rPr>
              <w:t xml:space="preserve"> </w:t>
            </w:r>
            <w:r w:rsidR="007C7C28" w:rsidRPr="00C5441A">
              <w:rPr>
                <w:rFonts w:eastAsia="標楷體" w:hAnsi="標楷體"/>
                <w:color w:val="000000"/>
                <w:sz w:val="28"/>
                <w:szCs w:val="28"/>
              </w:rPr>
              <w:t>環境的白線</w:t>
            </w:r>
            <w:r w:rsidRPr="00C5441A">
              <w:rPr>
                <w:rFonts w:eastAsia="標楷體" w:hAnsi="標楷體"/>
                <w:color w:val="000000"/>
                <w:sz w:val="28"/>
                <w:szCs w:val="28"/>
              </w:rPr>
              <w:t>斑蚊，在感染後</w:t>
            </w:r>
            <w:r w:rsidRPr="00C5441A">
              <w:rPr>
                <w:rFonts w:eastAsia="標楷體"/>
                <w:color w:val="000000"/>
                <w:sz w:val="28"/>
                <w:szCs w:val="28"/>
              </w:rPr>
              <w:t>15</w:t>
            </w:r>
            <w:r w:rsidRPr="00C5441A">
              <w:rPr>
                <w:rFonts w:eastAsia="標楷體" w:hAnsi="標楷體"/>
                <w:color w:val="000000"/>
                <w:sz w:val="28"/>
                <w:szCs w:val="28"/>
              </w:rPr>
              <w:t>天存活率分別為</w:t>
            </w:r>
            <w:r w:rsidR="007C7C28" w:rsidRPr="00C5441A">
              <w:rPr>
                <w:rFonts w:eastAsia="標楷體"/>
                <w:color w:val="000000"/>
                <w:sz w:val="28"/>
                <w:szCs w:val="28"/>
              </w:rPr>
              <w:t>55</w:t>
            </w:r>
            <w:r w:rsidRPr="00C5441A">
              <w:rPr>
                <w:rFonts w:eastAsia="標楷體" w:hAnsi="標楷體"/>
                <w:color w:val="000000"/>
                <w:sz w:val="28"/>
                <w:szCs w:val="28"/>
              </w:rPr>
              <w:t>％、</w:t>
            </w:r>
            <w:r w:rsidRPr="00C5441A">
              <w:rPr>
                <w:rFonts w:eastAsia="標楷體"/>
                <w:color w:val="000000"/>
                <w:sz w:val="28"/>
                <w:szCs w:val="28"/>
              </w:rPr>
              <w:t>50</w:t>
            </w:r>
            <w:r w:rsidRPr="00C5441A">
              <w:rPr>
                <w:rFonts w:eastAsia="標楷體" w:hAnsi="標楷體"/>
                <w:color w:val="000000"/>
                <w:sz w:val="28"/>
                <w:szCs w:val="28"/>
              </w:rPr>
              <w:t>％，到了感染後</w:t>
            </w:r>
            <w:r w:rsidRPr="00C5441A">
              <w:rPr>
                <w:rFonts w:eastAsia="標楷體"/>
                <w:color w:val="000000"/>
                <w:sz w:val="28"/>
                <w:szCs w:val="28"/>
              </w:rPr>
              <w:t>30</w:t>
            </w:r>
            <w:r w:rsidRPr="00C5441A">
              <w:rPr>
                <w:rFonts w:eastAsia="標楷體" w:hAnsi="標楷體"/>
                <w:color w:val="000000"/>
                <w:sz w:val="28"/>
                <w:szCs w:val="28"/>
              </w:rPr>
              <w:t>天則</w:t>
            </w:r>
            <w:r w:rsidR="007C7C28" w:rsidRPr="00C5441A">
              <w:rPr>
                <w:rFonts w:eastAsia="標楷體" w:hAnsi="標楷體"/>
                <w:color w:val="000000"/>
                <w:sz w:val="28"/>
                <w:szCs w:val="28"/>
              </w:rPr>
              <w:t>降至</w:t>
            </w:r>
            <w:r w:rsidR="007C7C28" w:rsidRPr="00C5441A">
              <w:rPr>
                <w:rFonts w:eastAsia="標楷體"/>
                <w:color w:val="000000"/>
                <w:sz w:val="28"/>
                <w:szCs w:val="28"/>
              </w:rPr>
              <w:t>30</w:t>
            </w:r>
            <w:r w:rsidR="007C7C28" w:rsidRPr="00C5441A">
              <w:rPr>
                <w:rFonts w:eastAsia="標楷體" w:hAnsi="標楷體"/>
                <w:color w:val="000000"/>
                <w:sz w:val="28"/>
                <w:szCs w:val="28"/>
              </w:rPr>
              <w:t>％與</w:t>
            </w:r>
            <w:r w:rsidR="007C7C28" w:rsidRPr="00C5441A">
              <w:rPr>
                <w:rFonts w:eastAsia="標楷體"/>
                <w:color w:val="000000"/>
                <w:sz w:val="28"/>
                <w:szCs w:val="28"/>
              </w:rPr>
              <w:t>10</w:t>
            </w:r>
            <w:r w:rsidR="007C7C28" w:rsidRPr="00C5441A">
              <w:rPr>
                <w:rFonts w:eastAsia="標楷體" w:hAnsi="標楷體"/>
                <w:color w:val="000000"/>
                <w:sz w:val="28"/>
                <w:szCs w:val="28"/>
              </w:rPr>
              <w:t>％</w:t>
            </w:r>
            <w:r w:rsidRPr="00C5441A">
              <w:rPr>
                <w:rFonts w:eastAsia="標楷體" w:hAnsi="標楷體"/>
                <w:color w:val="000000"/>
                <w:sz w:val="28"/>
                <w:szCs w:val="28"/>
              </w:rPr>
              <w:t>。</w:t>
            </w:r>
            <w:r w:rsidR="007C7C28" w:rsidRPr="00C5441A">
              <w:rPr>
                <w:rFonts w:eastAsia="標楷體" w:hAnsi="標楷體"/>
                <w:color w:val="000000"/>
                <w:sz w:val="28"/>
                <w:szCs w:val="28"/>
              </w:rPr>
              <w:t>白線</w:t>
            </w:r>
            <w:r w:rsidRPr="00C5441A">
              <w:rPr>
                <w:rFonts w:eastAsia="標楷體" w:hAnsi="標楷體"/>
                <w:color w:val="000000"/>
                <w:sz w:val="28"/>
                <w:szCs w:val="28"/>
              </w:rPr>
              <w:t>斑蚊在</w:t>
            </w:r>
            <w:r w:rsidR="0051762B" w:rsidRPr="00C5441A">
              <w:rPr>
                <w:rFonts w:eastAsia="標楷體"/>
                <w:color w:val="000000"/>
                <w:sz w:val="28"/>
                <w:szCs w:val="28"/>
              </w:rPr>
              <w:t>22</w:t>
            </w:r>
            <w:r w:rsidRPr="00C5441A">
              <w:rPr>
                <w:rFonts w:eastAsia="標楷體"/>
                <w:color w:val="000000"/>
                <w:sz w:val="28"/>
                <w:szCs w:val="28"/>
                <w:vertAlign w:val="superscript"/>
              </w:rPr>
              <w:t xml:space="preserve"> </w:t>
            </w:r>
            <w:r w:rsidR="00966556" w:rsidRPr="00C5441A">
              <w:rPr>
                <w:rFonts w:eastAsia="標楷體" w:hAnsi="標楷體"/>
                <w:color w:val="000000"/>
                <w:sz w:val="28"/>
                <w:szCs w:val="28"/>
              </w:rPr>
              <w:t>℃</w:t>
            </w:r>
            <w:r w:rsidR="0051762B" w:rsidRPr="00C5441A">
              <w:rPr>
                <w:rFonts w:eastAsia="標楷體" w:hAnsi="標楷體"/>
                <w:color w:val="000000"/>
                <w:sz w:val="28"/>
                <w:szCs w:val="28"/>
              </w:rPr>
              <w:t>、</w:t>
            </w:r>
            <w:r w:rsidR="0051762B" w:rsidRPr="00C5441A">
              <w:rPr>
                <w:rFonts w:eastAsia="標楷體"/>
                <w:color w:val="000000"/>
                <w:sz w:val="28"/>
                <w:szCs w:val="28"/>
              </w:rPr>
              <w:t>28</w:t>
            </w:r>
            <w:r w:rsidR="00966556" w:rsidRPr="00C5441A">
              <w:rPr>
                <w:rFonts w:eastAsia="標楷體" w:hAnsi="標楷體"/>
                <w:color w:val="000000"/>
                <w:sz w:val="28"/>
                <w:szCs w:val="28"/>
              </w:rPr>
              <w:t>℃</w:t>
            </w:r>
            <w:r w:rsidR="0051762B" w:rsidRPr="00C5441A">
              <w:rPr>
                <w:rFonts w:eastAsia="標楷體" w:hAnsi="標楷體"/>
                <w:color w:val="000000"/>
                <w:sz w:val="28"/>
                <w:szCs w:val="28"/>
              </w:rPr>
              <w:t>或</w:t>
            </w:r>
            <w:r w:rsidR="0051762B" w:rsidRPr="00C5441A">
              <w:rPr>
                <w:rFonts w:eastAsia="標楷體"/>
                <w:color w:val="000000"/>
                <w:sz w:val="28"/>
                <w:szCs w:val="28"/>
              </w:rPr>
              <w:t>34</w:t>
            </w:r>
            <w:r w:rsidR="0051762B" w:rsidRPr="00C5441A">
              <w:rPr>
                <w:rFonts w:eastAsia="標楷體" w:hAnsi="標楷體"/>
                <w:color w:val="000000"/>
                <w:sz w:val="28"/>
                <w:szCs w:val="28"/>
              </w:rPr>
              <w:t>℃的環境下有少部分的蚊蟲於第</w:t>
            </w:r>
            <w:r w:rsidR="00280849" w:rsidRPr="00C5441A">
              <w:rPr>
                <w:rFonts w:eastAsia="標楷體"/>
                <w:color w:val="000000"/>
                <w:sz w:val="28"/>
                <w:szCs w:val="28"/>
              </w:rPr>
              <w:t>5</w:t>
            </w:r>
            <w:r w:rsidR="0051762B" w:rsidRPr="00C5441A">
              <w:rPr>
                <w:rFonts w:eastAsia="標楷體" w:hAnsi="標楷體"/>
                <w:color w:val="000000"/>
                <w:sz w:val="28"/>
                <w:szCs w:val="28"/>
              </w:rPr>
              <w:t>與</w:t>
            </w:r>
            <w:r w:rsidR="0051762B" w:rsidRPr="00C5441A">
              <w:rPr>
                <w:rFonts w:eastAsia="標楷體"/>
                <w:color w:val="000000"/>
                <w:sz w:val="28"/>
                <w:szCs w:val="28"/>
              </w:rPr>
              <w:t>1</w:t>
            </w:r>
            <w:r w:rsidR="00280849" w:rsidRPr="00C5441A">
              <w:rPr>
                <w:rFonts w:eastAsia="標楷體"/>
                <w:color w:val="000000"/>
                <w:sz w:val="28"/>
                <w:szCs w:val="28"/>
              </w:rPr>
              <w:t>0</w:t>
            </w:r>
            <w:r w:rsidR="0051762B" w:rsidRPr="00C5441A">
              <w:rPr>
                <w:rFonts w:eastAsia="標楷體" w:hAnsi="標楷體"/>
                <w:color w:val="000000"/>
                <w:sz w:val="28"/>
                <w:szCs w:val="28"/>
              </w:rPr>
              <w:t>天有病毒複製且為極少的</w:t>
            </w:r>
            <w:r w:rsidRPr="00C5441A">
              <w:rPr>
                <w:rFonts w:eastAsia="標楷體" w:hAnsi="標楷體"/>
                <w:color w:val="000000"/>
                <w:sz w:val="28"/>
                <w:szCs w:val="28"/>
              </w:rPr>
              <w:t>病毒量，而飼養於</w:t>
            </w:r>
            <w:r w:rsidR="0011665B" w:rsidRPr="00C5441A">
              <w:rPr>
                <w:rFonts w:eastAsia="標楷體"/>
                <w:color w:val="000000"/>
                <w:sz w:val="28"/>
                <w:szCs w:val="28"/>
              </w:rPr>
              <w:t>28</w:t>
            </w:r>
            <w:r w:rsidR="00966556" w:rsidRPr="00C5441A">
              <w:rPr>
                <w:rFonts w:eastAsia="標楷體" w:hAnsi="標楷體"/>
                <w:color w:val="000000"/>
                <w:sz w:val="28"/>
                <w:szCs w:val="28"/>
              </w:rPr>
              <w:t>℃</w:t>
            </w:r>
            <w:r w:rsidRPr="00C5441A">
              <w:rPr>
                <w:rFonts w:eastAsia="標楷體" w:hAnsi="標楷體"/>
                <w:color w:val="000000"/>
                <w:sz w:val="28"/>
                <w:szCs w:val="28"/>
              </w:rPr>
              <w:t>的</w:t>
            </w:r>
            <w:r w:rsidR="0011665B" w:rsidRPr="00C5441A">
              <w:rPr>
                <w:rFonts w:eastAsia="標楷體" w:hAnsi="標楷體"/>
                <w:color w:val="000000"/>
                <w:sz w:val="28"/>
                <w:szCs w:val="28"/>
              </w:rPr>
              <w:t>白線</w:t>
            </w:r>
            <w:r w:rsidRPr="00C5441A">
              <w:rPr>
                <w:rFonts w:eastAsia="標楷體" w:hAnsi="標楷體"/>
                <w:color w:val="000000"/>
                <w:sz w:val="28"/>
                <w:szCs w:val="28"/>
              </w:rPr>
              <w:t>斑蚊其唾腺組織病毒量在感染後第</w:t>
            </w:r>
            <w:r w:rsidR="00280849" w:rsidRPr="00C5441A">
              <w:rPr>
                <w:rFonts w:eastAsia="標楷體"/>
                <w:color w:val="000000"/>
                <w:sz w:val="28"/>
                <w:szCs w:val="28"/>
              </w:rPr>
              <w:t>5</w:t>
            </w:r>
            <w:r w:rsidRPr="00C5441A">
              <w:rPr>
                <w:rFonts w:eastAsia="標楷體" w:hAnsi="標楷體"/>
                <w:color w:val="000000"/>
                <w:sz w:val="28"/>
                <w:szCs w:val="28"/>
              </w:rPr>
              <w:t>、</w:t>
            </w:r>
            <w:r w:rsidRPr="00C5441A">
              <w:rPr>
                <w:rFonts w:eastAsia="標楷體"/>
                <w:color w:val="000000"/>
                <w:sz w:val="28"/>
                <w:szCs w:val="28"/>
              </w:rPr>
              <w:t>1</w:t>
            </w:r>
            <w:r w:rsidR="00280849" w:rsidRPr="00C5441A">
              <w:rPr>
                <w:rFonts w:eastAsia="標楷體"/>
                <w:color w:val="000000"/>
                <w:sz w:val="28"/>
                <w:szCs w:val="28"/>
              </w:rPr>
              <w:t>0</w:t>
            </w:r>
            <w:r w:rsidRPr="00C5441A">
              <w:rPr>
                <w:rFonts w:eastAsia="標楷體" w:hAnsi="標楷體"/>
                <w:color w:val="000000"/>
                <w:sz w:val="28"/>
                <w:szCs w:val="28"/>
              </w:rPr>
              <w:t>日都高於飼養於</w:t>
            </w:r>
            <w:r w:rsidR="0011665B" w:rsidRPr="00C5441A">
              <w:rPr>
                <w:rFonts w:eastAsia="標楷體"/>
                <w:color w:val="000000"/>
                <w:sz w:val="28"/>
                <w:szCs w:val="28"/>
              </w:rPr>
              <w:t>22</w:t>
            </w:r>
            <w:r w:rsidR="00966556" w:rsidRPr="00C5441A">
              <w:rPr>
                <w:rFonts w:eastAsia="標楷體" w:hAnsi="標楷體"/>
                <w:color w:val="000000"/>
                <w:sz w:val="28"/>
                <w:szCs w:val="28"/>
              </w:rPr>
              <w:t>℃</w:t>
            </w:r>
            <w:r w:rsidR="0011665B" w:rsidRPr="00C5441A">
              <w:rPr>
                <w:rFonts w:eastAsia="標楷體" w:hAnsi="標楷體"/>
                <w:color w:val="000000"/>
                <w:sz w:val="28"/>
                <w:szCs w:val="28"/>
              </w:rPr>
              <w:t>與</w:t>
            </w:r>
            <w:r w:rsidR="0011665B" w:rsidRPr="00C5441A">
              <w:rPr>
                <w:rFonts w:eastAsia="標楷體"/>
                <w:color w:val="000000"/>
                <w:sz w:val="28"/>
                <w:szCs w:val="28"/>
              </w:rPr>
              <w:t>34</w:t>
            </w:r>
            <w:r w:rsidR="0011665B" w:rsidRPr="00C5441A">
              <w:rPr>
                <w:rFonts w:eastAsia="標楷體" w:hAnsi="標楷體"/>
                <w:color w:val="000000"/>
                <w:sz w:val="28"/>
                <w:szCs w:val="28"/>
              </w:rPr>
              <w:t>℃的白線</w:t>
            </w:r>
            <w:r w:rsidRPr="00C5441A">
              <w:rPr>
                <w:rFonts w:eastAsia="標楷體" w:hAnsi="標楷體"/>
                <w:color w:val="000000"/>
                <w:sz w:val="28"/>
                <w:szCs w:val="28"/>
              </w:rPr>
              <w:t>斑蚊唾腺組織，</w:t>
            </w:r>
            <w:r w:rsidR="0011665B" w:rsidRPr="00C5441A">
              <w:rPr>
                <w:rFonts w:eastAsia="標楷體" w:hAnsi="標楷體"/>
                <w:color w:val="000000"/>
                <w:sz w:val="28"/>
                <w:szCs w:val="28"/>
              </w:rPr>
              <w:t>但</w:t>
            </w:r>
            <w:r w:rsidRPr="00C5441A">
              <w:rPr>
                <w:rFonts w:eastAsia="標楷體" w:hAnsi="標楷體"/>
                <w:color w:val="000000"/>
                <w:sz w:val="28"/>
                <w:szCs w:val="28"/>
              </w:rPr>
              <w:t>到了感染後</w:t>
            </w:r>
            <w:r w:rsidRPr="00C5441A">
              <w:rPr>
                <w:rFonts w:eastAsia="標楷體"/>
                <w:color w:val="000000"/>
                <w:sz w:val="28"/>
                <w:szCs w:val="28"/>
              </w:rPr>
              <w:t>20</w:t>
            </w:r>
            <w:r w:rsidR="0011665B" w:rsidRPr="00C5441A">
              <w:rPr>
                <w:rFonts w:eastAsia="標楷體" w:hAnsi="標楷體"/>
                <w:color w:val="000000"/>
                <w:sz w:val="28"/>
                <w:szCs w:val="28"/>
              </w:rPr>
              <w:t>天則是病毒殘餘極少甚至</w:t>
            </w:r>
            <w:r w:rsidR="009D0CBF" w:rsidRPr="00C5441A">
              <w:rPr>
                <w:rFonts w:eastAsia="標楷體" w:hAnsi="標楷體"/>
                <w:color w:val="000000"/>
                <w:sz w:val="28"/>
                <w:szCs w:val="28"/>
              </w:rPr>
              <w:t>無法</w:t>
            </w:r>
            <w:r w:rsidR="0011665B" w:rsidRPr="00C5441A">
              <w:rPr>
                <w:rFonts w:eastAsia="標楷體" w:hAnsi="標楷體"/>
                <w:color w:val="000000"/>
                <w:sz w:val="28"/>
                <w:szCs w:val="28"/>
              </w:rPr>
              <w:t>測量到病毒</w:t>
            </w:r>
            <w:r w:rsidRPr="00C5441A">
              <w:rPr>
                <w:rFonts w:eastAsia="標楷體" w:hAnsi="標楷體"/>
                <w:color w:val="000000"/>
                <w:sz w:val="28"/>
                <w:szCs w:val="28"/>
              </w:rPr>
              <w:t>。飼養於</w:t>
            </w:r>
            <w:r w:rsidRPr="00C5441A">
              <w:rPr>
                <w:rFonts w:eastAsia="標楷體"/>
                <w:color w:val="000000"/>
                <w:sz w:val="28"/>
                <w:szCs w:val="28"/>
              </w:rPr>
              <w:t>22</w:t>
            </w:r>
            <w:r w:rsidRPr="00C5441A">
              <w:rPr>
                <w:rFonts w:eastAsia="標楷體"/>
                <w:color w:val="000000"/>
                <w:sz w:val="28"/>
                <w:szCs w:val="28"/>
                <w:vertAlign w:val="superscript"/>
              </w:rPr>
              <w:t xml:space="preserve"> </w:t>
            </w:r>
            <w:r w:rsidR="00966556" w:rsidRPr="00C5441A">
              <w:rPr>
                <w:rFonts w:eastAsia="標楷體" w:hAnsi="標楷體"/>
                <w:color w:val="000000"/>
                <w:sz w:val="28"/>
                <w:szCs w:val="28"/>
              </w:rPr>
              <w:t>℃</w:t>
            </w:r>
            <w:r w:rsidR="0011665B" w:rsidRPr="00C5441A">
              <w:rPr>
                <w:rFonts w:eastAsia="標楷體" w:hAnsi="標楷體"/>
                <w:color w:val="000000"/>
                <w:sz w:val="28"/>
                <w:szCs w:val="28"/>
              </w:rPr>
              <w:t>及</w:t>
            </w:r>
            <w:r w:rsidR="0011665B" w:rsidRPr="00C5441A">
              <w:rPr>
                <w:rFonts w:eastAsia="標楷體"/>
                <w:color w:val="000000"/>
                <w:sz w:val="28"/>
                <w:szCs w:val="28"/>
              </w:rPr>
              <w:t>34</w:t>
            </w:r>
            <w:r w:rsidR="0011665B" w:rsidRPr="00C5441A">
              <w:rPr>
                <w:rFonts w:eastAsia="標楷體" w:hAnsi="標楷體"/>
                <w:color w:val="000000"/>
                <w:sz w:val="28"/>
                <w:szCs w:val="28"/>
              </w:rPr>
              <w:t>℃</w:t>
            </w:r>
            <w:r w:rsidRPr="00C5441A">
              <w:rPr>
                <w:rFonts w:eastAsia="標楷體" w:hAnsi="標楷體"/>
                <w:color w:val="000000"/>
                <w:sz w:val="28"/>
                <w:szCs w:val="28"/>
              </w:rPr>
              <w:t>的</w:t>
            </w:r>
            <w:r w:rsidR="0011665B" w:rsidRPr="00C5441A">
              <w:rPr>
                <w:rFonts w:eastAsia="標楷體" w:hAnsi="標楷體"/>
                <w:color w:val="000000"/>
                <w:sz w:val="28"/>
                <w:szCs w:val="28"/>
              </w:rPr>
              <w:t>白線</w:t>
            </w:r>
            <w:r w:rsidRPr="00C5441A">
              <w:rPr>
                <w:rFonts w:eastAsia="標楷體" w:hAnsi="標楷體"/>
                <w:color w:val="000000"/>
                <w:sz w:val="28"/>
                <w:szCs w:val="28"/>
              </w:rPr>
              <w:t>斑蚊其身體及唾腺組織的病毒量在感染後第</w:t>
            </w:r>
            <w:r w:rsidRPr="00C5441A">
              <w:rPr>
                <w:rFonts w:eastAsia="標楷體"/>
                <w:color w:val="000000"/>
                <w:sz w:val="28"/>
                <w:szCs w:val="28"/>
              </w:rPr>
              <w:t>5</w:t>
            </w:r>
            <w:r w:rsidRPr="00C5441A">
              <w:rPr>
                <w:rFonts w:eastAsia="標楷體" w:hAnsi="標楷體"/>
                <w:color w:val="000000"/>
                <w:sz w:val="28"/>
                <w:szCs w:val="28"/>
              </w:rPr>
              <w:t>、</w:t>
            </w:r>
            <w:r w:rsidRPr="00C5441A">
              <w:rPr>
                <w:rFonts w:eastAsia="標楷體"/>
                <w:color w:val="000000"/>
                <w:sz w:val="28"/>
                <w:szCs w:val="28"/>
              </w:rPr>
              <w:t>10</w:t>
            </w:r>
            <w:r w:rsidR="0011665B" w:rsidRPr="00C5441A">
              <w:rPr>
                <w:rFonts w:eastAsia="標楷體" w:hAnsi="標楷體"/>
                <w:color w:val="000000"/>
                <w:sz w:val="28"/>
                <w:szCs w:val="28"/>
              </w:rPr>
              <w:t>天明顯少</w:t>
            </w:r>
            <w:r w:rsidRPr="00C5441A">
              <w:rPr>
                <w:rFonts w:eastAsia="標楷體" w:hAnsi="標楷體"/>
                <w:color w:val="000000"/>
                <w:sz w:val="28"/>
                <w:szCs w:val="28"/>
              </w:rPr>
              <w:t>於培養在</w:t>
            </w:r>
            <w:r w:rsidRPr="00C5441A">
              <w:rPr>
                <w:rFonts w:eastAsia="標楷體"/>
                <w:color w:val="000000"/>
                <w:sz w:val="28"/>
                <w:szCs w:val="28"/>
              </w:rPr>
              <w:t>28</w:t>
            </w:r>
            <w:r w:rsidRPr="00C5441A">
              <w:rPr>
                <w:rFonts w:eastAsia="標楷體"/>
                <w:color w:val="000000"/>
                <w:sz w:val="28"/>
                <w:szCs w:val="28"/>
                <w:vertAlign w:val="superscript"/>
              </w:rPr>
              <w:t xml:space="preserve"> </w:t>
            </w:r>
            <w:r w:rsidR="00966556" w:rsidRPr="00C5441A">
              <w:rPr>
                <w:rFonts w:eastAsia="標楷體" w:hAnsi="標楷體"/>
                <w:color w:val="000000"/>
                <w:sz w:val="28"/>
                <w:szCs w:val="28"/>
              </w:rPr>
              <w:t>℃</w:t>
            </w:r>
            <w:r w:rsidRPr="00C5441A">
              <w:rPr>
                <w:rFonts w:eastAsia="標楷體" w:hAnsi="標楷體"/>
                <w:color w:val="000000"/>
                <w:sz w:val="28"/>
                <w:szCs w:val="28"/>
              </w:rPr>
              <w:t>的</w:t>
            </w:r>
            <w:r w:rsidR="0011665B" w:rsidRPr="00C5441A">
              <w:rPr>
                <w:rFonts w:eastAsia="標楷體" w:hAnsi="標楷體"/>
                <w:color w:val="000000"/>
                <w:sz w:val="28"/>
                <w:szCs w:val="28"/>
              </w:rPr>
              <w:t>白線</w:t>
            </w:r>
            <w:r w:rsidRPr="00C5441A">
              <w:rPr>
                <w:rFonts w:eastAsia="標楷體" w:hAnsi="標楷體"/>
                <w:color w:val="000000"/>
                <w:sz w:val="28"/>
                <w:szCs w:val="28"/>
              </w:rPr>
              <w:t>斑蚊。在</w:t>
            </w:r>
            <w:r w:rsidRPr="00C5441A">
              <w:rPr>
                <w:rFonts w:eastAsia="標楷體"/>
                <w:color w:val="000000"/>
                <w:sz w:val="28"/>
                <w:szCs w:val="28"/>
              </w:rPr>
              <w:t>1</w:t>
            </w:r>
            <w:r w:rsidR="0048638A" w:rsidRPr="00C5441A">
              <w:rPr>
                <w:rFonts w:eastAsia="標楷體"/>
                <w:color w:val="000000"/>
                <w:sz w:val="28"/>
                <w:szCs w:val="28"/>
              </w:rPr>
              <w:t>6</w:t>
            </w:r>
            <w:r w:rsidR="00966556" w:rsidRPr="00C5441A">
              <w:rPr>
                <w:rFonts w:eastAsia="標楷體" w:hAnsi="標楷體"/>
                <w:color w:val="000000"/>
                <w:sz w:val="28"/>
                <w:szCs w:val="28"/>
              </w:rPr>
              <w:t>℃</w:t>
            </w:r>
            <w:r w:rsidRPr="00C5441A">
              <w:rPr>
                <w:rFonts w:eastAsia="標楷體" w:hAnsi="標楷體"/>
                <w:color w:val="000000"/>
                <w:sz w:val="28"/>
                <w:szCs w:val="28"/>
              </w:rPr>
              <w:t>培養的</w:t>
            </w:r>
            <w:r w:rsidR="0011665B" w:rsidRPr="00C5441A">
              <w:rPr>
                <w:rFonts w:eastAsia="標楷體" w:hAnsi="標楷體"/>
                <w:color w:val="000000"/>
                <w:sz w:val="28"/>
                <w:szCs w:val="28"/>
              </w:rPr>
              <w:t>白線</w:t>
            </w:r>
            <w:r w:rsidRPr="00C5441A">
              <w:rPr>
                <w:rFonts w:eastAsia="標楷體" w:hAnsi="標楷體"/>
                <w:color w:val="000000"/>
                <w:sz w:val="28"/>
                <w:szCs w:val="28"/>
              </w:rPr>
              <w:t>斑蚊其身體組織的病毒量在感染後第</w:t>
            </w:r>
            <w:r w:rsidRPr="00C5441A">
              <w:rPr>
                <w:rFonts w:eastAsia="標楷體"/>
                <w:color w:val="000000"/>
                <w:sz w:val="28"/>
                <w:szCs w:val="28"/>
              </w:rPr>
              <w:t>5-10</w:t>
            </w:r>
            <w:r w:rsidRPr="00C5441A">
              <w:rPr>
                <w:rFonts w:eastAsia="標楷體" w:hAnsi="標楷體"/>
                <w:color w:val="000000"/>
                <w:sz w:val="28"/>
                <w:szCs w:val="28"/>
              </w:rPr>
              <w:t>天呈現下降的趨勢，在</w:t>
            </w:r>
            <w:r w:rsidR="009D0CBF" w:rsidRPr="00C5441A">
              <w:rPr>
                <w:rFonts w:eastAsia="標楷體" w:hAnsi="標楷體"/>
                <w:color w:val="000000"/>
                <w:sz w:val="28"/>
                <w:szCs w:val="28"/>
              </w:rPr>
              <w:t>頭部與</w:t>
            </w:r>
            <w:r w:rsidRPr="00C5441A">
              <w:rPr>
                <w:rFonts w:eastAsia="標楷體" w:hAnsi="標楷體"/>
                <w:color w:val="000000"/>
                <w:sz w:val="28"/>
                <w:szCs w:val="28"/>
              </w:rPr>
              <w:t>唾腺組織則是無法偵測到病毒。</w:t>
            </w:r>
            <w:r w:rsidR="00280849" w:rsidRPr="00C5441A">
              <w:rPr>
                <w:rFonts w:eastAsia="標楷體" w:hAnsi="標楷體"/>
                <w:color w:val="000000"/>
                <w:sz w:val="28"/>
                <w:szCs w:val="28"/>
              </w:rPr>
              <w:t>在</w:t>
            </w:r>
            <w:r w:rsidR="00280849" w:rsidRPr="00C5441A">
              <w:rPr>
                <w:rFonts w:eastAsia="標楷體"/>
                <w:color w:val="000000"/>
                <w:sz w:val="28"/>
                <w:szCs w:val="28"/>
              </w:rPr>
              <w:t>10</w:t>
            </w:r>
            <w:r w:rsidR="00280849" w:rsidRPr="00C5441A">
              <w:rPr>
                <w:rFonts w:eastAsia="標楷體" w:hAnsi="標楷體"/>
                <w:color w:val="000000"/>
                <w:sz w:val="28"/>
                <w:szCs w:val="28"/>
              </w:rPr>
              <w:t>℃培養的白線斑蚊其身體組織偵測到的病毒量在感染後第</w:t>
            </w:r>
            <w:r w:rsidR="00280849" w:rsidRPr="00C5441A">
              <w:rPr>
                <w:rFonts w:eastAsia="標楷體"/>
                <w:color w:val="000000"/>
                <w:sz w:val="28"/>
                <w:szCs w:val="28"/>
              </w:rPr>
              <w:t>5</w:t>
            </w:r>
            <w:r w:rsidR="00280849" w:rsidRPr="00C5441A">
              <w:rPr>
                <w:rFonts w:eastAsia="標楷體" w:hAnsi="標楷體"/>
                <w:color w:val="000000"/>
                <w:sz w:val="28"/>
                <w:szCs w:val="28"/>
              </w:rPr>
              <w:t>天下降後至第</w:t>
            </w:r>
            <w:r w:rsidR="00280849" w:rsidRPr="00C5441A">
              <w:rPr>
                <w:rFonts w:eastAsia="標楷體"/>
                <w:color w:val="000000"/>
                <w:sz w:val="28"/>
                <w:szCs w:val="28"/>
              </w:rPr>
              <w:t>20</w:t>
            </w:r>
            <w:r w:rsidR="00280849" w:rsidRPr="00C5441A">
              <w:rPr>
                <w:rFonts w:eastAsia="標楷體" w:hAnsi="標楷體"/>
                <w:color w:val="000000"/>
                <w:sz w:val="28"/>
                <w:szCs w:val="28"/>
              </w:rPr>
              <w:t>天變化不大，但唾腺組織於頭部在感染後皆偵測不到病毒。</w:t>
            </w:r>
            <w:r w:rsidR="009D0CBF" w:rsidRPr="00C5441A">
              <w:rPr>
                <w:rFonts w:eastAsia="標楷體" w:hAnsi="標楷體"/>
                <w:color w:val="000000"/>
                <w:sz w:val="28"/>
                <w:szCs w:val="28"/>
              </w:rPr>
              <w:t>然而分析所有實驗的白線斑蚊結果指出這些白線斑蚊有很高的比例</w:t>
            </w:r>
            <w:r w:rsidR="009D0CBF" w:rsidRPr="00C5441A">
              <w:rPr>
                <w:rFonts w:eastAsia="標楷體"/>
                <w:color w:val="000000"/>
                <w:sz w:val="28"/>
                <w:szCs w:val="28"/>
              </w:rPr>
              <w:t>(97</w:t>
            </w:r>
            <w:r w:rsidR="009D0CBF" w:rsidRPr="00C5441A">
              <w:rPr>
                <w:rFonts w:eastAsia="標楷體" w:hAnsi="標楷體"/>
                <w:color w:val="000000"/>
                <w:sz w:val="28"/>
                <w:szCs w:val="28"/>
              </w:rPr>
              <w:t>％</w:t>
            </w:r>
            <w:r w:rsidR="009D0CBF" w:rsidRPr="00C5441A">
              <w:rPr>
                <w:rFonts w:eastAsia="標楷體"/>
                <w:color w:val="000000"/>
                <w:sz w:val="28"/>
                <w:szCs w:val="28"/>
              </w:rPr>
              <w:t>)</w:t>
            </w:r>
            <w:r w:rsidR="0048638A" w:rsidRPr="00C5441A">
              <w:rPr>
                <w:rFonts w:eastAsia="標楷體" w:hAnsi="標楷體"/>
                <w:color w:val="000000"/>
                <w:sz w:val="28"/>
                <w:szCs w:val="28"/>
              </w:rPr>
              <w:t>感染</w:t>
            </w:r>
            <w:r w:rsidR="009D0CBF" w:rsidRPr="00C5441A">
              <w:rPr>
                <w:rFonts w:eastAsia="標楷體" w:hAnsi="標楷體"/>
                <w:color w:val="000000"/>
                <w:sz w:val="28"/>
                <w:szCs w:val="28"/>
              </w:rPr>
              <w:t>沃爾巴克氏菌，且綜合分析台灣北中南的蚊蟲亦發現相似的結果</w:t>
            </w:r>
            <w:r w:rsidR="0048638A" w:rsidRPr="00C5441A">
              <w:rPr>
                <w:rFonts w:eastAsia="標楷體" w:hAnsi="標楷體"/>
                <w:color w:val="000000"/>
                <w:sz w:val="28"/>
                <w:szCs w:val="28"/>
              </w:rPr>
              <w:t>，顯示台灣白線斑蚊對病毒感染的耐受性並不佳</w:t>
            </w:r>
            <w:r w:rsidRPr="00C5441A">
              <w:rPr>
                <w:rFonts w:eastAsia="標楷體" w:hAnsi="標楷體"/>
                <w:color w:val="000000"/>
                <w:sz w:val="28"/>
                <w:szCs w:val="28"/>
              </w:rPr>
              <w:t>。</w:t>
            </w:r>
          </w:p>
          <w:p w:rsidR="0044676F" w:rsidRPr="00C5441A" w:rsidRDefault="0044676F" w:rsidP="004D454C">
            <w:pPr>
              <w:spacing w:line="360" w:lineRule="auto"/>
              <w:rPr>
                <w:rFonts w:eastAsia="標楷體"/>
              </w:rPr>
            </w:pPr>
            <w:r w:rsidRPr="00C5441A">
              <w:rPr>
                <w:rFonts w:eastAsia="標楷體" w:hAnsi="標楷體"/>
                <w:color w:val="000000"/>
                <w:sz w:val="28"/>
                <w:szCs w:val="28"/>
              </w:rPr>
              <w:t>關鍵詞：</w:t>
            </w:r>
            <w:r w:rsidR="0011665B" w:rsidRPr="00C5441A">
              <w:rPr>
                <w:rFonts w:eastAsia="標楷體" w:hAnsi="標楷體"/>
                <w:color w:val="000000"/>
                <w:sz w:val="28"/>
                <w:szCs w:val="28"/>
              </w:rPr>
              <w:t>白線</w:t>
            </w:r>
            <w:r w:rsidRPr="00C5441A">
              <w:rPr>
                <w:rFonts w:eastAsia="標楷體" w:hAnsi="標楷體"/>
                <w:color w:val="000000"/>
                <w:sz w:val="28"/>
                <w:szCs w:val="28"/>
              </w:rPr>
              <w:t>斑蚊、登革病毒、溫度、</w:t>
            </w:r>
            <w:r w:rsidR="009D0CBF" w:rsidRPr="00C5441A">
              <w:rPr>
                <w:rFonts w:eastAsia="標楷體" w:hAnsi="標楷體"/>
                <w:color w:val="000000"/>
                <w:sz w:val="28"/>
                <w:szCs w:val="28"/>
              </w:rPr>
              <w:t>沃爾巴克氏菌、</w:t>
            </w:r>
            <w:r w:rsidRPr="00C5441A">
              <w:rPr>
                <w:rFonts w:eastAsia="標楷體" w:hAnsi="標楷體"/>
                <w:color w:val="000000"/>
                <w:sz w:val="28"/>
                <w:szCs w:val="28"/>
              </w:rPr>
              <w:t>臺灣</w:t>
            </w:r>
          </w:p>
        </w:tc>
      </w:tr>
      <w:tr w:rsidR="0044676F" w:rsidRPr="00C5441A" w:rsidTr="004D454C">
        <w:trPr>
          <w:gridBefore w:val="1"/>
          <w:wBefore w:w="28" w:type="dxa"/>
          <w:trHeight w:val="13536"/>
        </w:trPr>
        <w:tc>
          <w:tcPr>
            <w:tcW w:w="9072" w:type="dxa"/>
            <w:tcBorders>
              <w:top w:val="nil"/>
              <w:left w:val="nil"/>
              <w:bottom w:val="nil"/>
              <w:right w:val="nil"/>
            </w:tcBorders>
          </w:tcPr>
          <w:p w:rsidR="0044676F" w:rsidRPr="00C5441A" w:rsidRDefault="0044676F" w:rsidP="00F90942">
            <w:pPr>
              <w:tabs>
                <w:tab w:val="left" w:pos="2796"/>
              </w:tabs>
              <w:ind w:leftChars="-12" w:left="-29"/>
              <w:jc w:val="both"/>
              <w:rPr>
                <w:rFonts w:eastAsia="標楷體"/>
                <w:bCs/>
                <w:color w:val="000000"/>
                <w:kern w:val="52"/>
                <w:sz w:val="28"/>
                <w:szCs w:val="52"/>
              </w:rPr>
            </w:pPr>
            <w:r w:rsidRPr="00C5441A">
              <w:rPr>
                <w:rFonts w:eastAsia="標楷體"/>
                <w:bCs/>
                <w:color w:val="000000"/>
                <w:kern w:val="52"/>
                <w:sz w:val="28"/>
                <w:szCs w:val="52"/>
              </w:rPr>
              <w:lastRenderedPageBreak/>
              <w:br w:type="page"/>
            </w:r>
            <w:r w:rsidRPr="00C5441A">
              <w:rPr>
                <w:rFonts w:eastAsia="標楷體" w:hAnsi="標楷體"/>
                <w:bCs/>
                <w:color w:val="000000"/>
                <w:kern w:val="52"/>
                <w:sz w:val="28"/>
                <w:szCs w:val="52"/>
              </w:rPr>
              <w:t>計畫英文摘要：</w:t>
            </w:r>
            <w:r w:rsidRPr="00C5441A">
              <w:rPr>
                <w:rFonts w:eastAsia="標楷體"/>
                <w:bCs/>
                <w:color w:val="000000"/>
                <w:kern w:val="52"/>
                <w:sz w:val="28"/>
                <w:szCs w:val="52"/>
              </w:rPr>
              <w:t xml:space="preserve"> </w:t>
            </w:r>
            <w:r w:rsidR="00997D2B" w:rsidRPr="00C5441A">
              <w:rPr>
                <w:rFonts w:eastAsia="標楷體"/>
                <w:bCs/>
                <w:color w:val="000000"/>
                <w:kern w:val="52"/>
                <w:sz w:val="28"/>
                <w:szCs w:val="52"/>
              </w:rPr>
              <w:tab/>
            </w:r>
          </w:p>
          <w:p w:rsidR="004E303B" w:rsidRPr="00C5441A" w:rsidRDefault="00F165B4" w:rsidP="00C5441A">
            <w:pPr>
              <w:pStyle w:val="1"/>
              <w:spacing w:before="0" w:line="360" w:lineRule="auto"/>
              <w:jc w:val="both"/>
              <w:rPr>
                <w:rFonts w:ascii="Times New Roman" w:hAnsi="Times New Roman"/>
                <w:b w:val="0"/>
                <w:color w:val="000000"/>
                <w:sz w:val="28"/>
              </w:rPr>
            </w:pPr>
            <w:r>
              <w:rPr>
                <w:rFonts w:ascii="Times New Roman" w:hAnsi="Times New Roman" w:hint="eastAsia"/>
                <w:b w:val="0"/>
                <w:color w:val="000000"/>
                <w:sz w:val="28"/>
              </w:rPr>
              <w:t>T</w:t>
            </w:r>
            <w:r>
              <w:rPr>
                <w:rFonts w:ascii="Times New Roman" w:hAnsi="Times New Roman"/>
                <w:b w:val="0"/>
                <w:color w:val="000000"/>
                <w:sz w:val="28"/>
              </w:rPr>
              <w:t xml:space="preserve">his is the second year of a third-year project. </w:t>
            </w:r>
            <w:r w:rsidR="00C20830" w:rsidRPr="00C5441A">
              <w:rPr>
                <w:rFonts w:ascii="Times New Roman" w:hAnsi="Times New Roman"/>
                <w:b w:val="0"/>
                <w:color w:val="000000"/>
                <w:sz w:val="28"/>
              </w:rPr>
              <w:t xml:space="preserve">In this study, we evaluate the </w:t>
            </w:r>
            <w:r w:rsidR="00F25FA7" w:rsidRPr="00C5441A">
              <w:rPr>
                <w:rFonts w:ascii="Times New Roman" w:hAnsi="Times New Roman"/>
                <w:b w:val="0"/>
                <w:color w:val="000000"/>
                <w:sz w:val="28"/>
              </w:rPr>
              <w:t xml:space="preserve">impact </w:t>
            </w:r>
            <w:r w:rsidR="00C20830" w:rsidRPr="00C5441A">
              <w:rPr>
                <w:rFonts w:ascii="Times New Roman" w:hAnsi="Times New Roman"/>
                <w:b w:val="0"/>
                <w:color w:val="000000"/>
                <w:sz w:val="28"/>
              </w:rPr>
              <w:t xml:space="preserve">of temperature on the </w:t>
            </w:r>
            <w:r w:rsidR="00F25FA7" w:rsidRPr="00C5441A">
              <w:rPr>
                <w:rFonts w:ascii="Times New Roman" w:hAnsi="Times New Roman"/>
                <w:b w:val="0"/>
                <w:color w:val="000000"/>
                <w:sz w:val="28"/>
              </w:rPr>
              <w:t xml:space="preserve">dengue </w:t>
            </w:r>
            <w:r w:rsidR="00C20830" w:rsidRPr="00C5441A">
              <w:rPr>
                <w:rFonts w:ascii="Times New Roman" w:hAnsi="Times New Roman"/>
                <w:b w:val="0"/>
                <w:color w:val="000000"/>
                <w:sz w:val="28"/>
              </w:rPr>
              <w:t xml:space="preserve">virus replication </w:t>
            </w:r>
            <w:r w:rsidR="00F25FA7" w:rsidRPr="00C5441A">
              <w:rPr>
                <w:rFonts w:ascii="Times New Roman" w:hAnsi="Times New Roman"/>
                <w:b w:val="0"/>
                <w:color w:val="000000"/>
                <w:sz w:val="28"/>
              </w:rPr>
              <w:t xml:space="preserve">in </w:t>
            </w:r>
            <w:r w:rsidR="00C20830" w:rsidRPr="00C5441A">
              <w:rPr>
                <w:rFonts w:ascii="Times New Roman" w:hAnsi="Times New Roman"/>
                <w:b w:val="0"/>
                <w:color w:val="000000"/>
                <w:sz w:val="28"/>
              </w:rPr>
              <w:t>extrinsic incubation period</w:t>
            </w:r>
            <w:r w:rsidR="00F25FA7" w:rsidRPr="00C5441A">
              <w:rPr>
                <w:rFonts w:ascii="Times New Roman" w:hAnsi="Times New Roman"/>
                <w:b w:val="0"/>
                <w:color w:val="000000"/>
                <w:sz w:val="28"/>
              </w:rPr>
              <w:t xml:space="preserve"> of </w:t>
            </w:r>
            <w:r w:rsidR="00F25FA7" w:rsidRPr="00C5441A">
              <w:rPr>
                <w:rFonts w:ascii="Times New Roman" w:hAnsi="Times New Roman"/>
                <w:b w:val="0"/>
                <w:i/>
                <w:color w:val="000000"/>
                <w:sz w:val="28"/>
              </w:rPr>
              <w:t xml:space="preserve">Aedes </w:t>
            </w:r>
            <w:r w:rsidR="006329A3" w:rsidRPr="00C5441A">
              <w:rPr>
                <w:rFonts w:ascii="Times New Roman" w:hAnsi="Times New Roman"/>
                <w:b w:val="0"/>
                <w:i/>
                <w:color w:val="000000"/>
                <w:sz w:val="28"/>
              </w:rPr>
              <w:t>albopictus</w:t>
            </w:r>
            <w:r w:rsidR="00C20830" w:rsidRPr="00C5441A">
              <w:rPr>
                <w:rFonts w:ascii="Times New Roman" w:hAnsi="Times New Roman"/>
                <w:b w:val="0"/>
                <w:color w:val="000000"/>
                <w:sz w:val="28"/>
              </w:rPr>
              <w:t xml:space="preserve">. </w:t>
            </w:r>
            <w:r w:rsidR="00AC034F" w:rsidRPr="00C5441A">
              <w:rPr>
                <w:rFonts w:ascii="Times New Roman" w:hAnsi="Times New Roman"/>
                <w:b w:val="0"/>
                <w:color w:val="000000"/>
                <w:sz w:val="28"/>
              </w:rPr>
              <w:t>After</w:t>
            </w:r>
            <w:r w:rsidR="00C20830" w:rsidRPr="00C5441A">
              <w:rPr>
                <w:rFonts w:ascii="Times New Roman" w:hAnsi="Times New Roman"/>
                <w:b w:val="0"/>
                <w:color w:val="000000"/>
                <w:sz w:val="28"/>
              </w:rPr>
              <w:t xml:space="preserve"> </w:t>
            </w:r>
            <w:r w:rsidR="00C21F29" w:rsidRPr="00C5441A">
              <w:rPr>
                <w:rFonts w:ascii="Times New Roman" w:hAnsi="Times New Roman"/>
                <w:b w:val="0"/>
                <w:color w:val="000000"/>
                <w:sz w:val="28"/>
              </w:rPr>
              <w:t xml:space="preserve">orally </w:t>
            </w:r>
            <w:r w:rsidR="00560D18" w:rsidRPr="00C5441A">
              <w:rPr>
                <w:rFonts w:ascii="Times New Roman" w:hAnsi="Times New Roman"/>
                <w:b w:val="0"/>
                <w:color w:val="000000"/>
                <w:sz w:val="28"/>
              </w:rPr>
              <w:t xml:space="preserve">infection </w:t>
            </w:r>
            <w:r w:rsidR="00F25FA7" w:rsidRPr="00C5441A">
              <w:rPr>
                <w:rFonts w:ascii="Times New Roman" w:hAnsi="Times New Roman"/>
                <w:b w:val="0"/>
                <w:color w:val="000000"/>
                <w:sz w:val="28"/>
              </w:rPr>
              <w:t>of</w:t>
            </w:r>
            <w:r w:rsidR="00560D18" w:rsidRPr="00C5441A">
              <w:rPr>
                <w:rFonts w:ascii="Times New Roman" w:hAnsi="Times New Roman"/>
                <w:b w:val="0"/>
                <w:color w:val="000000"/>
                <w:sz w:val="28"/>
              </w:rPr>
              <w:t xml:space="preserve"> dengue </w:t>
            </w:r>
            <w:r w:rsidR="00F25FA7" w:rsidRPr="00C5441A">
              <w:rPr>
                <w:rFonts w:ascii="Times New Roman" w:hAnsi="Times New Roman"/>
                <w:b w:val="0"/>
                <w:color w:val="000000"/>
                <w:sz w:val="28"/>
              </w:rPr>
              <w:t xml:space="preserve">serotype 1 </w:t>
            </w:r>
            <w:r w:rsidR="00560D18" w:rsidRPr="00C5441A">
              <w:rPr>
                <w:rFonts w:ascii="Times New Roman" w:hAnsi="Times New Roman"/>
                <w:b w:val="0"/>
                <w:color w:val="000000"/>
                <w:sz w:val="28"/>
              </w:rPr>
              <w:t>virus</w:t>
            </w:r>
            <w:r w:rsidR="009276B3" w:rsidRPr="00C5441A">
              <w:rPr>
                <w:rFonts w:ascii="Times New Roman" w:hAnsi="Times New Roman"/>
                <w:b w:val="0"/>
                <w:color w:val="000000"/>
                <w:sz w:val="28"/>
              </w:rPr>
              <w:t xml:space="preserve"> </w:t>
            </w:r>
            <w:r w:rsidR="00AC034F" w:rsidRPr="00C5441A">
              <w:rPr>
                <w:rFonts w:ascii="Times New Roman" w:hAnsi="Times New Roman"/>
                <w:b w:val="0"/>
                <w:color w:val="000000"/>
                <w:sz w:val="28"/>
              </w:rPr>
              <w:t>to</w:t>
            </w:r>
            <w:r w:rsidR="009276B3" w:rsidRPr="00C5441A">
              <w:rPr>
                <w:rFonts w:ascii="Times New Roman" w:hAnsi="Times New Roman"/>
                <w:b w:val="0"/>
                <w:color w:val="000000"/>
                <w:sz w:val="28"/>
              </w:rPr>
              <w:t xml:space="preserve"> </w:t>
            </w:r>
            <w:r w:rsidR="00C20830" w:rsidRPr="00C5441A">
              <w:rPr>
                <w:rFonts w:ascii="Times New Roman" w:hAnsi="Times New Roman"/>
                <w:b w:val="0"/>
                <w:i/>
                <w:color w:val="000000"/>
                <w:sz w:val="28"/>
              </w:rPr>
              <w:t xml:space="preserve">Aedes </w:t>
            </w:r>
            <w:r w:rsidR="006329A3" w:rsidRPr="00C5441A">
              <w:rPr>
                <w:rFonts w:ascii="Times New Roman" w:hAnsi="Times New Roman"/>
                <w:b w:val="0"/>
                <w:i/>
                <w:color w:val="000000"/>
                <w:sz w:val="28"/>
              </w:rPr>
              <w:t>albopictus</w:t>
            </w:r>
            <w:r w:rsidR="006329A3" w:rsidRPr="00C5441A">
              <w:rPr>
                <w:rFonts w:ascii="Times New Roman" w:hAnsi="Times New Roman"/>
                <w:b w:val="0"/>
                <w:color w:val="000000"/>
                <w:sz w:val="28"/>
              </w:rPr>
              <w:t xml:space="preserve"> </w:t>
            </w:r>
            <w:r w:rsidR="00F25FA7" w:rsidRPr="00C5441A">
              <w:rPr>
                <w:rFonts w:ascii="Times New Roman" w:hAnsi="Times New Roman"/>
                <w:b w:val="0"/>
                <w:color w:val="000000"/>
                <w:sz w:val="28"/>
              </w:rPr>
              <w:t>females</w:t>
            </w:r>
            <w:r w:rsidR="00AC034F" w:rsidRPr="00C5441A">
              <w:rPr>
                <w:rFonts w:ascii="Times New Roman" w:hAnsi="Times New Roman"/>
                <w:b w:val="0"/>
                <w:color w:val="000000"/>
                <w:sz w:val="28"/>
              </w:rPr>
              <w:t>,</w:t>
            </w:r>
            <w:r w:rsidR="00B469B8" w:rsidRPr="00C5441A">
              <w:rPr>
                <w:rFonts w:ascii="Times New Roman" w:hAnsi="Times New Roman"/>
                <w:b w:val="0"/>
                <w:color w:val="000000"/>
                <w:sz w:val="28"/>
              </w:rPr>
              <w:t xml:space="preserve"> </w:t>
            </w:r>
            <w:r w:rsidR="00325319" w:rsidRPr="00C5441A">
              <w:rPr>
                <w:rFonts w:ascii="Times New Roman" w:hAnsi="Times New Roman"/>
                <w:b w:val="0"/>
                <w:color w:val="000000"/>
                <w:sz w:val="28"/>
              </w:rPr>
              <w:t xml:space="preserve">the </w:t>
            </w:r>
            <w:r w:rsidR="00531595" w:rsidRPr="00C5441A">
              <w:rPr>
                <w:rFonts w:ascii="Times New Roman" w:hAnsi="Times New Roman"/>
                <w:b w:val="0"/>
                <w:color w:val="000000"/>
                <w:sz w:val="28"/>
              </w:rPr>
              <w:t>body, s</w:t>
            </w:r>
            <w:r w:rsidR="00B469B8" w:rsidRPr="00C5441A">
              <w:rPr>
                <w:rFonts w:ascii="Times New Roman" w:hAnsi="Times New Roman"/>
                <w:b w:val="0"/>
                <w:color w:val="000000"/>
                <w:sz w:val="28"/>
              </w:rPr>
              <w:t xml:space="preserve">alivary gland, and head tissues </w:t>
            </w:r>
            <w:r w:rsidR="00325319" w:rsidRPr="00C5441A">
              <w:rPr>
                <w:rFonts w:ascii="Times New Roman" w:hAnsi="Times New Roman"/>
                <w:b w:val="0"/>
                <w:color w:val="000000"/>
                <w:sz w:val="28"/>
              </w:rPr>
              <w:t xml:space="preserve">were detected </w:t>
            </w:r>
            <w:r w:rsidR="00F56D61" w:rsidRPr="00C5441A">
              <w:rPr>
                <w:rFonts w:ascii="Times New Roman" w:hAnsi="Times New Roman"/>
                <w:b w:val="0"/>
                <w:color w:val="000000"/>
                <w:sz w:val="28"/>
              </w:rPr>
              <w:t>for</w:t>
            </w:r>
            <w:r w:rsidR="00B469B8" w:rsidRPr="00C5441A">
              <w:rPr>
                <w:rFonts w:ascii="Times New Roman" w:hAnsi="Times New Roman"/>
                <w:b w:val="0"/>
                <w:color w:val="000000"/>
                <w:sz w:val="28"/>
              </w:rPr>
              <w:t xml:space="preserve"> virus </w:t>
            </w:r>
            <w:r w:rsidR="00325319" w:rsidRPr="00C5441A">
              <w:rPr>
                <w:rFonts w:ascii="Times New Roman" w:hAnsi="Times New Roman"/>
                <w:b w:val="0"/>
                <w:color w:val="000000"/>
                <w:sz w:val="28"/>
              </w:rPr>
              <w:t xml:space="preserve">titers </w:t>
            </w:r>
            <w:r w:rsidR="009D0B94" w:rsidRPr="00C5441A">
              <w:rPr>
                <w:rFonts w:ascii="Times New Roman" w:hAnsi="Times New Roman"/>
                <w:b w:val="0"/>
                <w:color w:val="000000"/>
                <w:sz w:val="28"/>
              </w:rPr>
              <w:t>after</w:t>
            </w:r>
            <w:r w:rsidR="00B469B8" w:rsidRPr="00C5441A">
              <w:rPr>
                <w:rFonts w:ascii="Times New Roman" w:hAnsi="Times New Roman"/>
                <w:b w:val="0"/>
                <w:color w:val="000000"/>
                <w:sz w:val="28"/>
              </w:rPr>
              <w:t xml:space="preserve"> 0</w:t>
            </w:r>
            <w:r w:rsidR="00B469B8" w:rsidRPr="00C5441A">
              <w:rPr>
                <w:rFonts w:ascii="Times New Roman" w:hAnsi="標楷體"/>
                <w:b w:val="0"/>
                <w:color w:val="000000"/>
                <w:sz w:val="28"/>
              </w:rPr>
              <w:t>、</w:t>
            </w:r>
            <w:r w:rsidR="00B469B8" w:rsidRPr="00C5441A">
              <w:rPr>
                <w:rFonts w:ascii="Times New Roman" w:hAnsi="Times New Roman"/>
                <w:b w:val="0"/>
                <w:color w:val="000000"/>
                <w:sz w:val="28"/>
              </w:rPr>
              <w:t>5</w:t>
            </w:r>
            <w:r w:rsidR="00B469B8" w:rsidRPr="00C5441A">
              <w:rPr>
                <w:rFonts w:ascii="Times New Roman" w:hAnsi="標楷體"/>
                <w:b w:val="0"/>
                <w:color w:val="000000"/>
                <w:sz w:val="28"/>
              </w:rPr>
              <w:t>、</w:t>
            </w:r>
            <w:r w:rsidR="00B469B8" w:rsidRPr="00C5441A">
              <w:rPr>
                <w:rFonts w:ascii="Times New Roman" w:hAnsi="Times New Roman"/>
                <w:b w:val="0"/>
                <w:color w:val="000000"/>
                <w:sz w:val="28"/>
              </w:rPr>
              <w:t>10</w:t>
            </w:r>
            <w:r w:rsidR="00B469B8" w:rsidRPr="00C5441A">
              <w:rPr>
                <w:rFonts w:ascii="Times New Roman" w:hAnsi="標楷體"/>
                <w:b w:val="0"/>
                <w:color w:val="000000"/>
                <w:sz w:val="28"/>
              </w:rPr>
              <w:t>、</w:t>
            </w:r>
            <w:r w:rsidR="00B469B8" w:rsidRPr="00C5441A">
              <w:rPr>
                <w:rFonts w:ascii="Times New Roman" w:hAnsi="Times New Roman"/>
                <w:b w:val="0"/>
                <w:color w:val="000000"/>
                <w:sz w:val="28"/>
              </w:rPr>
              <w:t>15</w:t>
            </w:r>
            <w:r w:rsidR="00B469B8" w:rsidRPr="00C5441A">
              <w:rPr>
                <w:rFonts w:ascii="Times New Roman" w:hAnsi="標楷體"/>
                <w:b w:val="0"/>
                <w:color w:val="000000"/>
                <w:sz w:val="28"/>
              </w:rPr>
              <w:t>、</w:t>
            </w:r>
            <w:r w:rsidR="00B469B8" w:rsidRPr="00C5441A">
              <w:rPr>
                <w:rFonts w:ascii="Times New Roman" w:hAnsi="Times New Roman"/>
                <w:b w:val="0"/>
                <w:color w:val="000000"/>
                <w:sz w:val="28"/>
              </w:rPr>
              <w:t>20</w:t>
            </w:r>
            <w:r w:rsidR="00B469B8" w:rsidRPr="00C5441A">
              <w:rPr>
                <w:rFonts w:ascii="Times New Roman" w:hAnsi="標楷體"/>
                <w:b w:val="0"/>
                <w:color w:val="000000"/>
                <w:sz w:val="28"/>
              </w:rPr>
              <w:t>、</w:t>
            </w:r>
            <w:r w:rsidR="00B469B8" w:rsidRPr="00C5441A">
              <w:rPr>
                <w:rFonts w:ascii="Times New Roman" w:hAnsi="Times New Roman"/>
                <w:b w:val="0"/>
                <w:color w:val="000000"/>
                <w:sz w:val="28"/>
              </w:rPr>
              <w:t>25</w:t>
            </w:r>
            <w:r w:rsidR="00325319" w:rsidRPr="00C5441A">
              <w:rPr>
                <w:rFonts w:ascii="Times New Roman" w:hAnsi="Times New Roman"/>
                <w:b w:val="0"/>
                <w:color w:val="000000"/>
                <w:sz w:val="28"/>
              </w:rPr>
              <w:t xml:space="preserve"> and </w:t>
            </w:r>
            <w:r w:rsidR="00B469B8" w:rsidRPr="00C5441A">
              <w:rPr>
                <w:rFonts w:ascii="Times New Roman" w:hAnsi="Times New Roman"/>
                <w:b w:val="0"/>
                <w:color w:val="000000"/>
                <w:sz w:val="28"/>
              </w:rPr>
              <w:t xml:space="preserve">30 days of </w:t>
            </w:r>
            <w:r w:rsidR="00F25FA7" w:rsidRPr="00C5441A">
              <w:rPr>
                <w:rFonts w:ascii="Times New Roman" w:hAnsi="Times New Roman"/>
                <w:b w:val="0"/>
                <w:color w:val="000000"/>
                <w:sz w:val="28"/>
              </w:rPr>
              <w:t>post infection</w:t>
            </w:r>
            <w:r w:rsidR="00880FD3" w:rsidRPr="00C5441A">
              <w:rPr>
                <w:rFonts w:ascii="Times New Roman" w:hAnsi="Times New Roman"/>
                <w:b w:val="0"/>
                <w:color w:val="000000"/>
                <w:sz w:val="28"/>
              </w:rPr>
              <w:t>(dp</w:t>
            </w:r>
            <w:r w:rsidR="00495F5F" w:rsidRPr="00C5441A">
              <w:rPr>
                <w:rFonts w:ascii="Times New Roman" w:hAnsi="Times New Roman"/>
                <w:b w:val="0"/>
                <w:color w:val="000000"/>
                <w:sz w:val="28"/>
              </w:rPr>
              <w:t>i)</w:t>
            </w:r>
            <w:r w:rsidR="00B469B8" w:rsidRPr="00C5441A">
              <w:rPr>
                <w:rFonts w:ascii="Times New Roman" w:hAnsi="Times New Roman"/>
                <w:b w:val="0"/>
                <w:color w:val="000000"/>
                <w:sz w:val="28"/>
              </w:rPr>
              <w:t>.</w:t>
            </w:r>
            <w:r w:rsidR="00E73B76" w:rsidRPr="00C5441A">
              <w:rPr>
                <w:rFonts w:ascii="Times New Roman" w:hAnsi="Times New Roman"/>
                <w:b w:val="0"/>
                <w:color w:val="000000"/>
                <w:sz w:val="28"/>
              </w:rPr>
              <w:t xml:space="preserve"> </w:t>
            </w:r>
            <w:r w:rsidR="00325319" w:rsidRPr="00C5441A">
              <w:rPr>
                <w:rFonts w:ascii="Times New Roman" w:hAnsi="Times New Roman"/>
                <w:b w:val="0"/>
                <w:color w:val="000000"/>
                <w:sz w:val="28"/>
              </w:rPr>
              <w:t>The result showed</w:t>
            </w:r>
            <w:r w:rsidR="004B42B6" w:rsidRPr="00C5441A">
              <w:rPr>
                <w:rFonts w:ascii="Times New Roman" w:hAnsi="Times New Roman"/>
                <w:b w:val="0"/>
                <w:color w:val="000000"/>
                <w:sz w:val="28"/>
              </w:rPr>
              <w:t xml:space="preserve"> that </w:t>
            </w:r>
            <w:r w:rsidR="00C903BF" w:rsidRPr="00C5441A">
              <w:rPr>
                <w:rFonts w:ascii="Times New Roman" w:hAnsi="Times New Roman"/>
                <w:b w:val="0"/>
                <w:color w:val="000000"/>
                <w:sz w:val="28"/>
              </w:rPr>
              <w:t>the survival rate</w:t>
            </w:r>
            <w:r w:rsidR="00D813F6" w:rsidRPr="00C5441A">
              <w:rPr>
                <w:rFonts w:ascii="Times New Roman" w:hAnsi="Times New Roman"/>
                <w:b w:val="0"/>
                <w:color w:val="000000"/>
                <w:sz w:val="28"/>
              </w:rPr>
              <w:t>s</w:t>
            </w:r>
            <w:r w:rsidR="00C903BF" w:rsidRPr="00C5441A">
              <w:rPr>
                <w:rFonts w:ascii="Times New Roman" w:hAnsi="Times New Roman"/>
                <w:b w:val="0"/>
                <w:color w:val="000000"/>
                <w:sz w:val="28"/>
              </w:rPr>
              <w:t xml:space="preserve"> of mosquitoes </w:t>
            </w:r>
            <w:r w:rsidR="00D813F6" w:rsidRPr="00C5441A">
              <w:rPr>
                <w:rFonts w:ascii="Times New Roman" w:hAnsi="Times New Roman"/>
                <w:b w:val="0"/>
                <w:color w:val="000000"/>
                <w:sz w:val="28"/>
              </w:rPr>
              <w:t>incubated</w:t>
            </w:r>
            <w:r w:rsidR="00495F5F" w:rsidRPr="00C5441A">
              <w:rPr>
                <w:rFonts w:ascii="Times New Roman" w:hAnsi="Times New Roman"/>
                <w:b w:val="0"/>
                <w:color w:val="000000"/>
                <w:sz w:val="28"/>
              </w:rPr>
              <w:t xml:space="preserve"> at</w:t>
            </w:r>
            <w:r w:rsidR="006329A3" w:rsidRPr="00C5441A">
              <w:rPr>
                <w:rFonts w:ascii="Times New Roman" w:hAnsi="Times New Roman"/>
                <w:b w:val="0"/>
                <w:color w:val="000000"/>
                <w:sz w:val="28"/>
              </w:rPr>
              <w:t xml:space="preserve"> 16 </w:t>
            </w:r>
            <w:r w:rsidR="006329A3" w:rsidRPr="00C5441A">
              <w:rPr>
                <w:rFonts w:ascii="Times New Roman" w:hAnsi="Times New Roman"/>
                <w:b w:val="0"/>
                <w:color w:val="000000"/>
                <w:sz w:val="28"/>
                <w:vertAlign w:val="superscript"/>
              </w:rPr>
              <w:t>o</w:t>
            </w:r>
            <w:r w:rsidR="006329A3" w:rsidRPr="00C5441A">
              <w:rPr>
                <w:rFonts w:ascii="Times New Roman" w:hAnsi="Times New Roman"/>
                <w:b w:val="0"/>
                <w:color w:val="000000"/>
                <w:sz w:val="28"/>
              </w:rPr>
              <w:t>C</w:t>
            </w:r>
            <w:r w:rsidR="006329A3" w:rsidRPr="00C5441A">
              <w:rPr>
                <w:rFonts w:ascii="Times New Roman" w:hAnsi="標楷體"/>
                <w:b w:val="0"/>
                <w:color w:val="000000"/>
                <w:sz w:val="28"/>
              </w:rPr>
              <w:t>、</w:t>
            </w:r>
            <w:r w:rsidR="006329A3" w:rsidRPr="00C5441A">
              <w:rPr>
                <w:rFonts w:ascii="Times New Roman" w:hAnsi="Times New Roman"/>
                <w:b w:val="0"/>
                <w:color w:val="000000"/>
                <w:sz w:val="28"/>
              </w:rPr>
              <w:t>22</w:t>
            </w:r>
            <w:r w:rsidR="00495F5F" w:rsidRPr="00C5441A">
              <w:rPr>
                <w:rFonts w:ascii="Times New Roman" w:hAnsi="Times New Roman"/>
                <w:b w:val="0"/>
                <w:color w:val="000000"/>
                <w:sz w:val="28"/>
              </w:rPr>
              <w:t xml:space="preserve"> </w:t>
            </w:r>
            <w:r w:rsidR="00495F5F" w:rsidRPr="00C5441A">
              <w:rPr>
                <w:rFonts w:ascii="Times New Roman" w:hAnsi="Times New Roman"/>
                <w:b w:val="0"/>
                <w:color w:val="000000"/>
                <w:sz w:val="28"/>
                <w:vertAlign w:val="superscript"/>
              </w:rPr>
              <w:t>o</w:t>
            </w:r>
            <w:r w:rsidR="006329A3" w:rsidRPr="00C5441A">
              <w:rPr>
                <w:rFonts w:ascii="Times New Roman" w:hAnsi="Times New Roman"/>
                <w:b w:val="0"/>
                <w:color w:val="000000"/>
                <w:sz w:val="28"/>
              </w:rPr>
              <w:t>C or 28</w:t>
            </w:r>
            <w:r w:rsidR="00495F5F" w:rsidRPr="00C5441A">
              <w:rPr>
                <w:rFonts w:ascii="Times New Roman" w:hAnsi="Times New Roman"/>
                <w:b w:val="0"/>
                <w:color w:val="000000"/>
                <w:sz w:val="28"/>
              </w:rPr>
              <w:t xml:space="preserve"> </w:t>
            </w:r>
            <w:r w:rsidR="00495F5F" w:rsidRPr="00C5441A">
              <w:rPr>
                <w:rFonts w:ascii="Times New Roman" w:hAnsi="Times New Roman"/>
                <w:b w:val="0"/>
                <w:color w:val="000000"/>
                <w:sz w:val="28"/>
                <w:vertAlign w:val="superscript"/>
              </w:rPr>
              <w:t>o</w:t>
            </w:r>
            <w:r w:rsidR="00495F5F" w:rsidRPr="00C5441A">
              <w:rPr>
                <w:rFonts w:ascii="Times New Roman" w:hAnsi="Times New Roman"/>
                <w:b w:val="0"/>
                <w:color w:val="000000"/>
                <w:sz w:val="28"/>
              </w:rPr>
              <w:t xml:space="preserve">C </w:t>
            </w:r>
            <w:r w:rsidR="00D813F6" w:rsidRPr="00C5441A">
              <w:rPr>
                <w:rFonts w:ascii="Times New Roman" w:hAnsi="Times New Roman"/>
                <w:b w:val="0"/>
                <w:color w:val="000000"/>
                <w:sz w:val="28"/>
              </w:rPr>
              <w:t>were</w:t>
            </w:r>
            <w:r w:rsidR="00A61922" w:rsidRPr="00C5441A">
              <w:rPr>
                <w:rFonts w:ascii="Times New Roman" w:hAnsi="Times New Roman"/>
                <w:b w:val="0"/>
                <w:color w:val="000000"/>
                <w:sz w:val="28"/>
              </w:rPr>
              <w:t xml:space="preserve"> </w:t>
            </w:r>
            <w:r w:rsidR="006329A3" w:rsidRPr="00C5441A">
              <w:rPr>
                <w:rFonts w:ascii="Times New Roman" w:hAnsi="Times New Roman"/>
                <w:b w:val="0"/>
                <w:color w:val="000000"/>
                <w:sz w:val="28"/>
              </w:rPr>
              <w:t xml:space="preserve">maintained above </w:t>
            </w:r>
            <w:r w:rsidR="005E70A3" w:rsidRPr="00C5441A">
              <w:rPr>
                <w:rFonts w:ascii="Times New Roman" w:hAnsi="Times New Roman"/>
                <w:b w:val="0"/>
                <w:color w:val="000000"/>
                <w:sz w:val="28"/>
              </w:rPr>
              <w:t xml:space="preserve">80% </w:t>
            </w:r>
            <w:r w:rsidR="006329A3" w:rsidRPr="00C5441A">
              <w:rPr>
                <w:rFonts w:ascii="Times New Roman" w:hAnsi="Times New Roman"/>
                <w:b w:val="0"/>
                <w:color w:val="000000"/>
                <w:sz w:val="28"/>
              </w:rPr>
              <w:t>after</w:t>
            </w:r>
            <w:r w:rsidR="00D813F6" w:rsidRPr="00C5441A">
              <w:rPr>
                <w:rFonts w:ascii="Times New Roman" w:hAnsi="Times New Roman"/>
                <w:b w:val="0"/>
                <w:color w:val="000000"/>
                <w:sz w:val="28"/>
              </w:rPr>
              <w:t xml:space="preserve"> </w:t>
            </w:r>
            <w:r w:rsidR="006329A3" w:rsidRPr="00C5441A">
              <w:rPr>
                <w:rFonts w:ascii="Times New Roman" w:hAnsi="Times New Roman"/>
                <w:b w:val="0"/>
                <w:color w:val="000000"/>
                <w:sz w:val="28"/>
              </w:rPr>
              <w:t>15</w:t>
            </w:r>
            <w:r w:rsidR="005E70A3" w:rsidRPr="00C5441A">
              <w:rPr>
                <w:rFonts w:ascii="Times New Roman" w:hAnsi="Times New Roman"/>
                <w:b w:val="0"/>
                <w:color w:val="000000"/>
                <w:sz w:val="28"/>
              </w:rPr>
              <w:t xml:space="preserve"> </w:t>
            </w:r>
            <w:r w:rsidR="00AF2305" w:rsidRPr="00C5441A">
              <w:rPr>
                <w:rFonts w:ascii="Times New Roman" w:hAnsi="Times New Roman"/>
                <w:b w:val="0"/>
                <w:color w:val="000000"/>
                <w:sz w:val="28"/>
              </w:rPr>
              <w:t>dp</w:t>
            </w:r>
            <w:r w:rsidR="00D813F6" w:rsidRPr="00C5441A">
              <w:rPr>
                <w:rFonts w:ascii="Times New Roman" w:hAnsi="Times New Roman"/>
                <w:b w:val="0"/>
                <w:color w:val="000000"/>
                <w:sz w:val="28"/>
              </w:rPr>
              <w:t>i</w:t>
            </w:r>
            <w:r w:rsidR="00D4732B" w:rsidRPr="00C5441A">
              <w:rPr>
                <w:rFonts w:ascii="Times New Roman" w:hAnsi="Times New Roman"/>
                <w:b w:val="0"/>
                <w:color w:val="000000"/>
                <w:sz w:val="28"/>
              </w:rPr>
              <w:t xml:space="preserve"> and still had 50-70% survival rates at 30 dpi</w:t>
            </w:r>
            <w:r w:rsidR="005E70A3" w:rsidRPr="00C5441A">
              <w:rPr>
                <w:rFonts w:ascii="Times New Roman" w:hAnsi="Times New Roman"/>
                <w:b w:val="0"/>
                <w:color w:val="000000"/>
                <w:sz w:val="28"/>
              </w:rPr>
              <w:t xml:space="preserve">. </w:t>
            </w:r>
            <w:r w:rsidR="001602AD" w:rsidRPr="00C5441A">
              <w:rPr>
                <w:rFonts w:ascii="Times New Roman" w:hAnsi="Times New Roman"/>
                <w:b w:val="0"/>
                <w:color w:val="000000"/>
                <w:sz w:val="28"/>
              </w:rPr>
              <w:t>T</w:t>
            </w:r>
            <w:r w:rsidR="005E70A3" w:rsidRPr="00C5441A">
              <w:rPr>
                <w:rFonts w:ascii="Times New Roman" w:hAnsi="Times New Roman"/>
                <w:b w:val="0"/>
                <w:color w:val="000000"/>
                <w:sz w:val="28"/>
              </w:rPr>
              <w:t>he survival rate</w:t>
            </w:r>
            <w:r w:rsidR="00D813F6" w:rsidRPr="00C5441A">
              <w:rPr>
                <w:rFonts w:ascii="Times New Roman" w:hAnsi="Times New Roman"/>
                <w:b w:val="0"/>
                <w:color w:val="000000"/>
                <w:sz w:val="28"/>
              </w:rPr>
              <w:t>s</w:t>
            </w:r>
            <w:r w:rsidR="005E70A3" w:rsidRPr="00C5441A">
              <w:rPr>
                <w:rFonts w:ascii="Times New Roman" w:hAnsi="Times New Roman"/>
                <w:b w:val="0"/>
                <w:color w:val="000000"/>
                <w:sz w:val="28"/>
              </w:rPr>
              <w:t xml:space="preserve"> of mosquitoes </w:t>
            </w:r>
            <w:r w:rsidR="00D813F6" w:rsidRPr="00C5441A">
              <w:rPr>
                <w:rFonts w:ascii="Times New Roman" w:hAnsi="Times New Roman"/>
                <w:b w:val="0"/>
                <w:color w:val="000000"/>
                <w:sz w:val="28"/>
              </w:rPr>
              <w:t>incubated at 10</w:t>
            </w:r>
            <w:r w:rsidR="00D813F6" w:rsidRPr="00C5441A">
              <w:rPr>
                <w:rFonts w:ascii="Times New Roman" w:hAnsi="Times New Roman"/>
                <w:b w:val="0"/>
                <w:color w:val="000000"/>
                <w:sz w:val="28"/>
                <w:vertAlign w:val="superscript"/>
              </w:rPr>
              <w:t>o</w:t>
            </w:r>
            <w:r w:rsidR="00D813F6" w:rsidRPr="00C5441A">
              <w:rPr>
                <w:rFonts w:ascii="Times New Roman" w:hAnsi="Times New Roman"/>
                <w:b w:val="0"/>
                <w:color w:val="000000"/>
                <w:sz w:val="28"/>
              </w:rPr>
              <w:t xml:space="preserve">C, </w:t>
            </w:r>
            <w:r w:rsidR="006329A3" w:rsidRPr="00C5441A">
              <w:rPr>
                <w:rFonts w:ascii="Times New Roman" w:hAnsi="Times New Roman"/>
                <w:b w:val="0"/>
                <w:color w:val="000000"/>
                <w:sz w:val="28"/>
              </w:rPr>
              <w:t>34</w:t>
            </w:r>
            <w:r w:rsidR="00D813F6" w:rsidRPr="00C5441A">
              <w:rPr>
                <w:rFonts w:ascii="Times New Roman" w:hAnsi="Times New Roman"/>
                <w:b w:val="0"/>
                <w:color w:val="000000"/>
                <w:sz w:val="28"/>
                <w:vertAlign w:val="superscript"/>
              </w:rPr>
              <w:t>o</w:t>
            </w:r>
            <w:r w:rsidR="00D813F6" w:rsidRPr="00C5441A">
              <w:rPr>
                <w:rFonts w:ascii="Times New Roman" w:hAnsi="Times New Roman"/>
                <w:b w:val="0"/>
                <w:color w:val="000000"/>
                <w:sz w:val="28"/>
              </w:rPr>
              <w:t xml:space="preserve">C and </w:t>
            </w:r>
            <w:r w:rsidR="005E70A3" w:rsidRPr="00C5441A">
              <w:rPr>
                <w:rFonts w:ascii="Times New Roman" w:hAnsi="Times New Roman"/>
                <w:b w:val="0"/>
                <w:color w:val="000000"/>
                <w:sz w:val="28"/>
              </w:rPr>
              <w:t>w</w:t>
            </w:r>
            <w:r w:rsidR="00F56D61" w:rsidRPr="00C5441A">
              <w:rPr>
                <w:rFonts w:ascii="Times New Roman" w:hAnsi="Times New Roman"/>
                <w:b w:val="0"/>
                <w:color w:val="000000"/>
                <w:sz w:val="28"/>
              </w:rPr>
              <w:t>ere</w:t>
            </w:r>
            <w:r w:rsidR="005E70A3" w:rsidRPr="00C5441A">
              <w:rPr>
                <w:rFonts w:ascii="Times New Roman" w:hAnsi="Times New Roman"/>
                <w:b w:val="0"/>
                <w:color w:val="000000"/>
                <w:sz w:val="28"/>
              </w:rPr>
              <w:t xml:space="preserve"> </w:t>
            </w:r>
            <w:r w:rsidR="006329A3" w:rsidRPr="00C5441A">
              <w:rPr>
                <w:rFonts w:ascii="Times New Roman" w:hAnsi="Times New Roman"/>
                <w:b w:val="0"/>
                <w:color w:val="000000"/>
                <w:sz w:val="28"/>
              </w:rPr>
              <w:t>55</w:t>
            </w:r>
            <w:r w:rsidR="00D813F6" w:rsidRPr="00C5441A">
              <w:rPr>
                <w:rFonts w:ascii="Times New Roman" w:hAnsi="Times New Roman"/>
                <w:b w:val="0"/>
                <w:color w:val="000000"/>
                <w:sz w:val="28"/>
              </w:rPr>
              <w:t>%</w:t>
            </w:r>
            <w:r w:rsidR="006329A3" w:rsidRPr="00C5441A">
              <w:rPr>
                <w:rFonts w:ascii="Times New Roman" w:hAnsi="Times New Roman"/>
                <w:b w:val="0"/>
                <w:color w:val="000000"/>
                <w:sz w:val="28"/>
              </w:rPr>
              <w:t xml:space="preserve"> </w:t>
            </w:r>
            <w:r w:rsidR="005E70A3" w:rsidRPr="00C5441A">
              <w:rPr>
                <w:rFonts w:ascii="Times New Roman" w:hAnsi="Times New Roman"/>
                <w:b w:val="0"/>
                <w:color w:val="000000"/>
                <w:sz w:val="28"/>
              </w:rPr>
              <w:t xml:space="preserve">and </w:t>
            </w:r>
            <w:r w:rsidR="006329A3" w:rsidRPr="00C5441A">
              <w:rPr>
                <w:rFonts w:ascii="Times New Roman" w:hAnsi="Times New Roman"/>
                <w:b w:val="0"/>
                <w:color w:val="000000"/>
                <w:sz w:val="28"/>
              </w:rPr>
              <w:t>5</w:t>
            </w:r>
            <w:r w:rsidR="005E70A3" w:rsidRPr="00C5441A">
              <w:rPr>
                <w:rFonts w:ascii="Times New Roman" w:hAnsi="Times New Roman"/>
                <w:b w:val="0"/>
                <w:color w:val="000000"/>
                <w:sz w:val="28"/>
              </w:rPr>
              <w:t>0%</w:t>
            </w:r>
            <w:r w:rsidR="00F56D61" w:rsidRPr="00C5441A">
              <w:rPr>
                <w:rFonts w:ascii="Times New Roman" w:hAnsi="Times New Roman"/>
                <w:b w:val="0"/>
                <w:color w:val="000000"/>
                <w:sz w:val="28"/>
              </w:rPr>
              <w:t xml:space="preserve"> </w:t>
            </w:r>
            <w:r w:rsidR="005E70A3" w:rsidRPr="00C5441A">
              <w:rPr>
                <w:rFonts w:ascii="Times New Roman" w:hAnsi="Times New Roman"/>
                <w:b w:val="0"/>
                <w:color w:val="000000"/>
                <w:sz w:val="28"/>
              </w:rPr>
              <w:t>af</w:t>
            </w:r>
            <w:r w:rsidR="00F56D61" w:rsidRPr="00C5441A">
              <w:rPr>
                <w:rFonts w:ascii="Times New Roman" w:hAnsi="Times New Roman"/>
                <w:b w:val="0"/>
                <w:color w:val="000000"/>
                <w:sz w:val="28"/>
              </w:rPr>
              <w:t xml:space="preserve">ter </w:t>
            </w:r>
            <w:r w:rsidR="005E70A3" w:rsidRPr="00C5441A">
              <w:rPr>
                <w:rFonts w:ascii="Times New Roman" w:hAnsi="Times New Roman"/>
                <w:b w:val="0"/>
                <w:color w:val="000000"/>
                <w:sz w:val="28"/>
              </w:rPr>
              <w:t xml:space="preserve">15 </w:t>
            </w:r>
            <w:r w:rsidR="00AF2305" w:rsidRPr="00C5441A">
              <w:rPr>
                <w:rFonts w:ascii="Times New Roman" w:hAnsi="Times New Roman"/>
                <w:b w:val="0"/>
                <w:color w:val="000000"/>
                <w:sz w:val="28"/>
              </w:rPr>
              <w:t>dp</w:t>
            </w:r>
            <w:r w:rsidR="00D813F6" w:rsidRPr="00C5441A">
              <w:rPr>
                <w:rFonts w:ascii="Times New Roman" w:hAnsi="Times New Roman"/>
                <w:b w:val="0"/>
                <w:color w:val="000000"/>
                <w:sz w:val="28"/>
              </w:rPr>
              <w:t>i</w:t>
            </w:r>
            <w:r w:rsidR="00F56D61" w:rsidRPr="00C5441A">
              <w:rPr>
                <w:rFonts w:ascii="Times New Roman" w:hAnsi="Times New Roman"/>
                <w:b w:val="0"/>
                <w:color w:val="000000"/>
                <w:sz w:val="28"/>
              </w:rPr>
              <w:t xml:space="preserve"> and </w:t>
            </w:r>
            <w:r w:rsidR="006329A3" w:rsidRPr="00C5441A">
              <w:rPr>
                <w:rFonts w:ascii="Times New Roman" w:hAnsi="Times New Roman"/>
                <w:b w:val="0"/>
                <w:color w:val="000000"/>
                <w:sz w:val="28"/>
              </w:rPr>
              <w:t>decreased to 30% and 10%</w:t>
            </w:r>
            <w:r w:rsidR="00D813F6" w:rsidRPr="00C5441A">
              <w:rPr>
                <w:rFonts w:ascii="Times New Roman" w:hAnsi="Times New Roman"/>
                <w:b w:val="0"/>
                <w:color w:val="000000"/>
                <w:sz w:val="28"/>
              </w:rPr>
              <w:t xml:space="preserve"> at</w:t>
            </w:r>
            <w:r w:rsidR="00AF2305" w:rsidRPr="00C5441A">
              <w:rPr>
                <w:rFonts w:ascii="Times New Roman" w:hAnsi="Times New Roman"/>
                <w:b w:val="0"/>
                <w:color w:val="000000"/>
                <w:sz w:val="28"/>
              </w:rPr>
              <w:t xml:space="preserve"> 30 dp</w:t>
            </w:r>
            <w:r w:rsidR="00D4732B" w:rsidRPr="00C5441A">
              <w:rPr>
                <w:rFonts w:ascii="Times New Roman" w:hAnsi="Times New Roman"/>
                <w:b w:val="0"/>
                <w:color w:val="000000"/>
                <w:sz w:val="28"/>
              </w:rPr>
              <w:t xml:space="preserve">i, </w:t>
            </w:r>
            <w:r w:rsidR="006329A3" w:rsidRPr="00C5441A">
              <w:rPr>
                <w:rFonts w:ascii="Times New Roman" w:hAnsi="Times New Roman"/>
                <w:b w:val="0"/>
                <w:color w:val="000000"/>
                <w:sz w:val="28"/>
              </w:rPr>
              <w:t>respectively</w:t>
            </w:r>
            <w:r w:rsidR="00F56D61" w:rsidRPr="00C5441A">
              <w:rPr>
                <w:rFonts w:ascii="Times New Roman" w:hAnsi="Times New Roman"/>
                <w:b w:val="0"/>
                <w:color w:val="000000"/>
                <w:sz w:val="28"/>
              </w:rPr>
              <w:t>.</w:t>
            </w:r>
            <w:r w:rsidR="00E73B76" w:rsidRPr="00C5441A">
              <w:rPr>
                <w:rFonts w:ascii="Times New Roman" w:hAnsi="Times New Roman"/>
                <w:b w:val="0"/>
                <w:color w:val="000000"/>
                <w:sz w:val="28"/>
              </w:rPr>
              <w:t xml:space="preserve"> </w:t>
            </w:r>
            <w:r w:rsidR="00D4732B" w:rsidRPr="00C5441A">
              <w:rPr>
                <w:rFonts w:ascii="Times New Roman" w:hAnsi="Times New Roman"/>
                <w:b w:val="0"/>
                <w:color w:val="000000"/>
                <w:sz w:val="28"/>
              </w:rPr>
              <w:t>Low v</w:t>
            </w:r>
            <w:r w:rsidR="004A1017" w:rsidRPr="00C5441A">
              <w:rPr>
                <w:rFonts w:ascii="Times New Roman" w:hAnsi="Times New Roman"/>
                <w:b w:val="0"/>
                <w:color w:val="000000"/>
                <w:sz w:val="28"/>
              </w:rPr>
              <w:t xml:space="preserve">irus titers </w:t>
            </w:r>
            <w:r w:rsidR="00531595" w:rsidRPr="00C5441A">
              <w:rPr>
                <w:rFonts w:ascii="Times New Roman" w:hAnsi="Times New Roman"/>
                <w:b w:val="0"/>
                <w:color w:val="000000"/>
                <w:sz w:val="28"/>
              </w:rPr>
              <w:t xml:space="preserve">were </w:t>
            </w:r>
            <w:r w:rsidR="002A2B22" w:rsidRPr="00C5441A">
              <w:rPr>
                <w:rFonts w:ascii="Times New Roman" w:hAnsi="Times New Roman"/>
                <w:b w:val="0"/>
                <w:color w:val="000000"/>
                <w:sz w:val="28"/>
              </w:rPr>
              <w:t xml:space="preserve">detected </w:t>
            </w:r>
            <w:r w:rsidR="00CB0C3F" w:rsidRPr="00C5441A">
              <w:rPr>
                <w:rFonts w:ascii="Times New Roman" w:hAnsi="Times New Roman"/>
                <w:b w:val="0"/>
                <w:color w:val="000000"/>
                <w:sz w:val="28"/>
              </w:rPr>
              <w:t xml:space="preserve">in </w:t>
            </w:r>
            <w:r w:rsidR="002A2B22" w:rsidRPr="00C5441A">
              <w:rPr>
                <w:rFonts w:ascii="Times New Roman" w:hAnsi="Times New Roman"/>
                <w:b w:val="0"/>
                <w:color w:val="000000"/>
                <w:sz w:val="28"/>
              </w:rPr>
              <w:t xml:space="preserve">body tissues, salivary glands, and heads of </w:t>
            </w:r>
            <w:r w:rsidR="00CB0C3F" w:rsidRPr="00C5441A">
              <w:rPr>
                <w:rFonts w:ascii="Times New Roman" w:hAnsi="Times New Roman"/>
                <w:b w:val="0"/>
                <w:i/>
                <w:color w:val="000000"/>
                <w:sz w:val="28"/>
              </w:rPr>
              <w:t xml:space="preserve">Aedes </w:t>
            </w:r>
            <w:r w:rsidR="00D4732B" w:rsidRPr="00C5441A">
              <w:rPr>
                <w:rFonts w:ascii="Times New Roman" w:hAnsi="Times New Roman"/>
                <w:b w:val="0"/>
                <w:i/>
                <w:color w:val="000000"/>
                <w:sz w:val="28"/>
              </w:rPr>
              <w:t>albopictus</w:t>
            </w:r>
            <w:r w:rsidR="00D4732B" w:rsidRPr="00C5441A">
              <w:rPr>
                <w:rFonts w:ascii="Times New Roman" w:hAnsi="Times New Roman"/>
                <w:b w:val="0"/>
                <w:color w:val="000000"/>
                <w:sz w:val="28"/>
              </w:rPr>
              <w:t xml:space="preserve"> </w:t>
            </w:r>
            <w:r w:rsidR="001602AD" w:rsidRPr="00C5441A">
              <w:rPr>
                <w:rFonts w:ascii="Times New Roman" w:hAnsi="Times New Roman"/>
                <w:b w:val="0"/>
                <w:color w:val="000000"/>
                <w:sz w:val="28"/>
              </w:rPr>
              <w:t xml:space="preserve">when </w:t>
            </w:r>
            <w:r w:rsidR="00CB0C3F" w:rsidRPr="00C5441A">
              <w:rPr>
                <w:rFonts w:ascii="Times New Roman" w:hAnsi="Times New Roman"/>
                <w:b w:val="0"/>
                <w:color w:val="000000"/>
                <w:sz w:val="28"/>
              </w:rPr>
              <w:t xml:space="preserve">incubated at </w:t>
            </w:r>
            <w:r w:rsidR="00127CC5" w:rsidRPr="00C5441A">
              <w:rPr>
                <w:rFonts w:ascii="Times New Roman" w:hAnsi="Times New Roman"/>
                <w:b w:val="0"/>
                <w:color w:val="000000"/>
                <w:sz w:val="28"/>
              </w:rPr>
              <w:t xml:space="preserve">higher temperatures </w:t>
            </w:r>
            <w:r w:rsidR="00D4732B" w:rsidRPr="00C5441A">
              <w:rPr>
                <w:rFonts w:ascii="Times New Roman" w:hAnsi="Times New Roman"/>
                <w:b w:val="0"/>
                <w:color w:val="000000"/>
                <w:sz w:val="28"/>
              </w:rPr>
              <w:t xml:space="preserve">at 5 and 10 dpi </w:t>
            </w:r>
            <w:r w:rsidR="00127CC5" w:rsidRPr="00C5441A">
              <w:rPr>
                <w:rFonts w:ascii="Times New Roman" w:hAnsi="Times New Roman"/>
                <w:b w:val="0"/>
                <w:color w:val="000000"/>
                <w:sz w:val="28"/>
              </w:rPr>
              <w:t>(</w:t>
            </w:r>
            <w:r w:rsidR="00D4732B" w:rsidRPr="00C5441A">
              <w:rPr>
                <w:rFonts w:ascii="Times New Roman" w:hAnsi="Times New Roman"/>
                <w:b w:val="0"/>
                <w:color w:val="000000"/>
                <w:sz w:val="28"/>
              </w:rPr>
              <w:t>22</w:t>
            </w:r>
            <w:r w:rsidR="00D4732B" w:rsidRPr="00C5441A">
              <w:rPr>
                <w:rFonts w:ascii="Times New Roman" w:hAnsi="Times New Roman"/>
                <w:b w:val="0"/>
                <w:color w:val="000000"/>
                <w:sz w:val="28"/>
                <w:vertAlign w:val="superscript"/>
              </w:rPr>
              <w:t xml:space="preserve"> o</w:t>
            </w:r>
            <w:r w:rsidR="00D4732B" w:rsidRPr="00C5441A">
              <w:rPr>
                <w:rFonts w:ascii="Times New Roman" w:hAnsi="Times New Roman"/>
                <w:b w:val="0"/>
                <w:color w:val="000000"/>
                <w:sz w:val="28"/>
              </w:rPr>
              <w:t>C</w:t>
            </w:r>
            <w:r w:rsidR="00D4732B" w:rsidRPr="00C5441A">
              <w:rPr>
                <w:rFonts w:ascii="Times New Roman" w:hAnsi="標楷體"/>
                <w:b w:val="0"/>
                <w:color w:val="000000"/>
                <w:sz w:val="28"/>
              </w:rPr>
              <w:t>、</w:t>
            </w:r>
            <w:r w:rsidR="00127CC5" w:rsidRPr="00C5441A">
              <w:rPr>
                <w:rFonts w:ascii="Times New Roman" w:hAnsi="Times New Roman"/>
                <w:b w:val="0"/>
                <w:color w:val="000000"/>
                <w:sz w:val="28"/>
              </w:rPr>
              <w:t>28</w:t>
            </w:r>
            <w:r w:rsidR="00127CC5" w:rsidRPr="00C5441A">
              <w:rPr>
                <w:rFonts w:ascii="Times New Roman" w:hAnsi="Times New Roman"/>
                <w:b w:val="0"/>
                <w:color w:val="000000"/>
                <w:sz w:val="28"/>
                <w:vertAlign w:val="superscript"/>
              </w:rPr>
              <w:t>o</w:t>
            </w:r>
            <w:r w:rsidR="00127CC5" w:rsidRPr="00C5441A">
              <w:rPr>
                <w:rFonts w:ascii="Times New Roman" w:hAnsi="Times New Roman"/>
                <w:b w:val="0"/>
                <w:color w:val="000000"/>
                <w:sz w:val="28"/>
              </w:rPr>
              <w:t xml:space="preserve">C and </w:t>
            </w:r>
            <w:r w:rsidR="00CB0C3F" w:rsidRPr="00C5441A">
              <w:rPr>
                <w:rFonts w:ascii="Times New Roman" w:hAnsi="Times New Roman"/>
                <w:b w:val="0"/>
                <w:color w:val="000000"/>
                <w:sz w:val="28"/>
              </w:rPr>
              <w:t>34</w:t>
            </w:r>
            <w:r w:rsidR="00127CC5" w:rsidRPr="00C5441A">
              <w:rPr>
                <w:rFonts w:ascii="Times New Roman" w:hAnsi="Times New Roman"/>
                <w:b w:val="0"/>
                <w:color w:val="000000"/>
                <w:sz w:val="28"/>
                <w:vertAlign w:val="superscript"/>
              </w:rPr>
              <w:t xml:space="preserve"> o</w:t>
            </w:r>
            <w:r w:rsidR="00127CC5" w:rsidRPr="00C5441A">
              <w:rPr>
                <w:rFonts w:ascii="Times New Roman" w:hAnsi="Times New Roman"/>
                <w:b w:val="0"/>
                <w:color w:val="000000"/>
                <w:sz w:val="28"/>
              </w:rPr>
              <w:t>C)</w:t>
            </w:r>
            <w:r w:rsidR="00C21F29" w:rsidRPr="00C5441A">
              <w:rPr>
                <w:rFonts w:ascii="Times New Roman" w:hAnsi="Times New Roman"/>
                <w:b w:val="0"/>
                <w:color w:val="000000"/>
                <w:sz w:val="28"/>
              </w:rPr>
              <w:t>.</w:t>
            </w:r>
            <w:r w:rsidR="00531595" w:rsidRPr="00C5441A">
              <w:rPr>
                <w:rFonts w:ascii="Times New Roman" w:hAnsi="Times New Roman"/>
                <w:b w:val="0"/>
                <w:color w:val="000000"/>
                <w:sz w:val="28"/>
              </w:rPr>
              <w:t xml:space="preserve"> </w:t>
            </w:r>
            <w:r w:rsidR="00D4732B" w:rsidRPr="00C5441A">
              <w:rPr>
                <w:rFonts w:ascii="Times New Roman" w:hAnsi="Times New Roman"/>
                <w:b w:val="0"/>
                <w:color w:val="000000"/>
                <w:sz w:val="28"/>
              </w:rPr>
              <w:t>Few v</w:t>
            </w:r>
            <w:r w:rsidR="002A2B22" w:rsidRPr="00C5441A">
              <w:rPr>
                <w:rFonts w:ascii="Times New Roman" w:hAnsi="Times New Roman"/>
                <w:b w:val="0"/>
                <w:color w:val="000000"/>
                <w:sz w:val="28"/>
              </w:rPr>
              <w:t>irus</w:t>
            </w:r>
            <w:r w:rsidR="001602AD" w:rsidRPr="00C5441A">
              <w:rPr>
                <w:rFonts w:ascii="Times New Roman" w:hAnsi="Times New Roman"/>
                <w:b w:val="0"/>
                <w:color w:val="000000"/>
                <w:sz w:val="28"/>
              </w:rPr>
              <w:t>es</w:t>
            </w:r>
            <w:r w:rsidR="002A2B22" w:rsidRPr="00C5441A">
              <w:rPr>
                <w:rFonts w:ascii="Times New Roman" w:hAnsi="Times New Roman"/>
                <w:b w:val="0"/>
                <w:color w:val="000000"/>
                <w:sz w:val="28"/>
              </w:rPr>
              <w:t xml:space="preserve"> were detected </w:t>
            </w:r>
            <w:r w:rsidR="00D4732B" w:rsidRPr="00C5441A">
              <w:rPr>
                <w:rFonts w:ascii="Times New Roman" w:hAnsi="Times New Roman"/>
                <w:b w:val="0"/>
                <w:color w:val="000000"/>
                <w:sz w:val="28"/>
              </w:rPr>
              <w:t xml:space="preserve">at 5 and </w:t>
            </w:r>
            <w:r w:rsidR="00531595" w:rsidRPr="00C5441A">
              <w:rPr>
                <w:rFonts w:ascii="Times New Roman" w:hAnsi="Times New Roman"/>
                <w:b w:val="0"/>
                <w:color w:val="000000"/>
                <w:sz w:val="28"/>
              </w:rPr>
              <w:t xml:space="preserve">10 </w:t>
            </w:r>
            <w:r w:rsidR="00AF2305" w:rsidRPr="00C5441A">
              <w:rPr>
                <w:rFonts w:ascii="Times New Roman" w:hAnsi="Times New Roman"/>
                <w:b w:val="0"/>
                <w:color w:val="000000"/>
                <w:sz w:val="28"/>
              </w:rPr>
              <w:t>dp</w:t>
            </w:r>
            <w:r w:rsidR="002A2B22" w:rsidRPr="00C5441A">
              <w:rPr>
                <w:rFonts w:ascii="Times New Roman" w:hAnsi="Times New Roman"/>
                <w:b w:val="0"/>
                <w:color w:val="000000"/>
                <w:sz w:val="28"/>
              </w:rPr>
              <w:t xml:space="preserve">i in salivary glands and head tissues. </w:t>
            </w:r>
            <w:r w:rsidR="001602AD" w:rsidRPr="00C5441A">
              <w:rPr>
                <w:rFonts w:ascii="Times New Roman" w:hAnsi="Times New Roman"/>
                <w:b w:val="0"/>
                <w:color w:val="000000"/>
                <w:sz w:val="28"/>
              </w:rPr>
              <w:t>V</w:t>
            </w:r>
            <w:r w:rsidR="00531595" w:rsidRPr="00C5441A">
              <w:rPr>
                <w:rFonts w:ascii="Times New Roman" w:hAnsi="Times New Roman"/>
                <w:b w:val="0"/>
                <w:color w:val="000000"/>
                <w:sz w:val="28"/>
              </w:rPr>
              <w:t xml:space="preserve">irus titers </w:t>
            </w:r>
            <w:r w:rsidR="00D4732B" w:rsidRPr="00C5441A">
              <w:rPr>
                <w:rFonts w:ascii="Times New Roman" w:hAnsi="Times New Roman"/>
                <w:b w:val="0"/>
                <w:color w:val="000000"/>
                <w:sz w:val="28"/>
              </w:rPr>
              <w:t>at 28</w:t>
            </w:r>
            <w:r w:rsidR="00D4732B" w:rsidRPr="00C5441A">
              <w:rPr>
                <w:rFonts w:ascii="標楷體" w:hAnsi="標楷體"/>
                <w:b w:val="0"/>
                <w:color w:val="000000"/>
                <w:sz w:val="28"/>
              </w:rPr>
              <w:t>℃</w:t>
            </w:r>
            <w:r w:rsidR="00531595" w:rsidRPr="00C5441A">
              <w:rPr>
                <w:rFonts w:ascii="Times New Roman" w:hAnsi="Times New Roman"/>
                <w:b w:val="0"/>
                <w:color w:val="000000"/>
                <w:sz w:val="28"/>
              </w:rPr>
              <w:t>in salivary gland</w:t>
            </w:r>
            <w:r w:rsidR="00D4732B" w:rsidRPr="00C5441A">
              <w:rPr>
                <w:rFonts w:ascii="Times New Roman" w:hAnsi="Times New Roman"/>
                <w:b w:val="0"/>
                <w:color w:val="000000"/>
                <w:sz w:val="28"/>
              </w:rPr>
              <w:t xml:space="preserve"> were</w:t>
            </w:r>
            <w:r w:rsidR="00531595" w:rsidRPr="00C5441A">
              <w:rPr>
                <w:rFonts w:ascii="Times New Roman" w:hAnsi="Times New Roman"/>
                <w:b w:val="0"/>
                <w:color w:val="000000"/>
                <w:sz w:val="28"/>
              </w:rPr>
              <w:t xml:space="preserve"> higher at </w:t>
            </w:r>
            <w:r w:rsidR="00D4732B" w:rsidRPr="00C5441A">
              <w:rPr>
                <w:rFonts w:ascii="Times New Roman" w:hAnsi="Times New Roman"/>
                <w:b w:val="0"/>
                <w:color w:val="000000"/>
                <w:sz w:val="28"/>
              </w:rPr>
              <w:t>22</w:t>
            </w:r>
            <w:r w:rsidR="00531595" w:rsidRPr="00C5441A">
              <w:rPr>
                <w:rFonts w:ascii="標楷體" w:hAnsi="標楷體"/>
                <w:b w:val="0"/>
                <w:color w:val="000000"/>
                <w:sz w:val="28"/>
              </w:rPr>
              <w:t>℃</w:t>
            </w:r>
            <w:r w:rsidR="00D4732B" w:rsidRPr="00C5441A">
              <w:rPr>
                <w:rFonts w:ascii="Times New Roman" w:hAnsi="Times New Roman"/>
                <w:b w:val="0"/>
                <w:color w:val="000000"/>
                <w:sz w:val="28"/>
              </w:rPr>
              <w:t>and</w:t>
            </w:r>
            <w:r w:rsidR="00531595" w:rsidRPr="00C5441A">
              <w:rPr>
                <w:rFonts w:ascii="Times New Roman" w:hAnsi="Times New Roman"/>
                <w:b w:val="0"/>
                <w:color w:val="000000"/>
                <w:sz w:val="28"/>
              </w:rPr>
              <w:t xml:space="preserve"> </w:t>
            </w:r>
            <w:r w:rsidR="00D4732B" w:rsidRPr="00C5441A">
              <w:rPr>
                <w:rFonts w:ascii="Times New Roman" w:hAnsi="Times New Roman"/>
                <w:b w:val="0"/>
                <w:color w:val="000000"/>
                <w:sz w:val="28"/>
              </w:rPr>
              <w:t>34</w:t>
            </w:r>
            <w:r w:rsidR="00531595" w:rsidRPr="00C5441A">
              <w:rPr>
                <w:rFonts w:ascii="標楷體" w:hAnsi="標楷體"/>
                <w:b w:val="0"/>
                <w:color w:val="000000"/>
                <w:sz w:val="28"/>
              </w:rPr>
              <w:t>℃</w:t>
            </w:r>
            <w:r w:rsidR="00D4732B" w:rsidRPr="00C5441A">
              <w:rPr>
                <w:rFonts w:ascii="Times New Roman" w:hAnsi="Times New Roman"/>
                <w:b w:val="0"/>
                <w:color w:val="000000"/>
                <w:sz w:val="28"/>
              </w:rPr>
              <w:t>, but</w:t>
            </w:r>
            <w:r w:rsidR="001602AD" w:rsidRPr="00C5441A">
              <w:rPr>
                <w:rFonts w:ascii="Times New Roman" w:hAnsi="Times New Roman"/>
                <w:b w:val="0"/>
                <w:color w:val="000000"/>
                <w:sz w:val="28"/>
              </w:rPr>
              <w:t xml:space="preserve"> had</w:t>
            </w:r>
            <w:r w:rsidR="00D4732B" w:rsidRPr="00C5441A">
              <w:rPr>
                <w:rFonts w:ascii="Times New Roman" w:hAnsi="Times New Roman"/>
                <w:b w:val="0"/>
                <w:color w:val="000000"/>
                <w:sz w:val="28"/>
              </w:rPr>
              <w:t xml:space="preserve"> no virus can be detected after</w:t>
            </w:r>
            <w:r w:rsidR="00531595" w:rsidRPr="00C5441A">
              <w:rPr>
                <w:rFonts w:ascii="Times New Roman" w:hAnsi="Times New Roman"/>
                <w:b w:val="0"/>
                <w:color w:val="000000"/>
                <w:sz w:val="28"/>
              </w:rPr>
              <w:t xml:space="preserve"> 20 </w:t>
            </w:r>
            <w:r w:rsidR="00AF2305" w:rsidRPr="00C5441A">
              <w:rPr>
                <w:rFonts w:ascii="Times New Roman" w:hAnsi="Times New Roman"/>
                <w:b w:val="0"/>
                <w:color w:val="000000"/>
                <w:sz w:val="28"/>
              </w:rPr>
              <w:t>dp</w:t>
            </w:r>
            <w:r w:rsidR="001602AD" w:rsidRPr="00C5441A">
              <w:rPr>
                <w:rFonts w:ascii="Times New Roman" w:hAnsi="Times New Roman"/>
                <w:b w:val="0"/>
                <w:color w:val="000000"/>
                <w:sz w:val="28"/>
              </w:rPr>
              <w:t>i</w:t>
            </w:r>
            <w:r w:rsidR="00531595" w:rsidRPr="00C5441A">
              <w:rPr>
                <w:rFonts w:ascii="Times New Roman" w:hAnsi="Times New Roman"/>
                <w:b w:val="0"/>
                <w:color w:val="000000"/>
                <w:sz w:val="28"/>
              </w:rPr>
              <w:t xml:space="preserve">. </w:t>
            </w:r>
            <w:r w:rsidR="00AA043D" w:rsidRPr="00C5441A">
              <w:rPr>
                <w:rFonts w:ascii="Times New Roman" w:hAnsi="Times New Roman"/>
                <w:b w:val="0"/>
                <w:color w:val="000000"/>
                <w:sz w:val="28"/>
              </w:rPr>
              <w:t>V</w:t>
            </w:r>
            <w:r w:rsidR="00BB01AA" w:rsidRPr="00C5441A">
              <w:rPr>
                <w:rFonts w:ascii="Times New Roman" w:hAnsi="Times New Roman"/>
                <w:b w:val="0"/>
                <w:color w:val="000000"/>
                <w:sz w:val="28"/>
              </w:rPr>
              <w:t>irus titers in body tissues</w:t>
            </w:r>
            <w:r w:rsidR="00280849" w:rsidRPr="00C5441A">
              <w:rPr>
                <w:rFonts w:ascii="Times New Roman" w:hAnsi="Times New Roman"/>
                <w:b w:val="0"/>
                <w:color w:val="000000"/>
                <w:sz w:val="28"/>
              </w:rPr>
              <w:t xml:space="preserve"> was declining</w:t>
            </w:r>
            <w:r w:rsidR="00BB01AA" w:rsidRPr="00C5441A">
              <w:rPr>
                <w:rFonts w:ascii="Times New Roman" w:hAnsi="Times New Roman"/>
                <w:b w:val="0"/>
                <w:color w:val="000000"/>
                <w:sz w:val="28"/>
              </w:rPr>
              <w:t xml:space="preserve"> significant </w:t>
            </w:r>
            <w:r w:rsidR="00280849" w:rsidRPr="00C5441A">
              <w:rPr>
                <w:rFonts w:ascii="Times New Roman" w:hAnsi="Times New Roman"/>
                <w:b w:val="0"/>
                <w:color w:val="000000"/>
                <w:sz w:val="28"/>
              </w:rPr>
              <w:t>during 5</w:t>
            </w:r>
            <w:r w:rsidR="00AA043D" w:rsidRPr="00C5441A">
              <w:rPr>
                <w:rFonts w:ascii="Times New Roman" w:hAnsi="Times New Roman"/>
                <w:b w:val="0"/>
                <w:color w:val="000000"/>
                <w:sz w:val="28"/>
              </w:rPr>
              <w:t xml:space="preserve"> to </w:t>
            </w:r>
            <w:r w:rsidR="00280849" w:rsidRPr="00C5441A">
              <w:rPr>
                <w:rFonts w:ascii="Times New Roman" w:hAnsi="Times New Roman"/>
                <w:b w:val="0"/>
                <w:color w:val="000000"/>
                <w:sz w:val="28"/>
              </w:rPr>
              <w:t>10</w:t>
            </w:r>
            <w:r w:rsidR="00AA043D" w:rsidRPr="00C5441A">
              <w:rPr>
                <w:rFonts w:ascii="Times New Roman" w:hAnsi="Times New Roman"/>
                <w:b w:val="0"/>
                <w:color w:val="000000"/>
                <w:sz w:val="28"/>
              </w:rPr>
              <w:t xml:space="preserve"> days at 1</w:t>
            </w:r>
            <w:r w:rsidR="00280849" w:rsidRPr="00C5441A">
              <w:rPr>
                <w:rFonts w:ascii="Times New Roman" w:hAnsi="Times New Roman"/>
                <w:b w:val="0"/>
                <w:color w:val="000000"/>
                <w:sz w:val="28"/>
              </w:rPr>
              <w:t>6</w:t>
            </w:r>
            <w:r w:rsidR="00AA043D" w:rsidRPr="00C5441A">
              <w:rPr>
                <w:rFonts w:ascii="標楷體" w:hAnsi="標楷體"/>
                <w:b w:val="0"/>
                <w:color w:val="000000"/>
                <w:sz w:val="28"/>
              </w:rPr>
              <w:t>℃</w:t>
            </w:r>
            <w:r w:rsidR="00BB01AA" w:rsidRPr="00C5441A">
              <w:rPr>
                <w:rFonts w:ascii="Times New Roman" w:hAnsi="Times New Roman"/>
                <w:b w:val="0"/>
                <w:color w:val="000000"/>
                <w:sz w:val="28"/>
              </w:rPr>
              <w:t xml:space="preserve">and </w:t>
            </w:r>
            <w:r w:rsidR="00560D18" w:rsidRPr="00C5441A">
              <w:rPr>
                <w:rFonts w:ascii="Times New Roman" w:hAnsi="Times New Roman"/>
                <w:b w:val="0"/>
                <w:color w:val="000000"/>
                <w:sz w:val="28"/>
              </w:rPr>
              <w:t>had</w:t>
            </w:r>
            <w:r w:rsidR="00AA043D" w:rsidRPr="00C5441A">
              <w:rPr>
                <w:rFonts w:ascii="Times New Roman" w:hAnsi="Times New Roman"/>
                <w:b w:val="0"/>
                <w:color w:val="000000"/>
                <w:sz w:val="28"/>
              </w:rPr>
              <w:t xml:space="preserve"> </w:t>
            </w:r>
            <w:r w:rsidR="00280849" w:rsidRPr="00C5441A">
              <w:rPr>
                <w:rFonts w:ascii="Times New Roman" w:hAnsi="Times New Roman"/>
                <w:b w:val="0"/>
                <w:color w:val="000000"/>
                <w:sz w:val="28"/>
              </w:rPr>
              <w:t>no</w:t>
            </w:r>
            <w:r w:rsidR="00AA043D" w:rsidRPr="00C5441A">
              <w:rPr>
                <w:rFonts w:ascii="Times New Roman" w:hAnsi="Times New Roman"/>
                <w:b w:val="0"/>
                <w:color w:val="000000"/>
                <w:sz w:val="28"/>
              </w:rPr>
              <w:t xml:space="preserve"> virus particles in salivary gland</w:t>
            </w:r>
            <w:r w:rsidR="00280849" w:rsidRPr="00C5441A">
              <w:rPr>
                <w:rFonts w:ascii="Times New Roman" w:hAnsi="Times New Roman"/>
                <w:b w:val="0"/>
                <w:color w:val="000000"/>
                <w:sz w:val="28"/>
              </w:rPr>
              <w:t xml:space="preserve"> and head tissues during 30</w:t>
            </w:r>
            <w:r w:rsidR="00AA043D" w:rsidRPr="00C5441A">
              <w:rPr>
                <w:rFonts w:ascii="Times New Roman" w:hAnsi="Times New Roman"/>
                <w:b w:val="0"/>
                <w:color w:val="000000"/>
                <w:sz w:val="28"/>
              </w:rPr>
              <w:t xml:space="preserve"> </w:t>
            </w:r>
            <w:r w:rsidR="00AF2305" w:rsidRPr="00C5441A">
              <w:rPr>
                <w:rFonts w:ascii="Times New Roman" w:hAnsi="Times New Roman"/>
                <w:b w:val="0"/>
                <w:color w:val="000000"/>
                <w:sz w:val="28"/>
              </w:rPr>
              <w:t>dpi</w:t>
            </w:r>
            <w:r w:rsidR="00AA043D" w:rsidRPr="00C5441A">
              <w:rPr>
                <w:rFonts w:ascii="Times New Roman" w:hAnsi="Times New Roman"/>
                <w:b w:val="0"/>
                <w:color w:val="000000"/>
                <w:sz w:val="28"/>
              </w:rPr>
              <w:t>.</w:t>
            </w:r>
            <w:r w:rsidR="00C92FAB" w:rsidRPr="00C5441A">
              <w:rPr>
                <w:rFonts w:ascii="Times New Roman" w:hAnsi="Times New Roman"/>
                <w:b w:val="0"/>
                <w:color w:val="000000"/>
                <w:sz w:val="28"/>
              </w:rPr>
              <w:t xml:space="preserve"> Virus titers in body tissues </w:t>
            </w:r>
            <w:r w:rsidR="00560D18" w:rsidRPr="00C5441A">
              <w:rPr>
                <w:rFonts w:ascii="Times New Roman" w:hAnsi="Times New Roman"/>
                <w:b w:val="0"/>
                <w:color w:val="000000"/>
                <w:sz w:val="28"/>
              </w:rPr>
              <w:t>was</w:t>
            </w:r>
            <w:r w:rsidR="00C92FAB" w:rsidRPr="00C5441A">
              <w:rPr>
                <w:rFonts w:ascii="Times New Roman" w:hAnsi="Times New Roman"/>
                <w:b w:val="0"/>
                <w:color w:val="000000"/>
                <w:sz w:val="28"/>
              </w:rPr>
              <w:t xml:space="preserve"> declin</w:t>
            </w:r>
            <w:r w:rsidR="00560D18" w:rsidRPr="00C5441A">
              <w:rPr>
                <w:rFonts w:ascii="Times New Roman" w:hAnsi="Times New Roman"/>
                <w:b w:val="0"/>
                <w:color w:val="000000"/>
                <w:sz w:val="28"/>
              </w:rPr>
              <w:t>ing</w:t>
            </w:r>
            <w:r w:rsidR="00C92FAB" w:rsidRPr="00C5441A">
              <w:rPr>
                <w:rFonts w:ascii="Times New Roman" w:hAnsi="Times New Roman"/>
                <w:b w:val="0"/>
                <w:color w:val="000000"/>
                <w:sz w:val="28"/>
              </w:rPr>
              <w:t xml:space="preserve"> </w:t>
            </w:r>
            <w:r w:rsidR="00280849" w:rsidRPr="00C5441A">
              <w:rPr>
                <w:rFonts w:ascii="Times New Roman" w:hAnsi="Times New Roman"/>
                <w:b w:val="0"/>
                <w:color w:val="000000"/>
                <w:sz w:val="28"/>
              </w:rPr>
              <w:t>at</w:t>
            </w:r>
            <w:r w:rsidR="00C92FAB" w:rsidRPr="00C5441A">
              <w:rPr>
                <w:rFonts w:ascii="Times New Roman" w:hAnsi="Times New Roman"/>
                <w:b w:val="0"/>
                <w:color w:val="000000"/>
                <w:sz w:val="28"/>
              </w:rPr>
              <w:t xml:space="preserve"> 5 </w:t>
            </w:r>
            <w:r w:rsidR="00280849" w:rsidRPr="00C5441A">
              <w:rPr>
                <w:rFonts w:ascii="Times New Roman" w:hAnsi="Times New Roman"/>
                <w:b w:val="0"/>
                <w:color w:val="000000"/>
                <w:sz w:val="28"/>
              </w:rPr>
              <w:t>dpi and maintain similar</w:t>
            </w:r>
            <w:r w:rsidR="004E303B" w:rsidRPr="00C5441A">
              <w:rPr>
                <w:rFonts w:ascii="Times New Roman" w:hAnsi="Times New Roman"/>
                <w:b w:val="0"/>
                <w:color w:val="000000"/>
                <w:sz w:val="28"/>
              </w:rPr>
              <w:t xml:space="preserve"> to</w:t>
            </w:r>
            <w:r w:rsidR="00C92FAB" w:rsidRPr="00C5441A">
              <w:rPr>
                <w:rFonts w:ascii="Times New Roman" w:hAnsi="Times New Roman"/>
                <w:b w:val="0"/>
                <w:color w:val="000000"/>
                <w:sz w:val="28"/>
              </w:rPr>
              <w:t xml:space="preserve"> </w:t>
            </w:r>
            <w:r w:rsidR="004E303B" w:rsidRPr="00C5441A">
              <w:rPr>
                <w:rFonts w:ascii="Times New Roman" w:hAnsi="Times New Roman"/>
                <w:b w:val="0"/>
                <w:color w:val="000000"/>
                <w:sz w:val="28"/>
              </w:rPr>
              <w:t>20dpi at</w:t>
            </w:r>
            <w:r w:rsidR="00C92FAB" w:rsidRPr="00C5441A">
              <w:rPr>
                <w:rFonts w:ascii="Times New Roman" w:hAnsi="Times New Roman"/>
                <w:b w:val="0"/>
                <w:color w:val="000000"/>
                <w:sz w:val="28"/>
              </w:rPr>
              <w:t>10</w:t>
            </w:r>
            <w:r w:rsidR="00C92FAB" w:rsidRPr="00C5441A">
              <w:rPr>
                <w:rFonts w:ascii="標楷體" w:hAnsi="標楷體"/>
                <w:b w:val="0"/>
                <w:color w:val="000000"/>
                <w:sz w:val="28"/>
              </w:rPr>
              <w:t>℃</w:t>
            </w:r>
            <w:r w:rsidR="00C92FAB" w:rsidRPr="00C5441A">
              <w:rPr>
                <w:rFonts w:ascii="Times New Roman" w:hAnsi="Times New Roman"/>
                <w:b w:val="0"/>
                <w:color w:val="000000"/>
                <w:sz w:val="28"/>
              </w:rPr>
              <w:t xml:space="preserve">, but </w:t>
            </w:r>
            <w:r w:rsidR="00BB01AA" w:rsidRPr="00C5441A">
              <w:rPr>
                <w:rFonts w:ascii="Times New Roman" w:hAnsi="Times New Roman"/>
                <w:b w:val="0"/>
                <w:color w:val="000000"/>
                <w:sz w:val="28"/>
              </w:rPr>
              <w:t>no virus were detected</w:t>
            </w:r>
            <w:r w:rsidR="00C92FAB" w:rsidRPr="00C5441A">
              <w:rPr>
                <w:rFonts w:ascii="Times New Roman" w:hAnsi="Times New Roman"/>
                <w:b w:val="0"/>
                <w:color w:val="000000"/>
                <w:sz w:val="28"/>
              </w:rPr>
              <w:t xml:space="preserve"> in salivary gland</w:t>
            </w:r>
            <w:r w:rsidR="004E303B" w:rsidRPr="00C5441A">
              <w:rPr>
                <w:rFonts w:ascii="Times New Roman" w:hAnsi="Times New Roman"/>
                <w:b w:val="0"/>
                <w:color w:val="000000"/>
                <w:sz w:val="28"/>
              </w:rPr>
              <w:t xml:space="preserve"> and head tissues</w:t>
            </w:r>
            <w:r w:rsidR="00C92FAB" w:rsidRPr="00C5441A">
              <w:rPr>
                <w:rFonts w:ascii="Times New Roman" w:hAnsi="Times New Roman"/>
                <w:b w:val="0"/>
                <w:color w:val="000000"/>
                <w:sz w:val="28"/>
              </w:rPr>
              <w:t xml:space="preserve">. </w:t>
            </w:r>
            <w:r w:rsidR="004E303B" w:rsidRPr="00C5441A">
              <w:rPr>
                <w:rFonts w:ascii="Times New Roman" w:hAnsi="Times New Roman"/>
                <w:b w:val="0"/>
                <w:color w:val="000000"/>
                <w:sz w:val="28"/>
              </w:rPr>
              <w:t xml:space="preserve">However, </w:t>
            </w:r>
            <w:r w:rsidR="00C5441A" w:rsidRPr="00C5441A">
              <w:rPr>
                <w:rFonts w:ascii="Times New Roman" w:hAnsi="Times New Roman"/>
                <w:b w:val="0"/>
                <w:color w:val="000000"/>
                <w:sz w:val="28"/>
              </w:rPr>
              <w:t xml:space="preserve">by </w:t>
            </w:r>
            <w:r w:rsidR="004E303B" w:rsidRPr="00C5441A">
              <w:rPr>
                <w:rFonts w:ascii="Times New Roman" w:hAnsi="Times New Roman"/>
                <w:b w:val="0"/>
                <w:color w:val="000000"/>
                <w:sz w:val="28"/>
              </w:rPr>
              <w:t xml:space="preserve">analyzing all mosquitoes indicated that </w:t>
            </w:r>
            <w:r w:rsidR="004E303B" w:rsidRPr="00C5441A">
              <w:rPr>
                <w:rFonts w:ascii="Times New Roman" w:hAnsi="Times New Roman"/>
                <w:b w:val="0"/>
                <w:i/>
                <w:color w:val="000000"/>
                <w:sz w:val="28"/>
              </w:rPr>
              <w:t>Aedes albopictus</w:t>
            </w:r>
            <w:r w:rsidR="00BF583D">
              <w:rPr>
                <w:rFonts w:ascii="Times New Roman" w:hAnsi="Times New Roman"/>
                <w:b w:val="0"/>
                <w:color w:val="000000"/>
                <w:sz w:val="28"/>
              </w:rPr>
              <w:t xml:space="preserve"> ha</w:t>
            </w:r>
            <w:r w:rsidR="00BF583D">
              <w:rPr>
                <w:rFonts w:ascii="Times New Roman" w:hAnsi="Times New Roman" w:hint="eastAsia"/>
                <w:b w:val="0"/>
                <w:color w:val="000000"/>
                <w:sz w:val="28"/>
              </w:rPr>
              <w:t>ve</w:t>
            </w:r>
            <w:r w:rsidR="004E303B" w:rsidRPr="00C5441A">
              <w:rPr>
                <w:rFonts w:ascii="Times New Roman" w:hAnsi="Times New Roman"/>
                <w:b w:val="0"/>
                <w:color w:val="000000"/>
                <w:sz w:val="28"/>
              </w:rPr>
              <w:t xml:space="preserve"> </w:t>
            </w:r>
            <w:r w:rsidR="00BF583D">
              <w:rPr>
                <w:rFonts w:ascii="Times New Roman" w:hAnsi="Times New Roman" w:hint="eastAsia"/>
                <w:b w:val="0"/>
                <w:color w:val="000000"/>
                <w:sz w:val="28"/>
              </w:rPr>
              <w:t xml:space="preserve">a </w:t>
            </w:r>
            <w:r w:rsidR="004E303B" w:rsidRPr="00C5441A">
              <w:rPr>
                <w:rFonts w:ascii="Times New Roman" w:hAnsi="Times New Roman"/>
                <w:b w:val="0"/>
                <w:color w:val="000000"/>
                <w:sz w:val="28"/>
              </w:rPr>
              <w:t xml:space="preserve">high percentage of </w:t>
            </w:r>
            <w:r w:rsidR="004E303B" w:rsidRPr="00C5441A">
              <w:rPr>
                <w:rFonts w:ascii="Times New Roman" w:hAnsi="Times New Roman"/>
                <w:b w:val="0"/>
                <w:i/>
                <w:color w:val="000000"/>
                <w:sz w:val="28"/>
              </w:rPr>
              <w:t>Wolbashia spp</w:t>
            </w:r>
            <w:r w:rsidR="004E303B" w:rsidRPr="00C5441A">
              <w:rPr>
                <w:rFonts w:ascii="Times New Roman" w:hAnsi="Times New Roman"/>
                <w:b w:val="0"/>
                <w:color w:val="000000"/>
                <w:sz w:val="28"/>
              </w:rPr>
              <w:t xml:space="preserve">. </w:t>
            </w:r>
            <w:r w:rsidR="00BF583D">
              <w:rPr>
                <w:rFonts w:ascii="Times New Roman" w:hAnsi="Times New Roman" w:hint="eastAsia"/>
                <w:b w:val="0"/>
                <w:color w:val="000000"/>
                <w:sz w:val="28"/>
              </w:rPr>
              <w:t>i</w:t>
            </w:r>
            <w:r w:rsidR="004E303B" w:rsidRPr="00C5441A">
              <w:rPr>
                <w:rFonts w:ascii="Times New Roman" w:hAnsi="Times New Roman"/>
                <w:b w:val="0"/>
                <w:color w:val="000000"/>
                <w:sz w:val="28"/>
              </w:rPr>
              <w:t>nfection</w:t>
            </w:r>
            <w:r w:rsidR="00BF583D">
              <w:rPr>
                <w:rFonts w:ascii="Times New Roman" w:hAnsi="Times New Roman" w:hint="eastAsia"/>
                <w:b w:val="0"/>
                <w:color w:val="000000"/>
                <w:sz w:val="28"/>
              </w:rPr>
              <w:t xml:space="preserve"> rate</w:t>
            </w:r>
            <w:r w:rsidR="004E303B" w:rsidRPr="00C5441A">
              <w:rPr>
                <w:rFonts w:ascii="Times New Roman" w:hAnsi="Times New Roman"/>
                <w:b w:val="0"/>
                <w:color w:val="000000"/>
                <w:sz w:val="28"/>
              </w:rPr>
              <w:t xml:space="preserve"> (97%). Similar result has also been found in </w:t>
            </w:r>
            <w:r w:rsidR="00BF583D">
              <w:rPr>
                <w:rFonts w:ascii="Times New Roman" w:hAnsi="Times New Roman" w:hint="eastAsia"/>
                <w:b w:val="0"/>
                <w:color w:val="000000"/>
                <w:sz w:val="28"/>
              </w:rPr>
              <w:t>the</w:t>
            </w:r>
            <w:r w:rsidR="004E303B" w:rsidRPr="00C5441A">
              <w:rPr>
                <w:rFonts w:ascii="Times New Roman" w:hAnsi="Times New Roman"/>
                <w:b w:val="0"/>
                <w:color w:val="000000"/>
                <w:sz w:val="28"/>
              </w:rPr>
              <w:t xml:space="preserve"> mosquitoes collected around the Taiwan. The results indicating </w:t>
            </w:r>
            <w:r w:rsidR="004E303B" w:rsidRPr="00C5441A">
              <w:rPr>
                <w:rFonts w:ascii="Times New Roman" w:hAnsi="Times New Roman"/>
                <w:b w:val="0"/>
                <w:i/>
                <w:color w:val="000000"/>
                <w:sz w:val="28"/>
              </w:rPr>
              <w:t xml:space="preserve">Aedes albopictus </w:t>
            </w:r>
            <w:r w:rsidR="004E303B" w:rsidRPr="00C5441A">
              <w:rPr>
                <w:rFonts w:ascii="Times New Roman" w:hAnsi="Times New Roman"/>
                <w:b w:val="0"/>
                <w:color w:val="000000"/>
                <w:sz w:val="28"/>
              </w:rPr>
              <w:t>in Taiwan had low susceptib</w:t>
            </w:r>
            <w:r w:rsidR="00C5441A" w:rsidRPr="00C5441A">
              <w:rPr>
                <w:rFonts w:ascii="Times New Roman" w:hAnsi="Times New Roman"/>
                <w:b w:val="0"/>
                <w:color w:val="000000"/>
                <w:sz w:val="28"/>
              </w:rPr>
              <w:t>ility</w:t>
            </w:r>
            <w:r w:rsidR="004E303B" w:rsidRPr="00C5441A">
              <w:rPr>
                <w:rFonts w:ascii="Times New Roman" w:hAnsi="Times New Roman"/>
                <w:color w:val="000000"/>
                <w:sz w:val="28"/>
              </w:rPr>
              <w:t xml:space="preserve"> </w:t>
            </w:r>
            <w:r w:rsidR="004E303B" w:rsidRPr="00C5441A">
              <w:rPr>
                <w:rFonts w:ascii="Times New Roman" w:hAnsi="Times New Roman"/>
                <w:b w:val="0"/>
                <w:color w:val="000000"/>
                <w:sz w:val="28"/>
              </w:rPr>
              <w:t>with type I dengue virus.</w:t>
            </w:r>
          </w:p>
          <w:p w:rsidR="00F90942" w:rsidRPr="00C5441A" w:rsidRDefault="004D454C" w:rsidP="00C5441A">
            <w:pPr>
              <w:pStyle w:val="1"/>
              <w:spacing w:before="0" w:line="360" w:lineRule="auto"/>
              <w:rPr>
                <w:rFonts w:ascii="Times New Roman" w:hAnsi="Times New Roman"/>
                <w:b w:val="0"/>
                <w:sz w:val="28"/>
                <w:szCs w:val="28"/>
              </w:rPr>
            </w:pPr>
            <w:r w:rsidRPr="00C5441A">
              <w:rPr>
                <w:rFonts w:ascii="Times New Roman" w:hAnsi="Times New Roman"/>
                <w:b w:val="0"/>
                <w:sz w:val="28"/>
                <w:szCs w:val="28"/>
              </w:rPr>
              <w:t xml:space="preserve">Key words: </w:t>
            </w:r>
            <w:r w:rsidRPr="00C5441A">
              <w:rPr>
                <w:rFonts w:ascii="Times New Roman" w:hAnsi="Times New Roman"/>
                <w:b w:val="0"/>
                <w:i/>
                <w:sz w:val="28"/>
                <w:szCs w:val="28"/>
              </w:rPr>
              <w:t xml:space="preserve">Aedes </w:t>
            </w:r>
            <w:r w:rsidR="00D4732B" w:rsidRPr="00C5441A">
              <w:rPr>
                <w:rFonts w:ascii="Times New Roman" w:hAnsi="Times New Roman"/>
                <w:b w:val="0"/>
                <w:i/>
                <w:sz w:val="28"/>
                <w:szCs w:val="28"/>
              </w:rPr>
              <w:t>albopictus</w:t>
            </w:r>
            <w:r w:rsidRPr="00C5441A">
              <w:rPr>
                <w:rFonts w:ascii="Times New Roman" w:hAnsi="Times New Roman"/>
                <w:b w:val="0"/>
                <w:sz w:val="28"/>
                <w:szCs w:val="28"/>
              </w:rPr>
              <w:t xml:space="preserve">, Dengue virus, Temperature, </w:t>
            </w:r>
            <w:r w:rsidR="00C5441A" w:rsidRPr="00C5441A">
              <w:rPr>
                <w:rFonts w:ascii="Times New Roman" w:hAnsi="Times New Roman"/>
                <w:b w:val="0"/>
                <w:i/>
                <w:color w:val="000000"/>
                <w:sz w:val="28"/>
              </w:rPr>
              <w:t>Wolbashia</w:t>
            </w:r>
            <w:r w:rsidR="00C5441A" w:rsidRPr="00C5441A">
              <w:rPr>
                <w:rFonts w:ascii="Times New Roman" w:hAnsi="Times New Roman"/>
                <w:b w:val="0"/>
                <w:sz w:val="28"/>
                <w:szCs w:val="28"/>
              </w:rPr>
              <w:t xml:space="preserve"> ,</w:t>
            </w:r>
            <w:r w:rsidRPr="00C5441A">
              <w:rPr>
                <w:rFonts w:ascii="Times New Roman" w:hAnsi="Times New Roman"/>
                <w:b w:val="0"/>
                <w:sz w:val="28"/>
                <w:szCs w:val="28"/>
              </w:rPr>
              <w:t>Taiwan</w:t>
            </w:r>
          </w:p>
        </w:tc>
      </w:tr>
    </w:tbl>
    <w:p w:rsidR="0044676F" w:rsidRPr="00C5441A" w:rsidRDefault="0044676F" w:rsidP="00664908">
      <w:pPr>
        <w:spacing w:line="360" w:lineRule="auto"/>
        <w:ind w:rightChars="-73" w:right="-175"/>
        <w:rPr>
          <w:rFonts w:eastAsia="標楷體"/>
          <w:b/>
          <w:color w:val="000000"/>
          <w:sz w:val="28"/>
          <w:szCs w:val="28"/>
        </w:rPr>
      </w:pPr>
      <w:r w:rsidRPr="00C5441A">
        <w:rPr>
          <w:rFonts w:eastAsia="標楷體" w:hAnsi="標楷體"/>
          <w:b/>
          <w:color w:val="000000"/>
          <w:sz w:val="28"/>
          <w:szCs w:val="28"/>
        </w:rPr>
        <w:lastRenderedPageBreak/>
        <w:t>一、前言</w:t>
      </w:r>
    </w:p>
    <w:p w:rsidR="0044676F" w:rsidRPr="00C5441A" w:rsidRDefault="0044676F" w:rsidP="00664908">
      <w:pPr>
        <w:spacing w:line="360" w:lineRule="auto"/>
        <w:ind w:rightChars="-73" w:right="-175"/>
        <w:rPr>
          <w:rFonts w:eastAsia="標楷體"/>
          <w:color w:val="000000"/>
          <w:sz w:val="28"/>
          <w:szCs w:val="28"/>
        </w:rPr>
      </w:pPr>
      <w:r w:rsidRPr="00C5441A">
        <w:rPr>
          <w:rFonts w:eastAsia="標楷體"/>
          <w:color w:val="000000"/>
          <w:sz w:val="28"/>
          <w:szCs w:val="28"/>
        </w:rPr>
        <w:t xml:space="preserve">  </w:t>
      </w:r>
      <w:r w:rsidR="004E17F7" w:rsidRPr="00C5441A">
        <w:rPr>
          <w:rFonts w:eastAsia="標楷體"/>
          <w:color w:val="000000"/>
          <w:sz w:val="28"/>
          <w:szCs w:val="28"/>
        </w:rPr>
        <w:t xml:space="preserve"> </w:t>
      </w:r>
      <w:r w:rsidRPr="00C5441A">
        <w:rPr>
          <w:rFonts w:eastAsia="標楷體" w:hAnsi="標楷體"/>
          <w:color w:val="000000"/>
          <w:sz w:val="28"/>
          <w:szCs w:val="28"/>
        </w:rPr>
        <w:t>在台灣，</w:t>
      </w:r>
      <w:r w:rsidR="0011665B" w:rsidRPr="00C5441A">
        <w:rPr>
          <w:rFonts w:eastAsia="標楷體" w:hAnsi="標楷體"/>
          <w:color w:val="000000"/>
          <w:sz w:val="28"/>
          <w:szCs w:val="28"/>
        </w:rPr>
        <w:t>白線</w:t>
      </w:r>
      <w:r w:rsidRPr="00C5441A">
        <w:rPr>
          <w:rFonts w:eastAsia="標楷體" w:hAnsi="標楷體"/>
          <w:color w:val="000000"/>
          <w:sz w:val="28"/>
          <w:szCs w:val="28"/>
        </w:rPr>
        <w:t>斑蚊以及</w:t>
      </w:r>
      <w:r w:rsidR="009D0CBF" w:rsidRPr="00C5441A">
        <w:rPr>
          <w:rFonts w:eastAsia="標楷體" w:hAnsi="標楷體"/>
          <w:color w:val="000000"/>
          <w:sz w:val="28"/>
          <w:szCs w:val="28"/>
        </w:rPr>
        <w:t>埃及</w:t>
      </w:r>
      <w:r w:rsidRPr="00C5441A">
        <w:rPr>
          <w:rFonts w:eastAsia="標楷體" w:hAnsi="標楷體"/>
          <w:color w:val="000000"/>
          <w:sz w:val="28"/>
          <w:szCs w:val="28"/>
        </w:rPr>
        <w:t>斑蚊是傳播登革病毒的主要病媒蚊。前者局部分布於台南、高雄、屏東、台東市及澎湖縣馬公市及望安鄉，主導每年南部登革熱的流行，而白線斑蚊分布於全島，造成北部及中部的登革熱群聚病例發生。截至目前為止，除</w:t>
      </w:r>
      <w:r w:rsidRPr="00C5441A">
        <w:rPr>
          <w:rFonts w:eastAsia="標楷體"/>
          <w:color w:val="000000"/>
          <w:sz w:val="28"/>
          <w:szCs w:val="28"/>
        </w:rPr>
        <w:t>1990</w:t>
      </w:r>
      <w:r w:rsidRPr="00C5441A">
        <w:rPr>
          <w:rFonts w:eastAsia="標楷體" w:hAnsi="標楷體"/>
          <w:color w:val="000000"/>
          <w:sz w:val="28"/>
          <w:szCs w:val="28"/>
        </w:rPr>
        <w:t>年外，每年登革熱的發生皆由境外移入多株的病毒開始，傳給當地的病媒蚊，造成流行，到冬天溫度偏低後，則流行終止。由</w:t>
      </w:r>
      <w:r w:rsidRPr="00C5441A">
        <w:rPr>
          <w:rFonts w:eastAsia="標楷體"/>
          <w:color w:val="000000"/>
          <w:sz w:val="28"/>
          <w:szCs w:val="28"/>
        </w:rPr>
        <w:t>2010</w:t>
      </w:r>
      <w:r w:rsidRPr="00C5441A">
        <w:rPr>
          <w:rFonts w:eastAsia="標楷體" w:hAnsi="標楷體"/>
          <w:color w:val="000000"/>
          <w:sz w:val="28"/>
          <w:szCs w:val="28"/>
        </w:rPr>
        <w:t>年至</w:t>
      </w:r>
      <w:r w:rsidRPr="00C5441A">
        <w:rPr>
          <w:rFonts w:eastAsia="標楷體"/>
          <w:color w:val="000000"/>
          <w:sz w:val="28"/>
          <w:szCs w:val="28"/>
        </w:rPr>
        <w:t>2012</w:t>
      </w:r>
      <w:r w:rsidRPr="00C5441A">
        <w:rPr>
          <w:rFonts w:eastAsia="標楷體" w:hAnsi="標楷體"/>
          <w:color w:val="000000"/>
          <w:sz w:val="28"/>
          <w:szCs w:val="28"/>
        </w:rPr>
        <w:t>年的大規模誘蚊產卵器的調查發現高雄地區</w:t>
      </w:r>
      <w:r w:rsidR="009D0CBF" w:rsidRPr="00C5441A">
        <w:rPr>
          <w:rFonts w:eastAsia="標楷體" w:hAnsi="標楷體"/>
          <w:color w:val="000000"/>
          <w:sz w:val="28"/>
          <w:szCs w:val="28"/>
        </w:rPr>
        <w:t>埃及</w:t>
      </w:r>
      <w:r w:rsidRPr="00C5441A">
        <w:rPr>
          <w:rFonts w:eastAsia="標楷體" w:hAnsi="標楷體"/>
          <w:color w:val="000000"/>
          <w:sz w:val="28"/>
          <w:szCs w:val="28"/>
        </w:rPr>
        <w:t>斑蚊可終年吸血產卵，但為何</w:t>
      </w:r>
      <w:r w:rsidRPr="00C5441A">
        <w:rPr>
          <w:rFonts w:eastAsia="標楷體"/>
          <w:color w:val="000000"/>
          <w:sz w:val="28"/>
          <w:szCs w:val="28"/>
        </w:rPr>
        <w:t>2</w:t>
      </w:r>
      <w:r w:rsidRPr="00C5441A">
        <w:rPr>
          <w:rFonts w:eastAsia="標楷體" w:hAnsi="標楷體"/>
          <w:color w:val="000000"/>
          <w:sz w:val="28"/>
          <w:szCs w:val="28"/>
        </w:rPr>
        <w:t>月至</w:t>
      </w:r>
      <w:r w:rsidRPr="00C5441A">
        <w:rPr>
          <w:rFonts w:eastAsia="標楷體"/>
          <w:color w:val="000000"/>
          <w:sz w:val="28"/>
          <w:szCs w:val="28"/>
        </w:rPr>
        <w:t>3</w:t>
      </w:r>
      <w:r w:rsidRPr="00C5441A">
        <w:rPr>
          <w:rFonts w:eastAsia="標楷體" w:hAnsi="標楷體"/>
          <w:color w:val="000000"/>
          <w:sz w:val="28"/>
          <w:szCs w:val="28"/>
        </w:rPr>
        <w:t>月無本土病例發生</w:t>
      </w:r>
      <w:r w:rsidRPr="00C5441A">
        <w:rPr>
          <w:rFonts w:eastAsia="標楷體"/>
          <w:color w:val="000000"/>
          <w:sz w:val="28"/>
          <w:szCs w:val="28"/>
        </w:rPr>
        <w:t xml:space="preserve">? </w:t>
      </w:r>
      <w:r w:rsidRPr="00C5441A">
        <w:rPr>
          <w:rFonts w:eastAsia="標楷體" w:hAnsi="標楷體"/>
          <w:color w:val="000000"/>
          <w:sz w:val="28"/>
          <w:szCs w:val="28"/>
        </w:rPr>
        <w:t>目前全球氣候逐漸升高</w:t>
      </w:r>
      <w:r w:rsidR="00C74666" w:rsidRPr="00C5441A">
        <w:rPr>
          <w:rFonts w:eastAsia="標楷體"/>
          <w:color w:val="000000"/>
          <w:sz w:val="28"/>
          <w:szCs w:val="28"/>
        </w:rPr>
        <w:t>(Hansen 2006, Hansen</w:t>
      </w:r>
      <w:r w:rsidRPr="00C5441A">
        <w:rPr>
          <w:rFonts w:eastAsia="標楷體"/>
          <w:color w:val="000000"/>
          <w:sz w:val="28"/>
          <w:szCs w:val="28"/>
        </w:rPr>
        <w:t xml:space="preserve"> 2006</w:t>
      </w:r>
      <w:r w:rsidR="006471C0" w:rsidRPr="00C5441A">
        <w:rPr>
          <w:rFonts w:eastAsia="標楷體"/>
          <w:color w:val="000000"/>
          <w:sz w:val="28"/>
          <w:szCs w:val="28"/>
        </w:rPr>
        <w:t>)</w:t>
      </w:r>
      <w:r w:rsidRPr="00C5441A">
        <w:rPr>
          <w:rFonts w:eastAsia="標楷體" w:hAnsi="標楷體"/>
          <w:color w:val="000000"/>
          <w:sz w:val="28"/>
          <w:szCs w:val="28"/>
        </w:rPr>
        <w:t>，對於病媒蚊的擴散與病毒的傳播提供較有利的環境，所以隨著溫度的變化，</w:t>
      </w:r>
      <w:r w:rsidR="009D0CBF" w:rsidRPr="00C5441A">
        <w:rPr>
          <w:rFonts w:eastAsia="標楷體" w:hAnsi="標楷體"/>
          <w:color w:val="000000"/>
          <w:sz w:val="28"/>
          <w:szCs w:val="28"/>
        </w:rPr>
        <w:t>埃及</w:t>
      </w:r>
      <w:r w:rsidRPr="00C5441A">
        <w:rPr>
          <w:rFonts w:eastAsia="標楷體" w:hAnsi="標楷體"/>
          <w:color w:val="000000"/>
          <w:sz w:val="28"/>
          <w:szCs w:val="28"/>
        </w:rPr>
        <w:t>斑蚊有可能會北移。希望藉此計畫釐清溫度對登革病毒在台灣病媒蚊的外在潛伏期的狀況，探討登革病毒在台灣本土化的可能，以瞭解登革病毒不越冬的可能原因，提供病媒蚊防治政策之參考。</w:t>
      </w:r>
    </w:p>
    <w:p w:rsidR="0044676F" w:rsidRPr="00C5441A" w:rsidRDefault="0044676F" w:rsidP="00664908">
      <w:pPr>
        <w:spacing w:line="360" w:lineRule="auto"/>
        <w:ind w:rightChars="-73" w:right="-175"/>
        <w:rPr>
          <w:rFonts w:eastAsia="標楷體"/>
          <w:color w:val="000000"/>
          <w:sz w:val="28"/>
          <w:szCs w:val="28"/>
        </w:rPr>
      </w:pPr>
      <w:r w:rsidRPr="00C5441A">
        <w:rPr>
          <w:rFonts w:eastAsia="標楷體"/>
          <w:color w:val="000000"/>
          <w:sz w:val="28"/>
          <w:szCs w:val="28"/>
        </w:rPr>
        <w:t xml:space="preserve">  </w:t>
      </w:r>
      <w:r w:rsidRPr="00C5441A">
        <w:rPr>
          <w:rFonts w:eastAsia="標楷體" w:hAnsi="標楷體"/>
          <w:color w:val="000000"/>
          <w:sz w:val="28"/>
          <w:szCs w:val="28"/>
        </w:rPr>
        <w:t>登革病毒屬於黃熱病毒屬（</w:t>
      </w:r>
      <w:r w:rsidRPr="00C5441A">
        <w:rPr>
          <w:rFonts w:eastAsia="標楷體"/>
          <w:i/>
          <w:color w:val="000000"/>
          <w:sz w:val="28"/>
          <w:szCs w:val="28"/>
        </w:rPr>
        <w:t>Flaviviridae</w:t>
      </w:r>
      <w:r w:rsidRPr="00C5441A">
        <w:rPr>
          <w:rFonts w:eastAsia="標楷體" w:hAnsi="標楷體"/>
          <w:color w:val="000000"/>
          <w:sz w:val="28"/>
          <w:szCs w:val="28"/>
        </w:rPr>
        <w:t>）、登革病毒亞屬</w:t>
      </w:r>
      <w:r w:rsidRPr="00C5441A">
        <w:rPr>
          <w:rFonts w:eastAsia="標楷體"/>
          <w:color w:val="000000"/>
          <w:sz w:val="28"/>
          <w:szCs w:val="28"/>
        </w:rPr>
        <w:t>(Dengue virus)</w:t>
      </w:r>
      <w:r w:rsidRPr="00C5441A">
        <w:rPr>
          <w:rFonts w:eastAsia="標楷體" w:hAnsi="標楷體"/>
          <w:color w:val="000000"/>
          <w:sz w:val="28"/>
          <w:szCs w:val="28"/>
        </w:rPr>
        <w:t>，為一節肢動物媒介病毒</w:t>
      </w:r>
      <w:r w:rsidRPr="00C5441A">
        <w:rPr>
          <w:rFonts w:eastAsia="標楷體"/>
          <w:color w:val="000000"/>
          <w:sz w:val="28"/>
          <w:szCs w:val="28"/>
        </w:rPr>
        <w:t>(arbovirus)</w:t>
      </w:r>
      <w:r w:rsidRPr="00C5441A">
        <w:rPr>
          <w:rFonts w:eastAsia="標楷體" w:hAnsi="標楷體"/>
          <w:color w:val="000000"/>
          <w:sz w:val="28"/>
          <w:szCs w:val="28"/>
        </w:rPr>
        <w:t>，是引起登革熱的病原體。依其抗原性不同，分別有</w:t>
      </w:r>
      <w:r w:rsidRPr="00C5441A">
        <w:rPr>
          <w:rFonts w:eastAsia="標楷體"/>
          <w:color w:val="000000"/>
          <w:sz w:val="28"/>
          <w:szCs w:val="28"/>
        </w:rPr>
        <w:t>DEN- 1</w:t>
      </w:r>
      <w:r w:rsidRPr="00C5441A">
        <w:rPr>
          <w:rFonts w:eastAsia="標楷體" w:hAnsi="標楷體"/>
          <w:color w:val="000000"/>
          <w:sz w:val="28"/>
          <w:szCs w:val="28"/>
        </w:rPr>
        <w:t>，</w:t>
      </w:r>
      <w:r w:rsidRPr="00C5441A">
        <w:rPr>
          <w:rFonts w:eastAsia="標楷體"/>
          <w:color w:val="000000"/>
          <w:sz w:val="28"/>
          <w:szCs w:val="28"/>
        </w:rPr>
        <w:t>2</w:t>
      </w:r>
      <w:r w:rsidRPr="00C5441A">
        <w:rPr>
          <w:rFonts w:eastAsia="標楷體" w:hAnsi="標楷體"/>
          <w:color w:val="000000"/>
          <w:sz w:val="28"/>
          <w:szCs w:val="28"/>
        </w:rPr>
        <w:t>，</w:t>
      </w:r>
      <w:r w:rsidRPr="00C5441A">
        <w:rPr>
          <w:rFonts w:eastAsia="標楷體"/>
          <w:color w:val="000000"/>
          <w:sz w:val="28"/>
          <w:szCs w:val="28"/>
        </w:rPr>
        <w:t>3</w:t>
      </w:r>
      <w:r w:rsidRPr="00C5441A">
        <w:rPr>
          <w:rFonts w:eastAsia="標楷體" w:hAnsi="標楷體"/>
          <w:color w:val="000000"/>
          <w:sz w:val="28"/>
          <w:szCs w:val="28"/>
        </w:rPr>
        <w:t>，</w:t>
      </w:r>
      <w:r w:rsidRPr="00C5441A">
        <w:rPr>
          <w:rFonts w:eastAsia="標楷體"/>
          <w:color w:val="000000"/>
          <w:sz w:val="28"/>
          <w:szCs w:val="28"/>
        </w:rPr>
        <w:t>4</w:t>
      </w:r>
      <w:r w:rsidRPr="00C5441A">
        <w:rPr>
          <w:rFonts w:eastAsia="標楷體" w:hAnsi="標楷體"/>
          <w:color w:val="000000"/>
          <w:sz w:val="28"/>
          <w:szCs w:val="28"/>
        </w:rPr>
        <w:t>四種血清型別。登革熱在台灣沉寂</w:t>
      </w:r>
      <w:r w:rsidRPr="00C5441A">
        <w:rPr>
          <w:rFonts w:eastAsia="標楷體"/>
          <w:color w:val="000000"/>
          <w:sz w:val="28"/>
          <w:szCs w:val="28"/>
        </w:rPr>
        <w:t>40</w:t>
      </w:r>
      <w:r w:rsidRPr="00C5441A">
        <w:rPr>
          <w:rFonts w:eastAsia="標楷體" w:hAnsi="標楷體"/>
          <w:color w:val="000000"/>
          <w:sz w:val="28"/>
          <w:szCs w:val="28"/>
        </w:rPr>
        <w:t>年後，再度於</w:t>
      </w:r>
      <w:r w:rsidRPr="00C5441A">
        <w:rPr>
          <w:rFonts w:eastAsia="標楷體"/>
          <w:color w:val="000000"/>
          <w:sz w:val="28"/>
          <w:szCs w:val="28"/>
        </w:rPr>
        <w:t>1988</w:t>
      </w:r>
      <w:r w:rsidRPr="00C5441A">
        <w:rPr>
          <w:rFonts w:eastAsia="標楷體" w:hAnsi="標楷體"/>
          <w:color w:val="000000"/>
          <w:sz w:val="28"/>
          <w:szCs w:val="28"/>
        </w:rPr>
        <w:t>年在南部爆發，每隔</w:t>
      </w:r>
      <w:r w:rsidRPr="00C5441A">
        <w:rPr>
          <w:rFonts w:eastAsia="標楷體"/>
          <w:color w:val="000000"/>
          <w:sz w:val="28"/>
          <w:szCs w:val="28"/>
        </w:rPr>
        <w:t>3</w:t>
      </w:r>
      <w:r w:rsidRPr="00C5441A">
        <w:rPr>
          <w:rFonts w:eastAsia="標楷體" w:hAnsi="標楷體"/>
          <w:color w:val="000000"/>
          <w:sz w:val="28"/>
          <w:szCs w:val="28"/>
        </w:rPr>
        <w:t>年有一次小流行，</w:t>
      </w:r>
      <w:r w:rsidRPr="00C5441A">
        <w:rPr>
          <w:rFonts w:eastAsia="標楷體"/>
          <w:color w:val="000000"/>
          <w:sz w:val="28"/>
          <w:szCs w:val="28"/>
        </w:rPr>
        <w:t>10</w:t>
      </w:r>
      <w:r w:rsidRPr="00C5441A">
        <w:rPr>
          <w:rFonts w:eastAsia="標楷體" w:hAnsi="標楷體"/>
          <w:color w:val="000000"/>
          <w:sz w:val="28"/>
          <w:szCs w:val="28"/>
        </w:rPr>
        <w:t>年一次大流行，直至</w:t>
      </w:r>
      <w:r w:rsidRPr="00C5441A">
        <w:rPr>
          <w:rFonts w:eastAsia="標楷體"/>
          <w:color w:val="000000"/>
          <w:sz w:val="28"/>
          <w:szCs w:val="28"/>
        </w:rPr>
        <w:t>2004</w:t>
      </w:r>
      <w:r w:rsidRPr="00C5441A">
        <w:rPr>
          <w:rFonts w:eastAsia="標楷體" w:hAnsi="標楷體"/>
          <w:color w:val="000000"/>
          <w:sz w:val="28"/>
          <w:szCs w:val="28"/>
        </w:rPr>
        <w:t>年後，每年發生流行，病例數在</w:t>
      </w:r>
      <w:r w:rsidRPr="00C5441A">
        <w:rPr>
          <w:rFonts w:eastAsia="標楷體"/>
          <w:color w:val="000000"/>
          <w:sz w:val="28"/>
          <w:szCs w:val="28"/>
        </w:rPr>
        <w:t>202-2000</w:t>
      </w:r>
      <w:r w:rsidRPr="00C5441A">
        <w:rPr>
          <w:rFonts w:eastAsia="標楷體" w:hAnsi="標楷體"/>
          <w:color w:val="000000"/>
          <w:sz w:val="28"/>
          <w:szCs w:val="28"/>
        </w:rPr>
        <w:t>間。流行的時間為</w:t>
      </w:r>
      <w:r w:rsidRPr="00C5441A">
        <w:rPr>
          <w:rFonts w:eastAsia="標楷體"/>
          <w:color w:val="000000"/>
          <w:sz w:val="28"/>
          <w:szCs w:val="28"/>
        </w:rPr>
        <w:t>6-12</w:t>
      </w:r>
      <w:r w:rsidRPr="00C5441A">
        <w:rPr>
          <w:rFonts w:eastAsia="標楷體" w:hAnsi="標楷體"/>
          <w:color w:val="000000"/>
          <w:sz w:val="28"/>
          <w:szCs w:val="28"/>
        </w:rPr>
        <w:t>月，高峰可能發生在</w:t>
      </w:r>
      <w:r w:rsidRPr="00C5441A">
        <w:rPr>
          <w:rFonts w:eastAsia="標楷體"/>
          <w:color w:val="000000"/>
          <w:sz w:val="28"/>
          <w:szCs w:val="28"/>
        </w:rPr>
        <w:t>9-11</w:t>
      </w:r>
      <w:r w:rsidRPr="00C5441A">
        <w:rPr>
          <w:rFonts w:eastAsia="標楷體" w:hAnsi="標楷體"/>
          <w:color w:val="000000"/>
          <w:sz w:val="28"/>
          <w:szCs w:val="28"/>
        </w:rPr>
        <w:t>月</w:t>
      </w:r>
      <w:r w:rsidRPr="00C5441A">
        <w:rPr>
          <w:rFonts w:eastAsia="標楷體"/>
          <w:color w:val="000000"/>
          <w:sz w:val="28"/>
          <w:szCs w:val="28"/>
        </w:rPr>
        <w:t>(</w:t>
      </w:r>
      <w:r w:rsidRPr="00C5441A">
        <w:rPr>
          <w:rFonts w:eastAsia="標楷體" w:hAnsi="標楷體"/>
          <w:color w:val="000000"/>
          <w:sz w:val="28"/>
          <w:szCs w:val="28"/>
        </w:rPr>
        <w:t>圖一</w:t>
      </w:r>
      <w:r w:rsidRPr="00C5441A">
        <w:rPr>
          <w:rFonts w:eastAsia="標楷體"/>
          <w:color w:val="000000"/>
          <w:sz w:val="28"/>
          <w:szCs w:val="28"/>
        </w:rPr>
        <w:t>)</w:t>
      </w:r>
      <w:r w:rsidRPr="00C5441A">
        <w:rPr>
          <w:rFonts w:eastAsia="標楷體" w:hAnsi="標楷體"/>
          <w:color w:val="000000"/>
          <w:sz w:val="28"/>
          <w:szCs w:val="28"/>
        </w:rPr>
        <w:t>。登革熱主要流行於南部地區，包括台南市、高雄</w:t>
      </w:r>
      <w:r w:rsidRPr="00C5441A">
        <w:rPr>
          <w:rFonts w:eastAsia="標楷體" w:hAnsi="標楷體"/>
          <w:color w:val="000000"/>
          <w:sz w:val="28"/>
          <w:szCs w:val="28"/>
        </w:rPr>
        <w:lastRenderedPageBreak/>
        <w:t>市及屏東縣</w:t>
      </w:r>
      <w:r w:rsidRPr="00C5441A">
        <w:rPr>
          <w:rFonts w:eastAsia="標楷體"/>
          <w:color w:val="000000"/>
          <w:sz w:val="28"/>
          <w:szCs w:val="28"/>
        </w:rPr>
        <w:t>(</w:t>
      </w:r>
      <w:r w:rsidRPr="00C5441A">
        <w:rPr>
          <w:rFonts w:eastAsia="標楷體" w:hAnsi="標楷體"/>
          <w:color w:val="000000"/>
          <w:sz w:val="28"/>
          <w:szCs w:val="28"/>
        </w:rPr>
        <w:t>圖二</w:t>
      </w:r>
      <w:r w:rsidRPr="00C5441A">
        <w:rPr>
          <w:rFonts w:eastAsia="標楷體"/>
          <w:color w:val="000000"/>
          <w:sz w:val="28"/>
          <w:szCs w:val="28"/>
        </w:rPr>
        <w:t>)</w:t>
      </w:r>
      <w:r w:rsidRPr="00C5441A">
        <w:rPr>
          <w:rFonts w:eastAsia="標楷體" w:hAnsi="標楷體"/>
          <w:color w:val="000000"/>
          <w:sz w:val="28"/>
          <w:szCs w:val="28"/>
        </w:rPr>
        <w:t>，且常有多種型別同時流行的趨勢。每年初夏，登革病毒都由旅遊者自疫區帶入登革病毒，傳給本地的病媒蚊，造成本土流行，但常常到乾冷的冬天則流行循環終止</w:t>
      </w:r>
      <w:r w:rsidR="006471C0" w:rsidRPr="00C5441A">
        <w:rPr>
          <w:rFonts w:eastAsia="標楷體"/>
          <w:color w:val="000000"/>
          <w:sz w:val="28"/>
          <w:szCs w:val="28"/>
        </w:rPr>
        <w:t>(Kuan et al. 2010, Lin et al. 2010)</w:t>
      </w:r>
      <w:r w:rsidRPr="00C5441A">
        <w:rPr>
          <w:rFonts w:eastAsia="標楷體" w:hAnsi="標楷體"/>
          <w:color w:val="000000"/>
          <w:sz w:val="28"/>
          <w:szCs w:val="28"/>
        </w:rPr>
        <w:t>。在南部地區乾季發生在</w:t>
      </w:r>
      <w:r w:rsidRPr="00C5441A">
        <w:rPr>
          <w:rFonts w:eastAsia="標楷體"/>
          <w:color w:val="000000"/>
          <w:sz w:val="28"/>
          <w:szCs w:val="28"/>
        </w:rPr>
        <w:t>10</w:t>
      </w:r>
      <w:r w:rsidRPr="00C5441A">
        <w:rPr>
          <w:rFonts w:eastAsia="標楷體" w:hAnsi="標楷體"/>
          <w:color w:val="000000"/>
          <w:sz w:val="28"/>
          <w:szCs w:val="28"/>
        </w:rPr>
        <w:t>月至</w:t>
      </w:r>
      <w:r w:rsidRPr="00C5441A">
        <w:rPr>
          <w:rFonts w:eastAsia="標楷體"/>
          <w:color w:val="000000"/>
          <w:sz w:val="28"/>
          <w:szCs w:val="28"/>
        </w:rPr>
        <w:t>4</w:t>
      </w:r>
      <w:r w:rsidRPr="00C5441A">
        <w:rPr>
          <w:rFonts w:eastAsia="標楷體" w:hAnsi="標楷體"/>
          <w:color w:val="000000"/>
          <w:sz w:val="28"/>
          <w:szCs w:val="28"/>
        </w:rPr>
        <w:t>月，而濕季發生在</w:t>
      </w:r>
      <w:r w:rsidRPr="00C5441A">
        <w:rPr>
          <w:rFonts w:eastAsia="標楷體"/>
          <w:color w:val="000000"/>
          <w:sz w:val="28"/>
          <w:szCs w:val="28"/>
        </w:rPr>
        <w:t>5</w:t>
      </w:r>
      <w:r w:rsidRPr="00C5441A">
        <w:rPr>
          <w:rFonts w:eastAsia="標楷體" w:hAnsi="標楷體"/>
          <w:color w:val="000000"/>
          <w:sz w:val="28"/>
          <w:szCs w:val="28"/>
        </w:rPr>
        <w:t>月至</w:t>
      </w:r>
      <w:r w:rsidRPr="00C5441A">
        <w:rPr>
          <w:rFonts w:eastAsia="標楷體"/>
          <w:color w:val="000000"/>
          <w:sz w:val="28"/>
          <w:szCs w:val="28"/>
        </w:rPr>
        <w:t>9</w:t>
      </w:r>
      <w:r w:rsidRPr="00C5441A">
        <w:rPr>
          <w:rFonts w:eastAsia="標楷體" w:hAnsi="標楷體"/>
          <w:color w:val="000000"/>
          <w:sz w:val="28"/>
          <w:szCs w:val="28"/>
        </w:rPr>
        <w:t>月。然而在</w:t>
      </w:r>
      <w:r w:rsidRPr="00C5441A">
        <w:rPr>
          <w:rFonts w:eastAsia="標楷體"/>
          <w:color w:val="000000"/>
          <w:sz w:val="28"/>
          <w:szCs w:val="28"/>
        </w:rPr>
        <w:t>1987-1988</w:t>
      </w:r>
      <w:r w:rsidRPr="00C5441A">
        <w:rPr>
          <w:rFonts w:eastAsia="標楷體" w:hAnsi="標楷體"/>
          <w:color w:val="000000"/>
          <w:sz w:val="28"/>
          <w:szCs w:val="28"/>
        </w:rPr>
        <w:t>年及</w:t>
      </w:r>
      <w:r w:rsidRPr="00C5441A">
        <w:rPr>
          <w:rFonts w:eastAsia="標楷體"/>
          <w:color w:val="000000"/>
          <w:sz w:val="28"/>
          <w:szCs w:val="28"/>
        </w:rPr>
        <w:t>2001-2002</w:t>
      </w:r>
      <w:r w:rsidRPr="00C5441A">
        <w:rPr>
          <w:rFonts w:eastAsia="標楷體" w:hAnsi="標楷體"/>
          <w:color w:val="000000"/>
          <w:sz w:val="28"/>
          <w:szCs w:val="28"/>
        </w:rPr>
        <w:t>年，登革病毒越冬，並造成隔年大流行</w:t>
      </w:r>
      <w:r w:rsidR="006471C0" w:rsidRPr="00C5441A">
        <w:rPr>
          <w:rFonts w:eastAsia="標楷體"/>
          <w:color w:val="000000"/>
          <w:sz w:val="28"/>
          <w:szCs w:val="28"/>
        </w:rPr>
        <w:t>(</w:t>
      </w:r>
      <w:r w:rsidRPr="00C5441A">
        <w:rPr>
          <w:rFonts w:eastAsia="標楷體"/>
          <w:color w:val="000000"/>
          <w:sz w:val="28"/>
          <w:szCs w:val="28"/>
        </w:rPr>
        <w:t>Chang</w:t>
      </w:r>
      <w:r w:rsidR="006471C0" w:rsidRPr="00C5441A">
        <w:rPr>
          <w:rFonts w:eastAsia="標楷體"/>
          <w:color w:val="000000"/>
          <w:sz w:val="28"/>
          <w:szCs w:val="28"/>
        </w:rPr>
        <w:t xml:space="preserve"> et al. 2012)</w:t>
      </w:r>
      <w:r w:rsidRPr="00C5441A">
        <w:rPr>
          <w:rFonts w:eastAsia="標楷體" w:hAnsi="標楷體"/>
          <w:color w:val="000000"/>
          <w:sz w:val="28"/>
          <w:szCs w:val="28"/>
        </w:rPr>
        <w:t>。在</w:t>
      </w:r>
      <w:r w:rsidRPr="00C5441A">
        <w:rPr>
          <w:rFonts w:eastAsia="標楷體"/>
          <w:color w:val="000000"/>
          <w:sz w:val="28"/>
          <w:szCs w:val="28"/>
        </w:rPr>
        <w:t>2010</w:t>
      </w:r>
      <w:r w:rsidRPr="00C5441A">
        <w:rPr>
          <w:rFonts w:eastAsia="標楷體" w:hAnsi="標楷體"/>
          <w:color w:val="000000"/>
          <w:sz w:val="28"/>
          <w:szCs w:val="28"/>
        </w:rPr>
        <w:t>年</w:t>
      </w:r>
      <w:r w:rsidRPr="00C5441A">
        <w:rPr>
          <w:rFonts w:eastAsia="標楷體"/>
          <w:color w:val="000000"/>
          <w:sz w:val="28"/>
          <w:szCs w:val="28"/>
        </w:rPr>
        <w:t>6</w:t>
      </w:r>
      <w:r w:rsidRPr="00C5441A">
        <w:rPr>
          <w:rFonts w:eastAsia="標楷體" w:hAnsi="標楷體"/>
          <w:color w:val="000000"/>
          <w:sz w:val="28"/>
          <w:szCs w:val="28"/>
        </w:rPr>
        <w:t>月至</w:t>
      </w:r>
      <w:r w:rsidRPr="00C5441A">
        <w:rPr>
          <w:rFonts w:eastAsia="標楷體"/>
          <w:color w:val="000000"/>
          <w:sz w:val="28"/>
          <w:szCs w:val="28"/>
        </w:rPr>
        <w:t>2011</w:t>
      </w:r>
      <w:r w:rsidRPr="00C5441A">
        <w:rPr>
          <w:rFonts w:eastAsia="標楷體" w:hAnsi="標楷體"/>
          <w:color w:val="000000"/>
          <w:sz w:val="28"/>
          <w:szCs w:val="28"/>
        </w:rPr>
        <w:t>年</w:t>
      </w:r>
      <w:r w:rsidRPr="00C5441A">
        <w:rPr>
          <w:rFonts w:eastAsia="標楷體"/>
          <w:color w:val="000000"/>
          <w:sz w:val="28"/>
          <w:szCs w:val="28"/>
        </w:rPr>
        <w:t>6</w:t>
      </w:r>
      <w:r w:rsidRPr="00C5441A">
        <w:rPr>
          <w:rFonts w:eastAsia="標楷體" w:hAnsi="標楷體"/>
          <w:color w:val="000000"/>
          <w:sz w:val="28"/>
          <w:szCs w:val="28"/>
        </w:rPr>
        <w:t>月，以誘蚊產卵器所進行的調查亦發現</w:t>
      </w:r>
      <w:r w:rsidR="009D0CBF" w:rsidRPr="00C5441A">
        <w:rPr>
          <w:rFonts w:eastAsia="標楷體" w:hAnsi="標楷體"/>
          <w:color w:val="000000"/>
          <w:sz w:val="28"/>
          <w:szCs w:val="28"/>
        </w:rPr>
        <w:t>埃及</w:t>
      </w:r>
      <w:r w:rsidRPr="00C5441A">
        <w:rPr>
          <w:rFonts w:eastAsia="標楷體" w:hAnsi="標楷體"/>
          <w:color w:val="000000"/>
          <w:sz w:val="28"/>
          <w:szCs w:val="28"/>
        </w:rPr>
        <w:t>斑蚊在高雄市可終年吸血產卵</w:t>
      </w:r>
      <w:r w:rsidR="00855862" w:rsidRPr="00C5441A">
        <w:rPr>
          <w:rFonts w:eastAsia="標楷體"/>
          <w:color w:val="000000"/>
          <w:sz w:val="28"/>
          <w:szCs w:val="28"/>
        </w:rPr>
        <w:t>(Wu et al. 2013)</w:t>
      </w:r>
      <w:r w:rsidRPr="00C5441A">
        <w:rPr>
          <w:rFonts w:eastAsia="標楷體" w:hAnsi="標楷體"/>
          <w:color w:val="000000"/>
          <w:sz w:val="28"/>
          <w:szCs w:val="28"/>
        </w:rPr>
        <w:t>。所以不同型別的登革病毒在不同溫度下，在台灣病媒蚊體內的繁殖與複製值得進一步探討。</w:t>
      </w:r>
    </w:p>
    <w:p w:rsidR="0044676F" w:rsidRPr="00C5441A" w:rsidRDefault="0044676F" w:rsidP="00664908">
      <w:pPr>
        <w:spacing w:line="360" w:lineRule="auto"/>
        <w:ind w:rightChars="-73" w:right="-175"/>
        <w:rPr>
          <w:rFonts w:eastAsia="標楷體"/>
          <w:color w:val="000000"/>
          <w:sz w:val="28"/>
          <w:szCs w:val="28"/>
        </w:rPr>
      </w:pPr>
      <w:r w:rsidRPr="00C5441A">
        <w:rPr>
          <w:rFonts w:eastAsia="標楷體"/>
          <w:color w:val="000000"/>
          <w:sz w:val="28"/>
          <w:szCs w:val="28"/>
        </w:rPr>
        <w:t xml:space="preserve">  </w:t>
      </w:r>
      <w:r w:rsidRPr="00C5441A">
        <w:rPr>
          <w:rFonts w:eastAsia="標楷體" w:hAnsi="標楷體"/>
          <w:color w:val="000000"/>
          <w:sz w:val="28"/>
          <w:szCs w:val="28"/>
        </w:rPr>
        <w:t>處在熱帶地區的東南亞國家</w:t>
      </w:r>
      <w:r w:rsidRPr="00C5441A">
        <w:rPr>
          <w:rFonts w:eastAsia="標楷體"/>
          <w:color w:val="000000"/>
          <w:sz w:val="28"/>
          <w:szCs w:val="28"/>
        </w:rPr>
        <w:t>(</w:t>
      </w:r>
      <w:r w:rsidRPr="00C5441A">
        <w:rPr>
          <w:rFonts w:eastAsia="標楷體" w:hAnsi="標楷體"/>
          <w:color w:val="000000"/>
          <w:sz w:val="28"/>
          <w:szCs w:val="28"/>
        </w:rPr>
        <w:t>例如泰國</w:t>
      </w:r>
      <w:r w:rsidRPr="00C5441A">
        <w:rPr>
          <w:rFonts w:eastAsia="標楷體"/>
          <w:color w:val="000000"/>
          <w:sz w:val="28"/>
          <w:szCs w:val="28"/>
        </w:rPr>
        <w:t>)</w:t>
      </w:r>
      <w:r w:rsidRPr="00C5441A">
        <w:rPr>
          <w:rFonts w:eastAsia="標楷體" w:hAnsi="標楷體"/>
          <w:color w:val="000000"/>
          <w:sz w:val="28"/>
          <w:szCs w:val="28"/>
        </w:rPr>
        <w:t>，終年都有病例發生，流行季節開始於乾季快結束時，而在雨季到達高峰。泰國研究人員認為，疫情的多寡可能與季節溫度的改變有關</w:t>
      </w:r>
      <w:r w:rsidR="00855862" w:rsidRPr="00C5441A">
        <w:rPr>
          <w:rFonts w:eastAsia="標楷體"/>
          <w:color w:val="000000"/>
          <w:sz w:val="28"/>
          <w:szCs w:val="28"/>
        </w:rPr>
        <w:t>(Carrington et al.</w:t>
      </w:r>
      <w:r w:rsidR="004D099E">
        <w:rPr>
          <w:rFonts w:eastAsia="標楷體" w:hint="eastAsia"/>
          <w:color w:val="000000"/>
          <w:sz w:val="28"/>
          <w:szCs w:val="28"/>
        </w:rPr>
        <w:t xml:space="preserve"> </w:t>
      </w:r>
      <w:r w:rsidR="00855862" w:rsidRPr="00C5441A">
        <w:rPr>
          <w:rFonts w:eastAsia="標楷體"/>
          <w:color w:val="000000"/>
          <w:sz w:val="28"/>
          <w:szCs w:val="28"/>
        </w:rPr>
        <w:t>2013</w:t>
      </w:r>
      <w:r w:rsidR="004D099E">
        <w:rPr>
          <w:rFonts w:eastAsia="標楷體" w:hint="eastAsia"/>
          <w:color w:val="000000"/>
          <w:sz w:val="28"/>
          <w:szCs w:val="28"/>
        </w:rPr>
        <w:t>a,b,c</w:t>
      </w:r>
      <w:r w:rsidR="00855862" w:rsidRPr="00C5441A">
        <w:rPr>
          <w:rFonts w:eastAsia="標楷體"/>
          <w:color w:val="000000"/>
          <w:sz w:val="28"/>
          <w:szCs w:val="28"/>
        </w:rPr>
        <w:t>)</w:t>
      </w:r>
      <w:r w:rsidRPr="00C5441A">
        <w:rPr>
          <w:rFonts w:eastAsia="標楷體" w:hAnsi="標楷體"/>
          <w:color w:val="000000"/>
          <w:sz w:val="28"/>
          <w:szCs w:val="28"/>
        </w:rPr>
        <w:t>。而後有研究顯示，在</w:t>
      </w:r>
      <w:r w:rsidRPr="00C5441A">
        <w:rPr>
          <w:rFonts w:eastAsia="標楷體"/>
          <w:color w:val="000000"/>
          <w:sz w:val="28"/>
          <w:szCs w:val="28"/>
        </w:rPr>
        <w:t>20</w:t>
      </w:r>
      <w:r w:rsidRPr="00C5441A">
        <w:rPr>
          <w:rFonts w:eastAsia="標楷體" w:hAnsi="標楷體"/>
          <w:color w:val="000000"/>
          <w:sz w:val="28"/>
          <w:szCs w:val="28"/>
        </w:rPr>
        <w:t>年的流行病學資料調查中發現，溫度的改變會影響</w:t>
      </w:r>
      <w:r w:rsidR="009D0CBF" w:rsidRPr="00C5441A">
        <w:rPr>
          <w:rFonts w:eastAsia="標楷體" w:hAnsi="標楷體"/>
          <w:color w:val="000000"/>
          <w:sz w:val="28"/>
          <w:szCs w:val="28"/>
        </w:rPr>
        <w:t>埃及</w:t>
      </w:r>
      <w:r w:rsidRPr="00C5441A">
        <w:rPr>
          <w:rFonts w:eastAsia="標楷體" w:hAnsi="標楷體"/>
          <w:color w:val="000000"/>
          <w:sz w:val="28"/>
          <w:szCs w:val="28"/>
        </w:rPr>
        <w:t>斑蚊感染登革病毒的感受性</w:t>
      </w:r>
      <w:r w:rsidR="00A24B7B" w:rsidRPr="00C5441A">
        <w:rPr>
          <w:rFonts w:eastAsia="標楷體"/>
          <w:color w:val="000000"/>
          <w:sz w:val="28"/>
          <w:szCs w:val="28"/>
        </w:rPr>
        <w:t>(Watts et al. 1987)</w:t>
      </w:r>
      <w:r w:rsidRPr="00C5441A">
        <w:rPr>
          <w:rFonts w:eastAsia="標楷體" w:hAnsi="標楷體"/>
          <w:color w:val="000000"/>
          <w:sz w:val="28"/>
          <w:szCs w:val="28"/>
        </w:rPr>
        <w:t>。除了流行病學的調查外，有論文指出溫度的變化會影響病毒的複製</w:t>
      </w:r>
      <w:r w:rsidR="00A24B7B" w:rsidRPr="00C5441A">
        <w:rPr>
          <w:rFonts w:eastAsia="標楷體"/>
          <w:color w:val="000000"/>
          <w:sz w:val="28"/>
          <w:szCs w:val="28"/>
        </w:rPr>
        <w:t>(Barbazan et al. 2010, Halstead et al. 2008)</w:t>
      </w:r>
      <w:r w:rsidRPr="00C5441A">
        <w:rPr>
          <w:rFonts w:eastAsia="標楷體" w:hAnsi="標楷體"/>
          <w:color w:val="000000"/>
          <w:sz w:val="28"/>
          <w:szCs w:val="28"/>
        </w:rPr>
        <w:t>。一般來說，在較高的溫度下，病毒的複製與傳播速度都會比較快。溫度對於病媒蚊的生長、移動，已經跟病毒間的作用都有所影響，而季節的變化更是會影響病媒蚊的數量。此外，成蚊所處的環境亦會影響病毒的感受性。在實驗室的研究發現，在</w:t>
      </w:r>
      <w:r w:rsidRPr="00C5441A">
        <w:rPr>
          <w:rFonts w:eastAsia="標楷體"/>
          <w:color w:val="000000"/>
          <w:sz w:val="28"/>
          <w:szCs w:val="28"/>
        </w:rPr>
        <w:t>10</w:t>
      </w:r>
      <w:r w:rsidRPr="00C5441A">
        <w:rPr>
          <w:rFonts w:eastAsia="標楷體" w:hAnsi="標楷體"/>
          <w:color w:val="000000"/>
          <w:sz w:val="28"/>
          <w:szCs w:val="28"/>
        </w:rPr>
        <w:t>℃的環境下病媒蚊即可感染病毒，在</w:t>
      </w:r>
      <w:r w:rsidRPr="00C5441A">
        <w:rPr>
          <w:rFonts w:eastAsia="標楷體"/>
          <w:color w:val="000000"/>
          <w:sz w:val="28"/>
          <w:szCs w:val="28"/>
        </w:rPr>
        <w:t>13</w:t>
      </w:r>
      <w:r w:rsidRPr="00C5441A">
        <w:rPr>
          <w:rFonts w:eastAsia="標楷體" w:hAnsi="標楷體"/>
          <w:color w:val="000000"/>
          <w:sz w:val="28"/>
          <w:szCs w:val="28"/>
        </w:rPr>
        <w:t>℃的環境下就可傳播病毒</w:t>
      </w:r>
      <w:r w:rsidR="00A45E90" w:rsidRPr="00C5441A">
        <w:rPr>
          <w:rFonts w:eastAsia="標楷體"/>
          <w:color w:val="000000"/>
          <w:sz w:val="28"/>
          <w:szCs w:val="28"/>
        </w:rPr>
        <w:lastRenderedPageBreak/>
        <w:t>(</w:t>
      </w:r>
      <w:r w:rsidR="00A24B7B" w:rsidRPr="00C5441A">
        <w:rPr>
          <w:rFonts w:eastAsia="標楷體"/>
          <w:color w:val="000000"/>
          <w:sz w:val="28"/>
          <w:szCs w:val="28"/>
        </w:rPr>
        <w:t>Richardson et al. 2011, Turell et al. 1990</w:t>
      </w:r>
      <w:r w:rsidR="00A45E90" w:rsidRPr="00C5441A">
        <w:rPr>
          <w:rFonts w:eastAsia="標楷體"/>
          <w:color w:val="000000"/>
          <w:sz w:val="28"/>
          <w:szCs w:val="28"/>
        </w:rPr>
        <w:t>)</w:t>
      </w:r>
      <w:r w:rsidRPr="00C5441A">
        <w:rPr>
          <w:rFonts w:eastAsia="標楷體" w:hAnsi="標楷體"/>
          <w:color w:val="000000"/>
          <w:sz w:val="28"/>
          <w:szCs w:val="28"/>
        </w:rPr>
        <w:t>。此外，溫度也可影響病媒蚊的生長及感染，當溫度在</w:t>
      </w:r>
      <w:r w:rsidRPr="00C5441A">
        <w:rPr>
          <w:rFonts w:eastAsia="標楷體"/>
          <w:color w:val="000000"/>
          <w:sz w:val="28"/>
          <w:szCs w:val="28"/>
        </w:rPr>
        <w:t>30</w:t>
      </w:r>
      <w:r w:rsidR="005D4096" w:rsidRPr="00C5441A">
        <w:rPr>
          <w:rFonts w:eastAsia="標楷體" w:hAnsi="標楷體"/>
          <w:color w:val="000000"/>
          <w:sz w:val="28"/>
          <w:szCs w:val="28"/>
        </w:rPr>
        <w:t>℃時，</w:t>
      </w:r>
      <w:r w:rsidR="009D0CBF" w:rsidRPr="00C5441A">
        <w:rPr>
          <w:rFonts w:eastAsia="標楷體" w:hAnsi="標楷體"/>
          <w:color w:val="000000"/>
          <w:sz w:val="28"/>
          <w:szCs w:val="28"/>
        </w:rPr>
        <w:t>埃及</w:t>
      </w:r>
      <w:r w:rsidR="005D4096" w:rsidRPr="00C5441A">
        <w:rPr>
          <w:rFonts w:eastAsia="標楷體" w:hAnsi="標楷體"/>
          <w:color w:val="000000"/>
          <w:sz w:val="28"/>
          <w:szCs w:val="28"/>
        </w:rPr>
        <w:t>斑蚊</w:t>
      </w:r>
      <w:r w:rsidRPr="00C5441A">
        <w:rPr>
          <w:rFonts w:eastAsia="標楷體" w:hAnsi="標楷體"/>
          <w:color w:val="000000"/>
          <w:sz w:val="28"/>
          <w:szCs w:val="28"/>
        </w:rPr>
        <w:t>的死亡率就會開始增加，而一旦溫度高於</w:t>
      </w:r>
      <w:r w:rsidRPr="00C5441A">
        <w:rPr>
          <w:rFonts w:eastAsia="標楷體"/>
          <w:color w:val="000000"/>
          <w:sz w:val="28"/>
          <w:szCs w:val="28"/>
        </w:rPr>
        <w:t>35</w:t>
      </w:r>
      <w:r w:rsidRPr="00C5441A">
        <w:rPr>
          <w:rFonts w:eastAsia="標楷體" w:hAnsi="標楷體"/>
          <w:color w:val="000000"/>
          <w:sz w:val="28"/>
          <w:szCs w:val="28"/>
        </w:rPr>
        <w:t>℃時，病媒蚊的病毒感染率就會下降</w:t>
      </w:r>
      <w:r w:rsidR="00A45E90" w:rsidRPr="00C5441A">
        <w:rPr>
          <w:rFonts w:eastAsia="標楷體"/>
          <w:color w:val="000000"/>
          <w:sz w:val="28"/>
          <w:szCs w:val="28"/>
        </w:rPr>
        <w:t>(Tun-Lin et al. 2000, Watts et al. 1987)</w:t>
      </w:r>
      <w:r w:rsidRPr="00C5441A">
        <w:rPr>
          <w:rFonts w:eastAsia="標楷體" w:hAnsi="標楷體"/>
          <w:color w:val="000000"/>
          <w:sz w:val="28"/>
          <w:szCs w:val="28"/>
        </w:rPr>
        <w:t>。先前的研究發現，當外界溫度較高時，病媒蚊對於</w:t>
      </w:r>
      <w:r w:rsidRPr="00C5441A">
        <w:rPr>
          <w:rFonts w:eastAsia="標楷體"/>
          <w:color w:val="000000"/>
          <w:sz w:val="28"/>
          <w:szCs w:val="28"/>
        </w:rPr>
        <w:t>Eastern equine encephalitis virus</w:t>
      </w:r>
      <w:r w:rsidRPr="00C5441A">
        <w:rPr>
          <w:rFonts w:eastAsia="標楷體" w:hAnsi="標楷體"/>
          <w:color w:val="000000"/>
          <w:sz w:val="28"/>
          <w:szCs w:val="28"/>
        </w:rPr>
        <w:t>、西尼羅病毒、</w:t>
      </w:r>
      <w:r w:rsidRPr="00C5441A">
        <w:rPr>
          <w:rFonts w:eastAsia="標楷體"/>
          <w:color w:val="000000"/>
          <w:sz w:val="28"/>
          <w:szCs w:val="28"/>
        </w:rPr>
        <w:t>Saint Louis encephalitis virus</w:t>
      </w:r>
      <w:r w:rsidRPr="00C5441A">
        <w:rPr>
          <w:rFonts w:eastAsia="標楷體" w:hAnsi="標楷體"/>
          <w:color w:val="000000"/>
          <w:sz w:val="28"/>
          <w:szCs w:val="28"/>
        </w:rPr>
        <w:t>等病毒皆有較好的感受性</w:t>
      </w:r>
      <w:r w:rsidR="00FC7AED" w:rsidRPr="00C5441A">
        <w:rPr>
          <w:rFonts w:eastAsia="標楷體"/>
          <w:color w:val="000000"/>
          <w:sz w:val="28"/>
          <w:szCs w:val="28"/>
        </w:rPr>
        <w:t>(Chamberlain et al. 1955, Kilpatrick et al. 2008, Richards et al. 2009)</w:t>
      </w:r>
      <w:r w:rsidRPr="00C5441A">
        <w:rPr>
          <w:rFonts w:eastAsia="標楷體" w:hAnsi="標楷體"/>
          <w:color w:val="000000"/>
          <w:sz w:val="28"/>
          <w:szCs w:val="28"/>
        </w:rPr>
        <w:t>。在較低溫的環境中飼養幼蟲，亦會影響病毒感染病媒蚊的效率，於</w:t>
      </w:r>
      <w:r w:rsidRPr="00C5441A">
        <w:rPr>
          <w:rFonts w:eastAsia="標楷體"/>
          <w:color w:val="000000"/>
          <w:sz w:val="28"/>
          <w:szCs w:val="28"/>
        </w:rPr>
        <w:t>2011</w:t>
      </w:r>
      <w:r w:rsidRPr="00C5441A">
        <w:rPr>
          <w:rFonts w:eastAsia="標楷體" w:hAnsi="標楷體"/>
          <w:color w:val="000000"/>
          <w:sz w:val="28"/>
          <w:szCs w:val="28"/>
        </w:rPr>
        <w:t>年的兩篇研究指出以</w:t>
      </w:r>
      <w:r w:rsidRPr="00C5441A">
        <w:rPr>
          <w:rFonts w:eastAsia="標楷體"/>
          <w:color w:val="000000"/>
          <w:sz w:val="28"/>
          <w:szCs w:val="28"/>
        </w:rPr>
        <w:t xml:space="preserve">Sindbis virus </w:t>
      </w:r>
      <w:r w:rsidRPr="00C5441A">
        <w:rPr>
          <w:rFonts w:eastAsia="標楷體" w:hAnsi="標楷體"/>
          <w:color w:val="000000"/>
          <w:sz w:val="28"/>
          <w:szCs w:val="28"/>
        </w:rPr>
        <w:t>不同溫度飼養的幼蟲，在</w:t>
      </w:r>
      <w:r w:rsidRPr="00C5441A">
        <w:rPr>
          <w:rFonts w:eastAsia="標楷體"/>
          <w:color w:val="000000"/>
          <w:sz w:val="28"/>
          <w:szCs w:val="28"/>
        </w:rPr>
        <w:t>30</w:t>
      </w:r>
      <w:r w:rsidRPr="00C5441A">
        <w:rPr>
          <w:rFonts w:eastAsia="標楷體" w:hAnsi="標楷體"/>
          <w:color w:val="000000"/>
          <w:sz w:val="28"/>
          <w:szCs w:val="28"/>
        </w:rPr>
        <w:t>℃成長的幼蟲感染效果會比在</w:t>
      </w:r>
      <w:r w:rsidRPr="00C5441A">
        <w:rPr>
          <w:rFonts w:eastAsia="標楷體"/>
          <w:color w:val="000000"/>
          <w:sz w:val="28"/>
          <w:szCs w:val="28"/>
        </w:rPr>
        <w:t>20</w:t>
      </w:r>
      <w:r w:rsidRPr="00C5441A">
        <w:rPr>
          <w:rFonts w:eastAsia="標楷體" w:hAnsi="標楷體"/>
          <w:color w:val="000000"/>
          <w:sz w:val="28"/>
          <w:szCs w:val="28"/>
        </w:rPr>
        <w:t>℃成長的幼蟲來得好</w:t>
      </w:r>
      <w:r w:rsidR="00A24B7B" w:rsidRPr="00C5441A">
        <w:rPr>
          <w:rFonts w:eastAsia="標楷體"/>
          <w:color w:val="000000"/>
          <w:sz w:val="28"/>
          <w:szCs w:val="28"/>
        </w:rPr>
        <w:t>(Muturi et al.</w:t>
      </w:r>
      <w:r w:rsidRPr="00C5441A">
        <w:rPr>
          <w:rFonts w:eastAsia="標楷體"/>
          <w:color w:val="000000"/>
          <w:sz w:val="28"/>
          <w:szCs w:val="28"/>
        </w:rPr>
        <w:t xml:space="preserve"> 2011</w:t>
      </w:r>
      <w:r w:rsidR="004D099E">
        <w:rPr>
          <w:rFonts w:eastAsia="標楷體" w:hint="eastAsia"/>
          <w:color w:val="000000"/>
          <w:sz w:val="28"/>
          <w:szCs w:val="28"/>
        </w:rPr>
        <w:t>a,b</w:t>
      </w:r>
      <w:r w:rsidR="00A24B7B" w:rsidRPr="00C5441A">
        <w:rPr>
          <w:rFonts w:eastAsia="標楷體"/>
          <w:color w:val="000000"/>
          <w:sz w:val="28"/>
          <w:szCs w:val="28"/>
        </w:rPr>
        <w:t>)</w:t>
      </w:r>
      <w:r w:rsidRPr="00C5441A">
        <w:rPr>
          <w:rFonts w:eastAsia="標楷體" w:hAnsi="標楷體"/>
          <w:color w:val="000000"/>
          <w:sz w:val="28"/>
          <w:szCs w:val="28"/>
        </w:rPr>
        <w:t>。</w:t>
      </w:r>
    </w:p>
    <w:p w:rsidR="0044676F" w:rsidRPr="00C5441A" w:rsidRDefault="0044676F" w:rsidP="00664908">
      <w:pPr>
        <w:spacing w:line="360" w:lineRule="auto"/>
        <w:ind w:rightChars="-73" w:right="-175"/>
        <w:rPr>
          <w:rFonts w:eastAsia="標楷體"/>
          <w:color w:val="000000"/>
          <w:sz w:val="28"/>
          <w:szCs w:val="28"/>
        </w:rPr>
      </w:pPr>
      <w:r w:rsidRPr="00C5441A">
        <w:rPr>
          <w:rFonts w:eastAsia="標楷體"/>
          <w:color w:val="000000"/>
          <w:sz w:val="28"/>
          <w:szCs w:val="28"/>
        </w:rPr>
        <w:t xml:space="preserve">  </w:t>
      </w:r>
      <w:r w:rsidRPr="00C5441A">
        <w:rPr>
          <w:rFonts w:eastAsia="標楷體" w:hAnsi="標楷體"/>
          <w:color w:val="000000"/>
          <w:sz w:val="28"/>
          <w:szCs w:val="28"/>
        </w:rPr>
        <w:t>一般而言，當病媒蚊吸血後，病原會先在雌蚊體內穿過中腸，在腸道內組織進行病毒複製，之後病毒會移至唾腺而開始具有傳播能力，這個過程稱為</w:t>
      </w:r>
      <w:r w:rsidRPr="00C5441A">
        <w:rPr>
          <w:rFonts w:eastAsia="標楷體"/>
          <w:color w:val="000000"/>
          <w:sz w:val="28"/>
          <w:szCs w:val="28"/>
        </w:rPr>
        <w:t>extrinsic incubation period (EIP)</w:t>
      </w:r>
      <w:r w:rsidRPr="00C5441A">
        <w:rPr>
          <w:rFonts w:eastAsia="標楷體" w:hAnsi="標楷體"/>
          <w:color w:val="000000"/>
          <w:sz w:val="28"/>
          <w:szCs w:val="28"/>
        </w:rPr>
        <w:t>，登革熱的</w:t>
      </w:r>
      <w:r w:rsidRPr="00C5441A">
        <w:rPr>
          <w:rFonts w:eastAsia="標楷體"/>
          <w:color w:val="000000"/>
          <w:sz w:val="28"/>
          <w:szCs w:val="28"/>
        </w:rPr>
        <w:t>EIP</w:t>
      </w:r>
      <w:r w:rsidRPr="00C5441A">
        <w:rPr>
          <w:rFonts w:eastAsia="標楷體" w:hAnsi="標楷體"/>
          <w:color w:val="000000"/>
          <w:sz w:val="28"/>
          <w:szCs w:val="28"/>
        </w:rPr>
        <w:t>期間皆約需</w:t>
      </w:r>
      <w:r w:rsidRPr="00C5441A">
        <w:rPr>
          <w:rFonts w:eastAsia="標楷體"/>
          <w:color w:val="000000"/>
          <w:sz w:val="28"/>
          <w:szCs w:val="28"/>
        </w:rPr>
        <w:t>2</w:t>
      </w:r>
      <w:r w:rsidRPr="00C5441A">
        <w:rPr>
          <w:rFonts w:eastAsia="標楷體" w:hAnsi="標楷體"/>
          <w:color w:val="000000"/>
          <w:sz w:val="28"/>
          <w:szCs w:val="28"/>
        </w:rPr>
        <w:t>週。先前研究發現，不同的溫度會影響</w:t>
      </w:r>
      <w:r w:rsidRPr="00C5441A">
        <w:rPr>
          <w:rFonts w:eastAsia="標楷體"/>
          <w:color w:val="000000"/>
          <w:sz w:val="28"/>
          <w:szCs w:val="28"/>
        </w:rPr>
        <w:t>EIP</w:t>
      </w:r>
      <w:r w:rsidRPr="00C5441A">
        <w:rPr>
          <w:rFonts w:eastAsia="標楷體" w:hAnsi="標楷體"/>
          <w:color w:val="000000"/>
          <w:sz w:val="28"/>
          <w:szCs w:val="28"/>
        </w:rPr>
        <w:t>的時間，有研究人員以登革病毒感染病媒蚊後，分別飼養於</w:t>
      </w:r>
      <w:r w:rsidRPr="00C5441A">
        <w:rPr>
          <w:rFonts w:eastAsia="標楷體"/>
          <w:color w:val="000000"/>
          <w:sz w:val="28"/>
          <w:szCs w:val="28"/>
        </w:rPr>
        <w:t>26</w:t>
      </w:r>
      <w:r w:rsidRPr="00C5441A">
        <w:rPr>
          <w:rFonts w:eastAsia="標楷體" w:hAnsi="標楷體"/>
          <w:color w:val="000000"/>
          <w:sz w:val="28"/>
          <w:szCs w:val="28"/>
        </w:rPr>
        <w:t>、</w:t>
      </w:r>
      <w:r w:rsidRPr="00C5441A">
        <w:rPr>
          <w:rFonts w:eastAsia="標楷體"/>
          <w:color w:val="000000"/>
          <w:sz w:val="28"/>
          <w:szCs w:val="28"/>
        </w:rPr>
        <w:t>28</w:t>
      </w:r>
      <w:r w:rsidRPr="00C5441A">
        <w:rPr>
          <w:rFonts w:eastAsia="標楷體" w:hAnsi="標楷體"/>
          <w:color w:val="000000"/>
          <w:sz w:val="28"/>
          <w:szCs w:val="28"/>
        </w:rPr>
        <w:t>、</w:t>
      </w:r>
      <w:r w:rsidRPr="00C5441A">
        <w:rPr>
          <w:rFonts w:eastAsia="標楷體"/>
          <w:color w:val="000000"/>
          <w:sz w:val="28"/>
          <w:szCs w:val="28"/>
        </w:rPr>
        <w:t>30</w:t>
      </w:r>
      <w:r w:rsidRPr="00C5441A">
        <w:rPr>
          <w:rFonts w:eastAsia="標楷體" w:hAnsi="標楷體"/>
          <w:color w:val="000000"/>
          <w:sz w:val="28"/>
          <w:szCs w:val="28"/>
        </w:rPr>
        <w:t>℃的環境中，其結果發現在</w:t>
      </w:r>
      <w:r w:rsidRPr="00C5441A">
        <w:rPr>
          <w:rFonts w:eastAsia="標楷體"/>
          <w:color w:val="000000"/>
          <w:sz w:val="28"/>
          <w:szCs w:val="28"/>
        </w:rPr>
        <w:t>28</w:t>
      </w:r>
      <w:r w:rsidRPr="00C5441A">
        <w:rPr>
          <w:rFonts w:eastAsia="標楷體" w:hAnsi="標楷體"/>
          <w:color w:val="000000"/>
          <w:sz w:val="28"/>
          <w:szCs w:val="28"/>
        </w:rPr>
        <w:t>與</w:t>
      </w:r>
      <w:r w:rsidRPr="00C5441A">
        <w:rPr>
          <w:rFonts w:eastAsia="標楷體"/>
          <w:color w:val="000000"/>
          <w:sz w:val="28"/>
          <w:szCs w:val="28"/>
        </w:rPr>
        <w:t>30</w:t>
      </w:r>
      <w:r w:rsidRPr="00C5441A">
        <w:rPr>
          <w:rFonts w:eastAsia="標楷體" w:hAnsi="標楷體"/>
          <w:color w:val="000000"/>
          <w:sz w:val="28"/>
          <w:szCs w:val="28"/>
        </w:rPr>
        <w:t>℃的環境中，於感染後五天即可偵測到病毒存在，而飼養於</w:t>
      </w:r>
      <w:r w:rsidRPr="00C5441A">
        <w:rPr>
          <w:rFonts w:eastAsia="標楷體"/>
          <w:color w:val="000000"/>
          <w:sz w:val="28"/>
          <w:szCs w:val="28"/>
        </w:rPr>
        <w:t>26</w:t>
      </w:r>
      <w:r w:rsidRPr="00C5441A">
        <w:rPr>
          <w:rFonts w:eastAsia="標楷體" w:hAnsi="標楷體"/>
          <w:color w:val="000000"/>
          <w:sz w:val="28"/>
          <w:szCs w:val="28"/>
        </w:rPr>
        <w:t>℃的環境中，則需</w:t>
      </w:r>
      <w:r w:rsidRPr="00C5441A">
        <w:rPr>
          <w:rFonts w:eastAsia="標楷體"/>
          <w:color w:val="000000"/>
          <w:sz w:val="28"/>
          <w:szCs w:val="28"/>
        </w:rPr>
        <w:t>9</w:t>
      </w:r>
      <w:r w:rsidRPr="00C5441A">
        <w:rPr>
          <w:rFonts w:eastAsia="標楷體" w:hAnsi="標楷體"/>
          <w:color w:val="000000"/>
          <w:sz w:val="28"/>
          <w:szCs w:val="28"/>
        </w:rPr>
        <w:t>天才能測到病毒</w:t>
      </w:r>
      <w:r w:rsidR="00FE7B9D" w:rsidRPr="00C5441A">
        <w:rPr>
          <w:rFonts w:eastAsia="標楷體"/>
          <w:color w:val="000000"/>
          <w:sz w:val="28"/>
          <w:szCs w:val="28"/>
        </w:rPr>
        <w:t>(Rohani et al. 2009)</w:t>
      </w:r>
      <w:r w:rsidRPr="00C5441A">
        <w:rPr>
          <w:rFonts w:eastAsia="標楷體" w:hAnsi="標楷體"/>
          <w:color w:val="000000"/>
          <w:sz w:val="28"/>
          <w:szCs w:val="28"/>
        </w:rPr>
        <w:t>。另一方面，在病毒的傳播中，病媒蚊的生長與發育也會影響病毒複製。有研究人員認為，蚊子所處的環境在病毒與宿主的互動上扮演重要的角色，且會影響感染的強度與傳播的速度。此外，病媒蚊幼</w:t>
      </w:r>
      <w:r w:rsidRPr="00C5441A">
        <w:rPr>
          <w:rFonts w:eastAsia="標楷體" w:hAnsi="標楷體"/>
          <w:color w:val="000000"/>
          <w:sz w:val="28"/>
          <w:szCs w:val="28"/>
        </w:rPr>
        <w:lastRenderedPageBreak/>
        <w:t>蟲生長的環境也會影響成蚊的體型大小，這也是決定登革病毒複製速度的因子之一</w:t>
      </w:r>
      <w:r w:rsidR="00C727CA" w:rsidRPr="00C5441A">
        <w:rPr>
          <w:rFonts w:eastAsia="標楷體"/>
          <w:color w:val="000000"/>
          <w:sz w:val="28"/>
          <w:szCs w:val="28"/>
        </w:rPr>
        <w:t>(Alto et al. 2008, Dye et al. 1986)</w:t>
      </w:r>
      <w:r w:rsidRPr="00C5441A">
        <w:rPr>
          <w:rFonts w:eastAsia="標楷體" w:hAnsi="標楷體"/>
          <w:color w:val="000000"/>
          <w:sz w:val="28"/>
          <w:szCs w:val="28"/>
        </w:rPr>
        <w:t>。</w:t>
      </w:r>
    </w:p>
    <w:p w:rsidR="009D0934" w:rsidRPr="00C5441A" w:rsidRDefault="0044676F" w:rsidP="009D0934">
      <w:pPr>
        <w:spacing w:line="360" w:lineRule="auto"/>
        <w:ind w:leftChars="-75" w:left="-180" w:rightChars="-148" w:right="-355" w:firstLine="2"/>
        <w:rPr>
          <w:rFonts w:eastAsia="標楷體"/>
          <w:b/>
          <w:color w:val="000000"/>
          <w:sz w:val="28"/>
          <w:szCs w:val="28"/>
        </w:rPr>
      </w:pPr>
      <w:r w:rsidRPr="00C5441A">
        <w:rPr>
          <w:rFonts w:eastAsia="標楷體" w:hAnsi="標楷體"/>
          <w:b/>
          <w:color w:val="000000"/>
          <w:sz w:val="28"/>
          <w:szCs w:val="28"/>
        </w:rPr>
        <w:t>二、材料與方法</w:t>
      </w:r>
    </w:p>
    <w:p w:rsidR="0044676F" w:rsidRPr="00C5441A" w:rsidRDefault="009D0934" w:rsidP="009D0934">
      <w:pPr>
        <w:spacing w:line="360" w:lineRule="auto"/>
        <w:ind w:leftChars="-75" w:left="-180" w:rightChars="-148" w:right="-355" w:firstLine="2"/>
        <w:rPr>
          <w:rFonts w:eastAsia="標楷體"/>
          <w:b/>
          <w:color w:val="000000"/>
          <w:sz w:val="28"/>
          <w:szCs w:val="28"/>
        </w:rPr>
      </w:pPr>
      <w:r w:rsidRPr="00C5441A">
        <w:rPr>
          <w:rFonts w:eastAsia="標楷體"/>
          <w:color w:val="000000"/>
          <w:sz w:val="28"/>
          <w:szCs w:val="28"/>
        </w:rPr>
        <w:t>(</w:t>
      </w:r>
      <w:r w:rsidRPr="00C5441A">
        <w:rPr>
          <w:rFonts w:eastAsia="標楷體" w:hAnsi="標楷體"/>
          <w:color w:val="000000"/>
          <w:sz w:val="28"/>
          <w:szCs w:val="28"/>
        </w:rPr>
        <w:t>一</w:t>
      </w:r>
      <w:r w:rsidRPr="00C5441A">
        <w:rPr>
          <w:rFonts w:eastAsia="標楷體"/>
          <w:color w:val="000000"/>
          <w:sz w:val="28"/>
          <w:szCs w:val="28"/>
        </w:rPr>
        <w:t>)</w:t>
      </w:r>
      <w:r w:rsidR="0044676F" w:rsidRPr="00C5441A">
        <w:rPr>
          <w:rFonts w:eastAsia="標楷體" w:hAnsi="標楷體"/>
          <w:color w:val="000000"/>
          <w:sz w:val="28"/>
          <w:szCs w:val="28"/>
        </w:rPr>
        <w:t>蚊蟲採集及飼養</w:t>
      </w:r>
    </w:p>
    <w:p w:rsidR="0044676F" w:rsidRPr="00C5441A" w:rsidRDefault="0044676F" w:rsidP="00544000">
      <w:pPr>
        <w:spacing w:line="360" w:lineRule="auto"/>
        <w:ind w:rightChars="-148" w:right="-355"/>
        <w:rPr>
          <w:rFonts w:eastAsia="標楷體"/>
          <w:color w:val="000000"/>
          <w:sz w:val="28"/>
          <w:szCs w:val="28"/>
        </w:rPr>
      </w:pPr>
      <w:r w:rsidRPr="00C5441A">
        <w:rPr>
          <w:rFonts w:eastAsia="標楷體" w:hAnsi="標楷體"/>
          <w:color w:val="000000"/>
          <w:sz w:val="28"/>
          <w:szCs w:val="28"/>
        </w:rPr>
        <w:t>由野外採集</w:t>
      </w:r>
      <w:r w:rsidR="0011665B" w:rsidRPr="00C5441A">
        <w:rPr>
          <w:rFonts w:eastAsia="標楷體" w:hAnsi="標楷體"/>
          <w:color w:val="000000"/>
          <w:sz w:val="28"/>
          <w:szCs w:val="28"/>
        </w:rPr>
        <w:t>白線</w:t>
      </w:r>
      <w:r w:rsidRPr="00C5441A">
        <w:rPr>
          <w:rFonts w:eastAsia="標楷體" w:hAnsi="標楷體"/>
          <w:color w:val="000000"/>
          <w:sz w:val="28"/>
          <w:szCs w:val="28"/>
        </w:rPr>
        <w:t>斑蚊，帶回實驗室飼養，若為幼蟲，以足量的酵母粉放置於</w:t>
      </w:r>
      <w:r w:rsidRPr="00C5441A">
        <w:rPr>
          <w:rFonts w:eastAsia="標楷體"/>
          <w:color w:val="000000"/>
          <w:sz w:val="28"/>
          <w:szCs w:val="28"/>
        </w:rPr>
        <w:t>W40.5×D29.5×H7.5</w:t>
      </w:r>
      <w:r w:rsidRPr="00C5441A">
        <w:rPr>
          <w:rFonts w:eastAsia="標楷體" w:hAnsi="標楷體"/>
          <w:color w:val="000000"/>
          <w:sz w:val="28"/>
          <w:szCs w:val="28"/>
        </w:rPr>
        <w:t>水盤飼，幼蟲化蛹後，檢出放置於蚊蟲飼養箱，將調製好</w:t>
      </w:r>
      <w:r w:rsidRPr="00C5441A">
        <w:rPr>
          <w:rFonts w:eastAsia="標楷體"/>
          <w:color w:val="000000"/>
          <w:sz w:val="28"/>
          <w:szCs w:val="28"/>
        </w:rPr>
        <w:t>10</w:t>
      </w:r>
      <w:r w:rsidRPr="00C5441A">
        <w:rPr>
          <w:rFonts w:eastAsia="標楷體" w:hAnsi="標楷體"/>
          <w:color w:val="000000"/>
          <w:sz w:val="28"/>
          <w:szCs w:val="28"/>
        </w:rPr>
        <w:t>﹪糖水於燒瓶內，上面放置棉花棒後，放入成蚊飼養箱內，作為雌蚊及雄蚊的食物，定期吸食老鼠血，收集第一代卵粒。第一代卵以足量的酵母粉放置於</w:t>
      </w:r>
      <w:r w:rsidRPr="00C5441A">
        <w:rPr>
          <w:rFonts w:eastAsia="標楷體"/>
          <w:color w:val="000000"/>
          <w:sz w:val="28"/>
          <w:szCs w:val="28"/>
        </w:rPr>
        <w:t>W40.5×D29.5×H7.5</w:t>
      </w:r>
      <w:r w:rsidRPr="00C5441A">
        <w:rPr>
          <w:rFonts w:eastAsia="標楷體" w:hAnsi="標楷體"/>
          <w:color w:val="000000"/>
          <w:sz w:val="28"/>
          <w:szCs w:val="28"/>
        </w:rPr>
        <w:t>水盤飼，幼蟲化蛹後，檢出放置於蚊蟲飼養箱，將調製好</w:t>
      </w:r>
      <w:r w:rsidRPr="00C5441A">
        <w:rPr>
          <w:rFonts w:eastAsia="標楷體"/>
          <w:color w:val="000000"/>
          <w:sz w:val="28"/>
          <w:szCs w:val="28"/>
        </w:rPr>
        <w:t>10</w:t>
      </w:r>
      <w:r w:rsidRPr="00C5441A">
        <w:rPr>
          <w:rFonts w:eastAsia="標楷體" w:hAnsi="標楷體"/>
          <w:color w:val="000000"/>
          <w:sz w:val="28"/>
          <w:szCs w:val="28"/>
        </w:rPr>
        <w:t>﹪糖水於燒瓶內，上面放置棉花棒後，放入成蚊飼養箱內，留待後面實驗室用。</w:t>
      </w:r>
    </w:p>
    <w:p w:rsidR="0044676F" w:rsidRPr="00C5441A" w:rsidRDefault="00487577" w:rsidP="00487577">
      <w:pPr>
        <w:spacing w:line="360" w:lineRule="auto"/>
        <w:ind w:rightChars="-148" w:right="-355"/>
        <w:rPr>
          <w:rFonts w:eastAsia="標楷體"/>
          <w:color w:val="000000"/>
          <w:sz w:val="28"/>
          <w:szCs w:val="28"/>
        </w:rPr>
      </w:pPr>
      <w:r w:rsidRPr="00C5441A">
        <w:rPr>
          <w:rFonts w:eastAsia="標楷體"/>
          <w:color w:val="000000"/>
          <w:sz w:val="28"/>
          <w:szCs w:val="28"/>
        </w:rPr>
        <w:t>(</w:t>
      </w:r>
      <w:r w:rsidRPr="00C5441A">
        <w:rPr>
          <w:rFonts w:eastAsia="標楷體" w:hAnsi="標楷體"/>
          <w:color w:val="000000"/>
          <w:sz w:val="28"/>
          <w:szCs w:val="28"/>
        </w:rPr>
        <w:t>二</w:t>
      </w:r>
      <w:r w:rsidRPr="00C5441A">
        <w:rPr>
          <w:rFonts w:eastAsia="標楷體"/>
          <w:color w:val="000000"/>
          <w:sz w:val="28"/>
          <w:szCs w:val="28"/>
        </w:rPr>
        <w:t>)</w:t>
      </w:r>
      <w:r w:rsidR="0044676F" w:rsidRPr="00C5441A">
        <w:rPr>
          <w:rFonts w:eastAsia="標楷體" w:hAnsi="標楷體"/>
          <w:color w:val="000000"/>
          <w:sz w:val="28"/>
          <w:szCs w:val="28"/>
        </w:rPr>
        <w:t>感染試驗</w:t>
      </w:r>
    </w:p>
    <w:p w:rsidR="00640363" w:rsidRPr="00640363" w:rsidRDefault="00640363" w:rsidP="00952F3B">
      <w:pPr>
        <w:spacing w:line="360" w:lineRule="auto"/>
        <w:ind w:left="423" w:rightChars="13" w:right="31" w:hangingChars="151" w:hanging="423"/>
        <w:rPr>
          <w:rFonts w:eastAsia="標楷體"/>
          <w:color w:val="000000"/>
          <w:sz w:val="28"/>
          <w:szCs w:val="28"/>
        </w:rPr>
      </w:pPr>
      <w:r w:rsidRPr="00640363">
        <w:rPr>
          <w:rFonts w:eastAsia="標楷體" w:hint="eastAsia"/>
          <w:color w:val="000000"/>
          <w:sz w:val="28"/>
          <w:szCs w:val="28"/>
        </w:rPr>
        <w:t>1.</w:t>
      </w:r>
      <w:r w:rsidRPr="00640363">
        <w:rPr>
          <w:rFonts w:eastAsia="標楷體" w:hint="eastAsia"/>
          <w:color w:val="000000"/>
          <w:sz w:val="28"/>
          <w:szCs w:val="28"/>
        </w:rPr>
        <w:t>將</w:t>
      </w:r>
      <w:r w:rsidRPr="00640363">
        <w:rPr>
          <w:rFonts w:eastAsia="標楷體" w:hint="eastAsia"/>
          <w:color w:val="000000"/>
          <w:sz w:val="28"/>
          <w:szCs w:val="28"/>
        </w:rPr>
        <w:t>3-5</w:t>
      </w:r>
      <w:r w:rsidRPr="00640363">
        <w:rPr>
          <w:rFonts w:eastAsia="標楷體" w:hint="eastAsia"/>
          <w:color w:val="000000"/>
          <w:sz w:val="28"/>
          <w:szCs w:val="28"/>
        </w:rPr>
        <w:t>日齡白線斑蚊雌蚊</w:t>
      </w:r>
      <w:r w:rsidRPr="00640363">
        <w:rPr>
          <w:rFonts w:eastAsia="標楷體" w:hint="eastAsia"/>
          <w:color w:val="000000"/>
          <w:sz w:val="28"/>
          <w:szCs w:val="28"/>
        </w:rPr>
        <w:t>70-80</w:t>
      </w:r>
      <w:r w:rsidRPr="00640363">
        <w:rPr>
          <w:rFonts w:eastAsia="標楷體" w:hint="eastAsia"/>
          <w:color w:val="000000"/>
          <w:sz w:val="28"/>
          <w:szCs w:val="28"/>
        </w:rPr>
        <w:t>隻禁食</w:t>
      </w:r>
      <w:r w:rsidRPr="00640363">
        <w:rPr>
          <w:rFonts w:eastAsia="標楷體" w:hint="eastAsia"/>
          <w:color w:val="000000"/>
          <w:sz w:val="28"/>
          <w:szCs w:val="28"/>
        </w:rPr>
        <w:t>1</w:t>
      </w:r>
      <w:r w:rsidRPr="00640363">
        <w:rPr>
          <w:rFonts w:eastAsia="標楷體" w:hint="eastAsia"/>
          <w:color w:val="000000"/>
          <w:sz w:val="28"/>
          <w:szCs w:val="28"/>
        </w:rPr>
        <w:t>天後，以每組</w:t>
      </w:r>
      <w:r w:rsidRPr="00640363">
        <w:rPr>
          <w:rFonts w:eastAsia="標楷體" w:hint="eastAsia"/>
          <w:color w:val="000000"/>
          <w:sz w:val="28"/>
          <w:szCs w:val="28"/>
        </w:rPr>
        <w:t>10</w:t>
      </w:r>
      <w:r w:rsidRPr="00640363">
        <w:rPr>
          <w:rFonts w:eastAsia="標楷體" w:hint="eastAsia"/>
          <w:color w:val="000000"/>
          <w:sz w:val="28"/>
          <w:szCs w:val="28"/>
        </w:rPr>
        <w:t>隻，放置於紙杯</w:t>
      </w:r>
      <w:r w:rsidRPr="00640363">
        <w:rPr>
          <w:rFonts w:eastAsia="標楷體" w:hint="eastAsia"/>
          <w:color w:val="000000"/>
          <w:sz w:val="28"/>
          <w:szCs w:val="28"/>
        </w:rPr>
        <w:t>(</w:t>
      </w:r>
      <w:r w:rsidRPr="00640363">
        <w:rPr>
          <w:rFonts w:eastAsia="標楷體" w:hint="eastAsia"/>
          <w:color w:val="000000"/>
          <w:sz w:val="28"/>
          <w:szCs w:val="28"/>
        </w:rPr>
        <w:t>紙杯上裝置紗網，橡皮圈先固定後，再以膠帶密封，紙杯中間作一活動開口，蚊蟲置入後活動開口以膠帶密封。</w:t>
      </w:r>
      <w:r w:rsidRPr="00640363">
        <w:rPr>
          <w:rFonts w:eastAsia="標楷體" w:hint="eastAsia"/>
          <w:color w:val="000000"/>
          <w:sz w:val="28"/>
          <w:szCs w:val="28"/>
        </w:rPr>
        <w:t>)</w:t>
      </w:r>
    </w:p>
    <w:p w:rsidR="00640363" w:rsidRPr="00640363" w:rsidRDefault="00640363" w:rsidP="00952F3B">
      <w:pPr>
        <w:spacing w:line="360" w:lineRule="auto"/>
        <w:ind w:left="423" w:rightChars="13" w:right="31" w:hangingChars="151" w:hanging="423"/>
        <w:rPr>
          <w:rFonts w:eastAsia="標楷體"/>
          <w:color w:val="000000"/>
          <w:sz w:val="28"/>
          <w:szCs w:val="28"/>
        </w:rPr>
      </w:pPr>
      <w:r w:rsidRPr="00640363">
        <w:rPr>
          <w:rFonts w:eastAsia="標楷體" w:hint="eastAsia"/>
          <w:color w:val="000000"/>
          <w:sz w:val="28"/>
          <w:szCs w:val="28"/>
        </w:rPr>
        <w:t>2.</w:t>
      </w:r>
      <w:r w:rsidRPr="00640363">
        <w:rPr>
          <w:rFonts w:eastAsia="標楷體" w:hint="eastAsia"/>
          <w:color w:val="000000"/>
          <w:sz w:val="28"/>
          <w:szCs w:val="28"/>
        </w:rPr>
        <w:t>將登革病毒、無登革病毒抗體之人血及糖水</w:t>
      </w:r>
      <w:r w:rsidRPr="00640363">
        <w:rPr>
          <w:rFonts w:eastAsia="標楷體" w:hint="eastAsia"/>
          <w:color w:val="000000"/>
          <w:sz w:val="28"/>
          <w:szCs w:val="28"/>
        </w:rPr>
        <w:t>1:1</w:t>
      </w:r>
      <w:r w:rsidRPr="00640363">
        <w:rPr>
          <w:rFonts w:eastAsia="標楷體" w:hint="eastAsia"/>
          <w:color w:val="000000"/>
          <w:sz w:val="28"/>
          <w:szCs w:val="28"/>
        </w:rPr>
        <w:t>混合均勻，使用</w:t>
      </w:r>
      <w:r w:rsidRPr="00640363">
        <w:rPr>
          <w:rFonts w:eastAsia="標楷體" w:hint="eastAsia"/>
          <w:color w:val="000000"/>
          <w:sz w:val="28"/>
          <w:szCs w:val="28"/>
        </w:rPr>
        <w:t>Hemotek 5W1 membrane feeding system</w:t>
      </w:r>
      <w:r w:rsidRPr="00640363">
        <w:rPr>
          <w:rFonts w:eastAsia="標楷體" w:hint="eastAsia"/>
          <w:color w:val="000000"/>
          <w:sz w:val="28"/>
          <w:szCs w:val="28"/>
        </w:rPr>
        <w:t>儀器，並將紙杯與餵血器橫置以提高白線斑蚊吸血率，並供蚊蟲吸血</w:t>
      </w:r>
      <w:r w:rsidRPr="00640363">
        <w:rPr>
          <w:rFonts w:eastAsia="標楷體" w:hint="eastAsia"/>
          <w:color w:val="000000"/>
          <w:sz w:val="28"/>
          <w:szCs w:val="28"/>
        </w:rPr>
        <w:t>30</w:t>
      </w:r>
      <w:r w:rsidRPr="00640363">
        <w:rPr>
          <w:rFonts w:eastAsia="標楷體" w:hint="eastAsia"/>
          <w:color w:val="000000"/>
          <w:sz w:val="28"/>
          <w:szCs w:val="28"/>
        </w:rPr>
        <w:t>分鐘，吸完血之蚊蟲放置於養蚊籠內，</w:t>
      </w:r>
      <w:r w:rsidRPr="00640363">
        <w:rPr>
          <w:rFonts w:eastAsia="標楷體" w:hint="eastAsia"/>
          <w:color w:val="000000"/>
          <w:sz w:val="28"/>
          <w:szCs w:val="28"/>
        </w:rPr>
        <w:lastRenderedPageBreak/>
        <w:t>培養箱溫度設定為</w:t>
      </w:r>
      <w:r w:rsidRPr="00640363">
        <w:rPr>
          <w:rFonts w:eastAsia="標楷體" w:hint="eastAsia"/>
          <w:color w:val="000000"/>
          <w:sz w:val="28"/>
          <w:szCs w:val="28"/>
        </w:rPr>
        <w:t>10oC</w:t>
      </w:r>
      <w:r w:rsidRPr="00640363">
        <w:rPr>
          <w:rFonts w:eastAsia="標楷體" w:hint="eastAsia"/>
          <w:color w:val="000000"/>
          <w:sz w:val="28"/>
          <w:szCs w:val="28"/>
        </w:rPr>
        <w:t>、</w:t>
      </w:r>
      <w:r w:rsidRPr="00640363">
        <w:rPr>
          <w:rFonts w:eastAsia="標楷體" w:hint="eastAsia"/>
          <w:color w:val="000000"/>
          <w:sz w:val="28"/>
          <w:szCs w:val="28"/>
        </w:rPr>
        <w:t>16oC</w:t>
      </w:r>
      <w:r w:rsidRPr="00640363">
        <w:rPr>
          <w:rFonts w:eastAsia="標楷體" w:hint="eastAsia"/>
          <w:color w:val="000000"/>
          <w:sz w:val="28"/>
          <w:szCs w:val="28"/>
        </w:rPr>
        <w:t>、</w:t>
      </w:r>
      <w:r w:rsidRPr="00640363">
        <w:rPr>
          <w:rFonts w:eastAsia="標楷體" w:hint="eastAsia"/>
          <w:color w:val="000000"/>
          <w:sz w:val="28"/>
          <w:szCs w:val="28"/>
        </w:rPr>
        <w:t>22oC</w:t>
      </w:r>
      <w:r w:rsidRPr="00640363">
        <w:rPr>
          <w:rFonts w:eastAsia="標楷體" w:hint="eastAsia"/>
          <w:color w:val="000000"/>
          <w:sz w:val="28"/>
          <w:szCs w:val="28"/>
        </w:rPr>
        <w:t>、</w:t>
      </w:r>
      <w:r w:rsidRPr="00640363">
        <w:rPr>
          <w:rFonts w:eastAsia="標楷體" w:hint="eastAsia"/>
          <w:color w:val="000000"/>
          <w:sz w:val="28"/>
          <w:szCs w:val="28"/>
        </w:rPr>
        <w:t>28oC</w:t>
      </w:r>
      <w:r w:rsidRPr="00640363">
        <w:rPr>
          <w:rFonts w:eastAsia="標楷體" w:hint="eastAsia"/>
          <w:color w:val="000000"/>
          <w:sz w:val="28"/>
          <w:szCs w:val="28"/>
        </w:rPr>
        <w:t>及</w:t>
      </w:r>
      <w:r w:rsidRPr="00640363">
        <w:rPr>
          <w:rFonts w:eastAsia="標楷體" w:hint="eastAsia"/>
          <w:color w:val="000000"/>
          <w:sz w:val="28"/>
          <w:szCs w:val="28"/>
        </w:rPr>
        <w:t>34oC</w:t>
      </w:r>
      <w:r w:rsidRPr="00640363">
        <w:rPr>
          <w:rFonts w:eastAsia="標楷體" w:hint="eastAsia"/>
          <w:color w:val="000000"/>
          <w:sz w:val="28"/>
          <w:szCs w:val="28"/>
        </w:rPr>
        <w:t>。並於網上放入吸水棉花，每隔</w:t>
      </w:r>
      <w:r w:rsidRPr="00640363">
        <w:rPr>
          <w:rFonts w:eastAsia="標楷體" w:hint="eastAsia"/>
          <w:color w:val="000000"/>
          <w:sz w:val="28"/>
          <w:szCs w:val="28"/>
        </w:rPr>
        <w:t>2</w:t>
      </w:r>
      <w:r w:rsidRPr="00640363">
        <w:rPr>
          <w:rFonts w:eastAsia="標楷體" w:hint="eastAsia"/>
          <w:color w:val="000000"/>
          <w:sz w:val="28"/>
          <w:szCs w:val="28"/>
        </w:rPr>
        <w:t>日更換一次，並觀察記錄蚊蟲存活隻數。</w:t>
      </w:r>
    </w:p>
    <w:p w:rsidR="00640363" w:rsidRPr="00640363" w:rsidRDefault="00640363" w:rsidP="00952F3B">
      <w:pPr>
        <w:spacing w:line="360" w:lineRule="auto"/>
        <w:ind w:left="423" w:rightChars="13" w:right="31" w:hangingChars="151" w:hanging="423"/>
        <w:rPr>
          <w:rFonts w:eastAsia="標楷體"/>
          <w:color w:val="000000"/>
          <w:sz w:val="28"/>
          <w:szCs w:val="28"/>
        </w:rPr>
      </w:pPr>
      <w:r w:rsidRPr="00640363">
        <w:rPr>
          <w:rFonts w:eastAsia="標楷體" w:hint="eastAsia"/>
          <w:color w:val="000000"/>
          <w:sz w:val="28"/>
          <w:szCs w:val="28"/>
        </w:rPr>
        <w:t>3.</w:t>
      </w:r>
      <w:r w:rsidRPr="00640363">
        <w:rPr>
          <w:rFonts w:eastAsia="標楷體" w:hint="eastAsia"/>
          <w:color w:val="000000"/>
          <w:sz w:val="28"/>
          <w:szCs w:val="28"/>
        </w:rPr>
        <w:t>按照處理時間包括吸血後</w:t>
      </w:r>
      <w:r w:rsidRPr="00640363">
        <w:rPr>
          <w:rFonts w:eastAsia="標楷體" w:hint="eastAsia"/>
          <w:color w:val="000000"/>
          <w:sz w:val="28"/>
          <w:szCs w:val="28"/>
        </w:rPr>
        <w:t>0</w:t>
      </w:r>
      <w:r w:rsidRPr="00640363">
        <w:rPr>
          <w:rFonts w:eastAsia="標楷體" w:hint="eastAsia"/>
          <w:color w:val="000000"/>
          <w:sz w:val="28"/>
          <w:szCs w:val="28"/>
        </w:rPr>
        <w:t>、</w:t>
      </w:r>
      <w:r w:rsidRPr="00640363">
        <w:rPr>
          <w:rFonts w:eastAsia="標楷體" w:hint="eastAsia"/>
          <w:color w:val="000000"/>
          <w:sz w:val="28"/>
          <w:szCs w:val="28"/>
        </w:rPr>
        <w:t>5</w:t>
      </w:r>
      <w:r w:rsidRPr="00640363">
        <w:rPr>
          <w:rFonts w:eastAsia="標楷體" w:hint="eastAsia"/>
          <w:color w:val="000000"/>
          <w:sz w:val="28"/>
          <w:szCs w:val="28"/>
        </w:rPr>
        <w:t>、</w:t>
      </w:r>
      <w:r w:rsidRPr="00640363">
        <w:rPr>
          <w:rFonts w:eastAsia="標楷體" w:hint="eastAsia"/>
          <w:color w:val="000000"/>
          <w:sz w:val="28"/>
          <w:szCs w:val="28"/>
        </w:rPr>
        <w:t>10</w:t>
      </w:r>
      <w:r w:rsidRPr="00640363">
        <w:rPr>
          <w:rFonts w:eastAsia="標楷體" w:hint="eastAsia"/>
          <w:color w:val="000000"/>
          <w:sz w:val="28"/>
          <w:szCs w:val="28"/>
        </w:rPr>
        <w:t>、</w:t>
      </w:r>
      <w:r w:rsidRPr="00640363">
        <w:rPr>
          <w:rFonts w:eastAsia="標楷體" w:hint="eastAsia"/>
          <w:color w:val="000000"/>
          <w:sz w:val="28"/>
          <w:szCs w:val="28"/>
        </w:rPr>
        <w:t>15</w:t>
      </w:r>
      <w:r w:rsidRPr="00640363">
        <w:rPr>
          <w:rFonts w:eastAsia="標楷體" w:hint="eastAsia"/>
          <w:color w:val="000000"/>
          <w:sz w:val="28"/>
          <w:szCs w:val="28"/>
        </w:rPr>
        <w:t>、</w:t>
      </w:r>
      <w:r w:rsidRPr="00640363">
        <w:rPr>
          <w:rFonts w:eastAsia="標楷體" w:hint="eastAsia"/>
          <w:color w:val="000000"/>
          <w:sz w:val="28"/>
          <w:szCs w:val="28"/>
        </w:rPr>
        <w:t>20</w:t>
      </w:r>
      <w:r w:rsidRPr="00640363">
        <w:rPr>
          <w:rFonts w:eastAsia="標楷體" w:hint="eastAsia"/>
          <w:color w:val="000000"/>
          <w:sz w:val="28"/>
          <w:szCs w:val="28"/>
        </w:rPr>
        <w:t>、</w:t>
      </w:r>
      <w:r w:rsidRPr="00640363">
        <w:rPr>
          <w:rFonts w:eastAsia="標楷體" w:hint="eastAsia"/>
          <w:color w:val="000000"/>
          <w:sz w:val="28"/>
          <w:szCs w:val="28"/>
        </w:rPr>
        <w:t>25</w:t>
      </w:r>
      <w:r w:rsidRPr="00640363">
        <w:rPr>
          <w:rFonts w:eastAsia="標楷體" w:hint="eastAsia"/>
          <w:color w:val="000000"/>
          <w:sz w:val="28"/>
          <w:szCs w:val="28"/>
        </w:rPr>
        <w:t>、</w:t>
      </w:r>
      <w:r w:rsidRPr="00640363">
        <w:rPr>
          <w:rFonts w:eastAsia="標楷體" w:hint="eastAsia"/>
          <w:color w:val="000000"/>
          <w:sz w:val="28"/>
          <w:szCs w:val="28"/>
        </w:rPr>
        <w:t>30</w:t>
      </w:r>
      <w:r w:rsidRPr="00640363">
        <w:rPr>
          <w:rFonts w:eastAsia="標楷體" w:hint="eastAsia"/>
          <w:color w:val="000000"/>
          <w:sz w:val="28"/>
          <w:szCs w:val="28"/>
        </w:rPr>
        <w:t>日取出，觀察紀錄蚊蟲存活隻數，將蚊蟲放入</w:t>
      </w:r>
      <w:r w:rsidRPr="00640363">
        <w:rPr>
          <w:rFonts w:eastAsia="標楷體" w:hint="eastAsia"/>
          <w:color w:val="000000"/>
          <w:sz w:val="28"/>
          <w:szCs w:val="28"/>
        </w:rPr>
        <w:t>-20oC</w:t>
      </w:r>
      <w:r w:rsidRPr="00640363">
        <w:rPr>
          <w:rFonts w:eastAsia="標楷體" w:hint="eastAsia"/>
          <w:color w:val="000000"/>
          <w:sz w:val="28"/>
          <w:szCs w:val="28"/>
        </w:rPr>
        <w:t>凍死後，將蚊蟲區分為頭部、唾液腺、及身體</w:t>
      </w:r>
      <w:r w:rsidRPr="00640363">
        <w:rPr>
          <w:rFonts w:eastAsia="標楷體" w:hint="eastAsia"/>
          <w:color w:val="000000"/>
          <w:sz w:val="28"/>
          <w:szCs w:val="28"/>
        </w:rPr>
        <w:t>(</w:t>
      </w:r>
      <w:r w:rsidRPr="00640363">
        <w:rPr>
          <w:rFonts w:eastAsia="標楷體" w:hint="eastAsia"/>
          <w:color w:val="000000"/>
          <w:sz w:val="28"/>
          <w:szCs w:val="28"/>
        </w:rPr>
        <w:t>包含胸部與腹部</w:t>
      </w:r>
      <w:r w:rsidRPr="00640363">
        <w:rPr>
          <w:rFonts w:eastAsia="標楷體" w:hint="eastAsia"/>
          <w:color w:val="000000"/>
          <w:sz w:val="28"/>
          <w:szCs w:val="28"/>
        </w:rPr>
        <w:t>)</w:t>
      </w:r>
      <w:r w:rsidRPr="00640363">
        <w:rPr>
          <w:rFonts w:eastAsia="標楷體" w:hint="eastAsia"/>
          <w:color w:val="000000"/>
          <w:sz w:val="28"/>
          <w:szCs w:val="28"/>
        </w:rPr>
        <w:t>，放入</w:t>
      </w:r>
      <w:r w:rsidRPr="00640363">
        <w:rPr>
          <w:rFonts w:eastAsia="標楷體" w:hint="eastAsia"/>
          <w:color w:val="000000"/>
          <w:sz w:val="28"/>
          <w:szCs w:val="28"/>
        </w:rPr>
        <w:t>-20oC</w:t>
      </w:r>
      <w:r w:rsidRPr="00640363">
        <w:rPr>
          <w:rFonts w:eastAsia="標楷體" w:hint="eastAsia"/>
          <w:color w:val="000000"/>
          <w:sz w:val="28"/>
          <w:szCs w:val="28"/>
        </w:rPr>
        <w:t>的冷凍箱內保存，以作後續登革病毒檢驗。</w:t>
      </w:r>
    </w:p>
    <w:p w:rsidR="00640363" w:rsidRDefault="00640363" w:rsidP="00952F3B">
      <w:pPr>
        <w:spacing w:line="360" w:lineRule="auto"/>
        <w:ind w:left="423" w:rightChars="13" w:right="31" w:hangingChars="151" w:hanging="423"/>
        <w:rPr>
          <w:rFonts w:eastAsia="標楷體"/>
          <w:color w:val="000000"/>
          <w:sz w:val="28"/>
          <w:szCs w:val="28"/>
        </w:rPr>
      </w:pPr>
      <w:r w:rsidRPr="00640363">
        <w:rPr>
          <w:rFonts w:eastAsia="標楷體" w:hint="eastAsia"/>
          <w:color w:val="000000"/>
          <w:sz w:val="28"/>
          <w:szCs w:val="28"/>
        </w:rPr>
        <w:t>4.</w:t>
      </w:r>
      <w:r w:rsidRPr="00640363">
        <w:rPr>
          <w:rFonts w:eastAsia="標楷體" w:hint="eastAsia"/>
          <w:color w:val="000000"/>
          <w:sz w:val="28"/>
          <w:szCs w:val="28"/>
        </w:rPr>
        <w:t>共進行</w:t>
      </w:r>
      <w:r w:rsidRPr="00640363">
        <w:rPr>
          <w:rFonts w:eastAsia="標楷體" w:hint="eastAsia"/>
          <w:color w:val="000000"/>
          <w:sz w:val="28"/>
          <w:szCs w:val="28"/>
        </w:rPr>
        <w:t>1</w:t>
      </w:r>
      <w:r w:rsidRPr="00640363">
        <w:rPr>
          <w:rFonts w:eastAsia="標楷體" w:hint="eastAsia"/>
          <w:color w:val="000000"/>
          <w:sz w:val="28"/>
          <w:szCs w:val="28"/>
        </w:rPr>
        <w:t>種病毒血清型別</w:t>
      </w:r>
      <w:r w:rsidRPr="00640363">
        <w:rPr>
          <w:rFonts w:eastAsia="標楷體" w:hint="eastAsia"/>
          <w:color w:val="000000"/>
          <w:sz w:val="28"/>
          <w:szCs w:val="28"/>
        </w:rPr>
        <w:t>(</w:t>
      </w:r>
      <w:r w:rsidRPr="00640363">
        <w:rPr>
          <w:rFonts w:eastAsia="標楷體" w:hint="eastAsia"/>
          <w:color w:val="000000"/>
          <w:sz w:val="28"/>
          <w:szCs w:val="28"/>
        </w:rPr>
        <w:t>第一型</w:t>
      </w:r>
      <w:r w:rsidRPr="00640363">
        <w:rPr>
          <w:rFonts w:eastAsia="標楷體" w:hint="eastAsia"/>
          <w:color w:val="000000"/>
          <w:sz w:val="28"/>
          <w:szCs w:val="28"/>
        </w:rPr>
        <w:t>)</w:t>
      </w:r>
      <w:r w:rsidRPr="00640363">
        <w:rPr>
          <w:rFonts w:eastAsia="標楷體" w:hint="eastAsia"/>
          <w:color w:val="000000"/>
          <w:sz w:val="28"/>
          <w:szCs w:val="28"/>
        </w:rPr>
        <w:t>感染，每次均進行對照組。</w:t>
      </w:r>
    </w:p>
    <w:p w:rsidR="0044676F" w:rsidRPr="00C5441A" w:rsidRDefault="007A27D5" w:rsidP="00640363">
      <w:pPr>
        <w:spacing w:line="360" w:lineRule="auto"/>
        <w:ind w:rightChars="13" w:right="31"/>
        <w:rPr>
          <w:rFonts w:eastAsia="標楷體"/>
          <w:sz w:val="28"/>
          <w:szCs w:val="28"/>
        </w:rPr>
      </w:pPr>
      <w:r w:rsidRPr="00C5441A">
        <w:rPr>
          <w:rFonts w:eastAsia="標楷體"/>
          <w:sz w:val="28"/>
          <w:szCs w:val="28"/>
        </w:rPr>
        <w:t>(</w:t>
      </w:r>
      <w:r w:rsidRPr="00C5441A">
        <w:rPr>
          <w:rFonts w:eastAsia="標楷體" w:hAnsi="標楷體"/>
          <w:sz w:val="28"/>
          <w:szCs w:val="28"/>
        </w:rPr>
        <w:t>二</w:t>
      </w:r>
      <w:r w:rsidRPr="00C5441A">
        <w:rPr>
          <w:rFonts w:eastAsia="標楷體"/>
          <w:sz w:val="28"/>
          <w:szCs w:val="28"/>
        </w:rPr>
        <w:t>)</w:t>
      </w:r>
      <w:r w:rsidR="0044676F" w:rsidRPr="00C5441A">
        <w:rPr>
          <w:rFonts w:eastAsia="標楷體" w:hAnsi="標楷體"/>
          <w:sz w:val="28"/>
          <w:szCs w:val="28"/>
        </w:rPr>
        <w:t>病媒蚊體內病毒</w:t>
      </w:r>
      <w:r w:rsidR="0044676F" w:rsidRPr="00C5441A">
        <w:rPr>
          <w:rFonts w:eastAsia="標楷體"/>
          <w:sz w:val="28"/>
          <w:szCs w:val="28"/>
        </w:rPr>
        <w:t>RNA</w:t>
      </w:r>
      <w:r w:rsidR="0044676F" w:rsidRPr="00C5441A">
        <w:rPr>
          <w:rFonts w:eastAsia="標楷體" w:hAnsi="標楷體"/>
          <w:sz w:val="28"/>
          <w:szCs w:val="28"/>
        </w:rPr>
        <w:t>的萃取方法</w:t>
      </w:r>
    </w:p>
    <w:p w:rsidR="0044676F" w:rsidRPr="00C5441A" w:rsidRDefault="007A27D5" w:rsidP="007A27D5">
      <w:pPr>
        <w:spacing w:line="360" w:lineRule="auto"/>
        <w:ind w:left="283" w:rightChars="13" w:right="31" w:hangingChars="101" w:hanging="283"/>
        <w:rPr>
          <w:rFonts w:eastAsia="標楷體"/>
          <w:sz w:val="28"/>
          <w:szCs w:val="28"/>
        </w:rPr>
      </w:pPr>
      <w:r w:rsidRPr="00C5441A">
        <w:rPr>
          <w:rFonts w:eastAsia="標楷體"/>
          <w:sz w:val="28"/>
          <w:szCs w:val="28"/>
        </w:rPr>
        <w:t>1.</w:t>
      </w:r>
      <w:r w:rsidR="0044676F" w:rsidRPr="00C5441A">
        <w:rPr>
          <w:rFonts w:eastAsia="標楷體" w:hAnsi="標楷體"/>
          <w:sz w:val="28"/>
          <w:szCs w:val="28"/>
        </w:rPr>
        <w:t>將單隻蚊子放入</w:t>
      </w:r>
      <w:r w:rsidR="0044676F" w:rsidRPr="00C5441A">
        <w:rPr>
          <w:rFonts w:eastAsia="標楷體"/>
          <w:sz w:val="28"/>
          <w:szCs w:val="28"/>
        </w:rPr>
        <w:t>1.5ml</w:t>
      </w:r>
      <w:r w:rsidR="0044676F" w:rsidRPr="00C5441A">
        <w:rPr>
          <w:rFonts w:eastAsia="標楷體" w:hAnsi="標楷體"/>
          <w:sz w:val="28"/>
          <w:szCs w:val="28"/>
        </w:rPr>
        <w:t>微量試管中，加入</w:t>
      </w:r>
      <w:r w:rsidR="0044676F" w:rsidRPr="00C5441A">
        <w:rPr>
          <w:rFonts w:eastAsia="標楷體"/>
          <w:sz w:val="28"/>
          <w:szCs w:val="28"/>
        </w:rPr>
        <w:t>0.5mL BA-1</w:t>
      </w:r>
      <w:r w:rsidR="0044676F" w:rsidRPr="00C5441A">
        <w:rPr>
          <w:rFonts w:eastAsia="標楷體" w:hAnsi="標楷體"/>
          <w:sz w:val="28"/>
          <w:szCs w:val="28"/>
        </w:rPr>
        <w:t>溶液，並放入</w:t>
      </w:r>
      <w:r w:rsidR="0044676F" w:rsidRPr="00C5441A">
        <w:rPr>
          <w:rFonts w:eastAsia="標楷體"/>
          <w:sz w:val="28"/>
          <w:szCs w:val="28"/>
        </w:rPr>
        <w:t>1</w:t>
      </w:r>
      <w:r w:rsidR="0044676F" w:rsidRPr="00C5441A">
        <w:rPr>
          <w:rFonts w:eastAsia="標楷體" w:hAnsi="標楷體"/>
          <w:sz w:val="28"/>
          <w:szCs w:val="28"/>
        </w:rPr>
        <w:t>顆滅菌過的</w:t>
      </w:r>
      <w:r w:rsidR="0044676F" w:rsidRPr="00C5441A">
        <w:rPr>
          <w:rFonts w:eastAsia="標楷體"/>
          <w:sz w:val="28"/>
          <w:szCs w:val="28"/>
        </w:rPr>
        <w:t>3mm</w:t>
      </w:r>
      <w:r w:rsidR="0044676F" w:rsidRPr="00C5441A">
        <w:rPr>
          <w:rFonts w:eastAsia="標楷體" w:hAnsi="標楷體"/>
          <w:sz w:val="28"/>
          <w:szCs w:val="28"/>
        </w:rPr>
        <w:t>玻璃珠。</w:t>
      </w:r>
    </w:p>
    <w:p w:rsidR="0044676F" w:rsidRPr="00C5441A" w:rsidRDefault="0044676F" w:rsidP="007C3B0E">
      <w:pPr>
        <w:spacing w:line="360" w:lineRule="auto"/>
        <w:ind w:rightChars="13" w:right="31"/>
        <w:rPr>
          <w:rFonts w:eastAsia="標楷體"/>
          <w:sz w:val="28"/>
          <w:szCs w:val="28"/>
          <w:lang w:val="es-ES"/>
        </w:rPr>
      </w:pPr>
      <w:r w:rsidRPr="00C5441A">
        <w:rPr>
          <w:rFonts w:eastAsia="標楷體"/>
          <w:sz w:val="28"/>
          <w:szCs w:val="28"/>
        </w:rPr>
        <w:t>BA-1</w:t>
      </w:r>
      <w:r w:rsidRPr="00C5441A">
        <w:rPr>
          <w:rFonts w:eastAsia="標楷體" w:hAnsi="標楷體"/>
          <w:sz w:val="28"/>
          <w:szCs w:val="28"/>
        </w:rPr>
        <w:t>溶液</w:t>
      </w:r>
      <w:r w:rsidRPr="00C5441A">
        <w:rPr>
          <w:rFonts w:eastAsia="標楷體"/>
          <w:sz w:val="28"/>
          <w:szCs w:val="28"/>
        </w:rPr>
        <w:t xml:space="preserve">1 X medium 199 </w:t>
      </w:r>
      <w:r w:rsidRPr="00C5441A">
        <w:rPr>
          <w:rFonts w:eastAsia="標楷體"/>
          <w:b/>
          <w:sz w:val="28"/>
          <w:szCs w:val="28"/>
        </w:rPr>
        <w:t>with</w:t>
      </w:r>
      <w:r w:rsidRPr="00C5441A">
        <w:rPr>
          <w:rFonts w:eastAsia="標楷體"/>
          <w:sz w:val="28"/>
          <w:szCs w:val="28"/>
        </w:rPr>
        <w:t xml:space="preserve"> Hanks’balanced salt solut</w:t>
      </w:r>
      <w:r w:rsidR="007C3B0E">
        <w:rPr>
          <w:rFonts w:eastAsia="標楷體"/>
          <w:sz w:val="28"/>
          <w:szCs w:val="28"/>
        </w:rPr>
        <w:t>ion, 0.05 M Tris Buffer (PH7.6)</w:t>
      </w:r>
      <w:r w:rsidR="007C3B0E">
        <w:rPr>
          <w:rFonts w:eastAsia="標楷體" w:hint="eastAsia"/>
          <w:sz w:val="28"/>
          <w:szCs w:val="28"/>
        </w:rPr>
        <w:t xml:space="preserve"> with </w:t>
      </w:r>
      <w:r w:rsidRPr="00C5441A">
        <w:rPr>
          <w:rFonts w:eastAsia="標楷體"/>
          <w:sz w:val="28"/>
          <w:szCs w:val="28"/>
          <w:lang w:val="de-DE"/>
        </w:rPr>
        <w:t>1% bovine serum albumin</w:t>
      </w:r>
      <w:r w:rsidR="007C3B0E">
        <w:rPr>
          <w:rFonts w:eastAsia="標楷體" w:hint="eastAsia"/>
          <w:sz w:val="28"/>
          <w:szCs w:val="28"/>
          <w:lang w:val="de-DE"/>
        </w:rPr>
        <w:t xml:space="preserve">, </w:t>
      </w:r>
      <w:r w:rsidRPr="00C5441A">
        <w:rPr>
          <w:rFonts w:eastAsia="標楷體"/>
          <w:sz w:val="28"/>
          <w:szCs w:val="28"/>
          <w:lang w:val="de-DE"/>
        </w:rPr>
        <w:t>0.35 g sodium bicarbonate/L</w:t>
      </w:r>
      <w:r w:rsidR="007C3B0E">
        <w:rPr>
          <w:rFonts w:eastAsia="標楷體" w:hint="eastAsia"/>
          <w:sz w:val="28"/>
          <w:szCs w:val="28"/>
          <w:lang w:val="de-DE"/>
        </w:rPr>
        <w:t xml:space="preserve">, </w:t>
      </w:r>
      <w:r w:rsidRPr="00C5441A">
        <w:rPr>
          <w:rFonts w:eastAsia="標楷體"/>
          <w:sz w:val="28"/>
          <w:szCs w:val="28"/>
          <w:lang w:val="es-ES"/>
        </w:rPr>
        <w:t>100 U streptomycin/L</w:t>
      </w:r>
      <w:r w:rsidR="007C3B0E">
        <w:rPr>
          <w:rFonts w:eastAsia="標楷體" w:hint="eastAsia"/>
          <w:sz w:val="28"/>
          <w:szCs w:val="28"/>
          <w:lang w:val="es-ES"/>
        </w:rPr>
        <w:t xml:space="preserve">, </w:t>
      </w:r>
      <w:r w:rsidRPr="00C5441A">
        <w:rPr>
          <w:rFonts w:eastAsia="標楷體"/>
          <w:sz w:val="28"/>
          <w:szCs w:val="28"/>
          <w:lang w:val="es-ES"/>
        </w:rPr>
        <w:t>100 U penicillin</w:t>
      </w:r>
      <w:r w:rsidR="007C3B0E">
        <w:rPr>
          <w:rFonts w:eastAsia="標楷體" w:hint="eastAsia"/>
          <w:sz w:val="28"/>
          <w:szCs w:val="28"/>
          <w:lang w:val="es-ES"/>
        </w:rPr>
        <w:t xml:space="preserve">, </w:t>
      </w:r>
      <w:r w:rsidRPr="00C5441A">
        <w:rPr>
          <w:rFonts w:eastAsia="標楷體"/>
          <w:sz w:val="28"/>
          <w:szCs w:val="28"/>
          <w:lang w:val="es-ES"/>
        </w:rPr>
        <w:t>25 ug amphotericin B (Fungizone)/mL</w:t>
      </w:r>
    </w:p>
    <w:p w:rsidR="0044676F" w:rsidRPr="00C5441A" w:rsidRDefault="007A27D5" w:rsidP="007A27D5">
      <w:pPr>
        <w:spacing w:line="360" w:lineRule="auto"/>
        <w:ind w:rightChars="13" w:right="31"/>
        <w:rPr>
          <w:rFonts w:eastAsia="標楷體"/>
          <w:sz w:val="28"/>
          <w:szCs w:val="28"/>
        </w:rPr>
      </w:pPr>
      <w:r w:rsidRPr="00C5441A">
        <w:rPr>
          <w:rFonts w:eastAsia="標楷體"/>
          <w:sz w:val="28"/>
          <w:szCs w:val="28"/>
        </w:rPr>
        <w:t>2.</w:t>
      </w:r>
      <w:r w:rsidR="0044676F" w:rsidRPr="00C5441A">
        <w:rPr>
          <w:rFonts w:eastAsia="標楷體" w:hAnsi="標楷體"/>
          <w:sz w:val="28"/>
          <w:szCs w:val="28"/>
        </w:rPr>
        <w:t>以</w:t>
      </w:r>
      <w:r w:rsidR="0044676F" w:rsidRPr="00C5441A">
        <w:rPr>
          <w:rFonts w:eastAsia="標楷體"/>
          <w:sz w:val="28"/>
          <w:szCs w:val="28"/>
        </w:rPr>
        <w:t>tissue lyser</w:t>
      </w:r>
      <w:r w:rsidR="0044676F" w:rsidRPr="00C5441A">
        <w:rPr>
          <w:rFonts w:eastAsia="標楷體" w:hAnsi="標楷體"/>
          <w:sz w:val="28"/>
          <w:szCs w:val="28"/>
        </w:rPr>
        <w:t>震盪</w:t>
      </w:r>
      <w:r w:rsidR="0044676F" w:rsidRPr="00C5441A">
        <w:rPr>
          <w:rFonts w:eastAsia="標楷體"/>
          <w:sz w:val="28"/>
          <w:szCs w:val="28"/>
        </w:rPr>
        <w:t>1</w:t>
      </w:r>
      <w:r w:rsidR="0044676F" w:rsidRPr="00C5441A">
        <w:rPr>
          <w:rFonts w:eastAsia="標楷體" w:hAnsi="標楷體"/>
          <w:sz w:val="28"/>
          <w:szCs w:val="28"/>
        </w:rPr>
        <w:t>分鐘打碎蚊蟲細胞組織。</w:t>
      </w:r>
    </w:p>
    <w:p w:rsidR="00FD2121" w:rsidRPr="00C5441A" w:rsidRDefault="00FD2121" w:rsidP="00FD2121">
      <w:pPr>
        <w:spacing w:line="360" w:lineRule="auto"/>
        <w:ind w:left="283" w:rightChars="13" w:right="31" w:hangingChars="101" w:hanging="283"/>
        <w:rPr>
          <w:rFonts w:eastAsia="標楷體"/>
          <w:sz w:val="28"/>
          <w:szCs w:val="28"/>
        </w:rPr>
      </w:pPr>
      <w:r w:rsidRPr="00C5441A">
        <w:rPr>
          <w:rFonts w:eastAsia="標楷體"/>
          <w:sz w:val="28"/>
          <w:szCs w:val="28"/>
        </w:rPr>
        <w:t>3.</w:t>
      </w:r>
      <w:r w:rsidR="0044676F" w:rsidRPr="00C5441A">
        <w:rPr>
          <w:rFonts w:eastAsia="標楷體" w:hAnsi="標楷體"/>
          <w:sz w:val="28"/>
          <w:szCs w:val="28"/>
        </w:rPr>
        <w:t>將均質液，以</w:t>
      </w:r>
      <w:r w:rsidR="0044676F" w:rsidRPr="00C5441A">
        <w:rPr>
          <w:rFonts w:eastAsia="標楷體"/>
          <w:sz w:val="28"/>
          <w:szCs w:val="28"/>
        </w:rPr>
        <w:t>14000rpm</w:t>
      </w:r>
      <w:r w:rsidR="0044676F" w:rsidRPr="00C5441A">
        <w:rPr>
          <w:rFonts w:eastAsia="標楷體" w:hAnsi="標楷體"/>
          <w:sz w:val="28"/>
          <w:szCs w:val="28"/>
        </w:rPr>
        <w:t>離心</w:t>
      </w:r>
      <w:r w:rsidR="0044676F" w:rsidRPr="00C5441A">
        <w:rPr>
          <w:rFonts w:eastAsia="標楷體"/>
          <w:sz w:val="28"/>
          <w:szCs w:val="28"/>
        </w:rPr>
        <w:t>10</w:t>
      </w:r>
      <w:r w:rsidR="0044676F" w:rsidRPr="00C5441A">
        <w:rPr>
          <w:rFonts w:eastAsia="標楷體" w:hAnsi="標楷體"/>
          <w:sz w:val="28"/>
          <w:szCs w:val="28"/>
        </w:rPr>
        <w:t>分鐘除去懸浮固體。</w:t>
      </w:r>
    </w:p>
    <w:p w:rsidR="0044676F" w:rsidRPr="00C5441A" w:rsidRDefault="00FD2121" w:rsidP="00FD2121">
      <w:pPr>
        <w:spacing w:line="360" w:lineRule="auto"/>
        <w:ind w:left="283" w:rightChars="13" w:right="31" w:hangingChars="101" w:hanging="283"/>
        <w:rPr>
          <w:rFonts w:eastAsia="標楷體"/>
          <w:sz w:val="28"/>
          <w:szCs w:val="28"/>
        </w:rPr>
      </w:pPr>
      <w:r w:rsidRPr="00C5441A">
        <w:rPr>
          <w:rFonts w:eastAsia="標楷體"/>
          <w:sz w:val="28"/>
          <w:szCs w:val="28"/>
        </w:rPr>
        <w:t>4.</w:t>
      </w:r>
      <w:r w:rsidR="0044676F" w:rsidRPr="00C5441A">
        <w:rPr>
          <w:rFonts w:eastAsia="標楷體" w:hAnsi="標楷體"/>
          <w:sz w:val="28"/>
          <w:szCs w:val="28"/>
        </w:rPr>
        <w:t>取</w:t>
      </w:r>
      <w:r w:rsidR="0044676F" w:rsidRPr="00C5441A">
        <w:rPr>
          <w:rFonts w:eastAsia="標楷體"/>
          <w:sz w:val="28"/>
          <w:szCs w:val="28"/>
        </w:rPr>
        <w:t>100μl</w:t>
      </w:r>
      <w:r w:rsidR="0044676F" w:rsidRPr="00C5441A">
        <w:rPr>
          <w:rFonts w:eastAsia="標楷體" w:hAnsi="標楷體"/>
          <w:sz w:val="28"/>
          <w:szCs w:val="28"/>
        </w:rPr>
        <w:t>上清液至新的</w:t>
      </w:r>
      <w:r w:rsidR="0044676F" w:rsidRPr="00C5441A">
        <w:rPr>
          <w:rFonts w:eastAsia="標楷體"/>
          <w:sz w:val="28"/>
          <w:szCs w:val="28"/>
        </w:rPr>
        <w:t>1.5ml</w:t>
      </w:r>
      <w:r w:rsidR="0044676F" w:rsidRPr="00C5441A">
        <w:rPr>
          <w:rFonts w:eastAsia="標楷體" w:hAnsi="標楷體"/>
          <w:sz w:val="28"/>
          <w:szCs w:val="28"/>
        </w:rPr>
        <w:t>微量離心管中，並加入</w:t>
      </w:r>
      <w:r w:rsidR="0044676F" w:rsidRPr="00C5441A">
        <w:rPr>
          <w:rFonts w:eastAsia="標楷體"/>
          <w:sz w:val="28"/>
          <w:szCs w:val="28"/>
        </w:rPr>
        <w:t>150μL BA-1</w:t>
      </w:r>
      <w:r w:rsidR="0044676F" w:rsidRPr="00C5441A">
        <w:rPr>
          <w:rFonts w:eastAsia="標楷體" w:hAnsi="標楷體"/>
          <w:sz w:val="28"/>
          <w:szCs w:val="28"/>
        </w:rPr>
        <w:t>溶液，混和均勻。</w:t>
      </w:r>
    </w:p>
    <w:p w:rsidR="00FD2121" w:rsidRPr="00C5441A" w:rsidRDefault="00FD2121" w:rsidP="00FD2121">
      <w:pPr>
        <w:spacing w:line="360" w:lineRule="auto"/>
        <w:ind w:left="283" w:rightChars="13" w:right="31" w:hangingChars="101" w:hanging="283"/>
        <w:rPr>
          <w:rFonts w:eastAsia="標楷體"/>
          <w:sz w:val="28"/>
          <w:szCs w:val="28"/>
        </w:rPr>
      </w:pPr>
      <w:r w:rsidRPr="00C5441A">
        <w:rPr>
          <w:rFonts w:eastAsia="標楷體"/>
          <w:sz w:val="28"/>
          <w:szCs w:val="28"/>
        </w:rPr>
        <w:t>5.</w:t>
      </w:r>
      <w:r w:rsidR="0044676F" w:rsidRPr="00C5441A">
        <w:rPr>
          <w:rFonts w:eastAsia="標楷體" w:hAnsi="標楷體"/>
          <w:sz w:val="28"/>
          <w:szCs w:val="28"/>
        </w:rPr>
        <w:t>吸取</w:t>
      </w:r>
      <w:r w:rsidR="0044676F" w:rsidRPr="00C5441A">
        <w:rPr>
          <w:rFonts w:eastAsia="標楷體"/>
          <w:sz w:val="28"/>
          <w:szCs w:val="28"/>
        </w:rPr>
        <w:t>560μL</w:t>
      </w:r>
      <w:r w:rsidR="0044676F" w:rsidRPr="00C5441A">
        <w:rPr>
          <w:rFonts w:eastAsia="標楷體" w:hAnsi="標楷體"/>
          <w:sz w:val="28"/>
          <w:szCs w:val="28"/>
        </w:rPr>
        <w:t>含有</w:t>
      </w:r>
      <w:r w:rsidR="0044676F" w:rsidRPr="00C5441A">
        <w:rPr>
          <w:rFonts w:eastAsia="標楷體"/>
          <w:sz w:val="28"/>
          <w:szCs w:val="28"/>
        </w:rPr>
        <w:t>carrier RNA</w:t>
      </w:r>
      <w:r w:rsidR="0044676F" w:rsidRPr="00C5441A">
        <w:rPr>
          <w:rFonts w:eastAsia="標楷體" w:hAnsi="標楷體"/>
          <w:sz w:val="28"/>
          <w:szCs w:val="28"/>
        </w:rPr>
        <w:t>的</w:t>
      </w:r>
      <w:r w:rsidR="0044676F" w:rsidRPr="00C5441A">
        <w:rPr>
          <w:rFonts w:eastAsia="標楷體"/>
          <w:sz w:val="28"/>
          <w:szCs w:val="28"/>
        </w:rPr>
        <w:t>AVL</w:t>
      </w:r>
      <w:r w:rsidR="0044676F" w:rsidRPr="00C5441A">
        <w:rPr>
          <w:rFonts w:eastAsia="標楷體" w:hAnsi="標楷體"/>
          <w:sz w:val="28"/>
          <w:szCs w:val="28"/>
        </w:rPr>
        <w:t>溶液至</w:t>
      </w:r>
      <w:r w:rsidR="0044676F" w:rsidRPr="00C5441A">
        <w:rPr>
          <w:rFonts w:eastAsia="標楷體"/>
          <w:sz w:val="28"/>
          <w:szCs w:val="28"/>
        </w:rPr>
        <w:t>1.5mL</w:t>
      </w:r>
      <w:r w:rsidR="0044676F" w:rsidRPr="00C5441A">
        <w:rPr>
          <w:rFonts w:eastAsia="標楷體" w:hAnsi="標楷體"/>
          <w:sz w:val="28"/>
          <w:szCs w:val="28"/>
        </w:rPr>
        <w:t>微量離心管中，並加入</w:t>
      </w:r>
      <w:r w:rsidR="0044676F" w:rsidRPr="00C5441A">
        <w:rPr>
          <w:rFonts w:eastAsia="標楷體"/>
          <w:sz w:val="28"/>
          <w:szCs w:val="28"/>
        </w:rPr>
        <w:t>140μL</w:t>
      </w:r>
      <w:r w:rsidR="0044676F" w:rsidRPr="00C5441A">
        <w:rPr>
          <w:rFonts w:eastAsia="標楷體" w:hAnsi="標楷體"/>
          <w:sz w:val="28"/>
          <w:szCs w:val="28"/>
        </w:rPr>
        <w:t>步驟</w:t>
      </w:r>
      <w:r w:rsidR="0044676F" w:rsidRPr="00C5441A">
        <w:rPr>
          <w:rFonts w:eastAsia="標楷體"/>
          <w:sz w:val="28"/>
          <w:szCs w:val="28"/>
        </w:rPr>
        <w:t>4</w:t>
      </w:r>
      <w:r w:rsidR="0044676F" w:rsidRPr="00C5441A">
        <w:rPr>
          <w:rFonts w:eastAsia="標楷體" w:hAnsi="標楷體"/>
          <w:sz w:val="28"/>
          <w:szCs w:val="28"/>
        </w:rPr>
        <w:t>的液體，</w:t>
      </w:r>
      <w:r w:rsidR="0044676F" w:rsidRPr="00C5441A">
        <w:rPr>
          <w:rFonts w:eastAsia="標楷體"/>
          <w:sz w:val="28"/>
          <w:szCs w:val="28"/>
        </w:rPr>
        <w:t>vortex 1</w:t>
      </w:r>
      <w:r w:rsidR="0044676F" w:rsidRPr="00C5441A">
        <w:rPr>
          <w:rFonts w:eastAsia="標楷體" w:hAnsi="標楷體"/>
          <w:sz w:val="28"/>
          <w:szCs w:val="28"/>
        </w:rPr>
        <w:t>分鐘混合均勻。</w:t>
      </w:r>
    </w:p>
    <w:p w:rsidR="00FD2121" w:rsidRPr="00C5441A" w:rsidRDefault="00FD2121" w:rsidP="00FD2121">
      <w:pPr>
        <w:spacing w:line="360" w:lineRule="auto"/>
        <w:ind w:left="283" w:rightChars="13" w:right="31" w:hangingChars="101" w:hanging="283"/>
        <w:rPr>
          <w:rFonts w:eastAsia="標楷體"/>
          <w:sz w:val="28"/>
          <w:szCs w:val="28"/>
        </w:rPr>
      </w:pPr>
      <w:r w:rsidRPr="00C5441A">
        <w:rPr>
          <w:rFonts w:eastAsia="標楷體"/>
          <w:sz w:val="28"/>
          <w:szCs w:val="28"/>
        </w:rPr>
        <w:lastRenderedPageBreak/>
        <w:t>6.</w:t>
      </w:r>
      <w:r w:rsidR="0044676F" w:rsidRPr="00C5441A">
        <w:rPr>
          <w:rFonts w:eastAsia="標楷體" w:hAnsi="標楷體"/>
          <w:sz w:val="28"/>
          <w:szCs w:val="28"/>
        </w:rPr>
        <w:t>室溫</w:t>
      </w:r>
      <w:r w:rsidR="0044676F" w:rsidRPr="00C5441A">
        <w:rPr>
          <w:rFonts w:eastAsia="標楷體"/>
          <w:sz w:val="28"/>
          <w:szCs w:val="28"/>
        </w:rPr>
        <w:t>(15~25</w:t>
      </w:r>
      <w:r w:rsidR="0044676F" w:rsidRPr="00C5441A">
        <w:rPr>
          <w:rFonts w:eastAsia="標楷體" w:hAnsi="標楷體"/>
          <w:sz w:val="28"/>
          <w:szCs w:val="28"/>
        </w:rPr>
        <w:t>℃</w:t>
      </w:r>
      <w:r w:rsidR="0044676F" w:rsidRPr="00C5441A">
        <w:rPr>
          <w:rFonts w:eastAsia="標楷體"/>
          <w:sz w:val="28"/>
          <w:szCs w:val="28"/>
        </w:rPr>
        <w:t>)</w:t>
      </w:r>
      <w:r w:rsidR="0044676F" w:rsidRPr="00C5441A">
        <w:rPr>
          <w:rFonts w:eastAsia="標楷體" w:hAnsi="標楷體"/>
          <w:sz w:val="28"/>
          <w:szCs w:val="28"/>
        </w:rPr>
        <w:t>下作用</w:t>
      </w:r>
      <w:r w:rsidR="0044676F" w:rsidRPr="00C5441A">
        <w:rPr>
          <w:rFonts w:eastAsia="標楷體"/>
          <w:sz w:val="28"/>
          <w:szCs w:val="28"/>
        </w:rPr>
        <w:t>10</w:t>
      </w:r>
      <w:r w:rsidR="0044676F" w:rsidRPr="00C5441A">
        <w:rPr>
          <w:rFonts w:eastAsia="標楷體" w:hAnsi="標楷體"/>
          <w:sz w:val="28"/>
          <w:szCs w:val="28"/>
        </w:rPr>
        <w:t>分鐘。</w:t>
      </w:r>
    </w:p>
    <w:p w:rsidR="0044676F" w:rsidRPr="00C5441A" w:rsidRDefault="00FD2121" w:rsidP="00FD2121">
      <w:pPr>
        <w:spacing w:line="360" w:lineRule="auto"/>
        <w:ind w:left="283" w:rightChars="13" w:right="31" w:hangingChars="101" w:hanging="283"/>
        <w:rPr>
          <w:rFonts w:eastAsia="標楷體"/>
          <w:sz w:val="28"/>
          <w:szCs w:val="28"/>
        </w:rPr>
      </w:pPr>
      <w:r w:rsidRPr="00C5441A">
        <w:rPr>
          <w:rFonts w:eastAsia="標楷體"/>
          <w:sz w:val="28"/>
          <w:szCs w:val="28"/>
        </w:rPr>
        <w:t>7.</w:t>
      </w:r>
      <w:r w:rsidR="0044676F" w:rsidRPr="00C5441A">
        <w:rPr>
          <w:rFonts w:eastAsia="標楷體" w:hAnsi="標楷體"/>
          <w:sz w:val="28"/>
          <w:szCs w:val="28"/>
        </w:rPr>
        <w:t>加入純酒精</w:t>
      </w:r>
      <w:r w:rsidR="0044676F" w:rsidRPr="00C5441A">
        <w:rPr>
          <w:rFonts w:eastAsia="標楷體"/>
          <w:sz w:val="28"/>
          <w:szCs w:val="28"/>
        </w:rPr>
        <w:t>560μL</w:t>
      </w:r>
      <w:r w:rsidR="0044676F" w:rsidRPr="00C5441A">
        <w:rPr>
          <w:rFonts w:eastAsia="標楷體" w:hAnsi="標楷體"/>
          <w:sz w:val="28"/>
          <w:szCs w:val="28"/>
        </w:rPr>
        <w:t>，震盪約一分鐘以終止反應。</w:t>
      </w:r>
    </w:p>
    <w:p w:rsidR="0044676F" w:rsidRPr="00C5441A" w:rsidRDefault="00FD2121" w:rsidP="00FD2121">
      <w:pPr>
        <w:spacing w:line="360" w:lineRule="auto"/>
        <w:ind w:rightChars="13" w:right="31"/>
        <w:rPr>
          <w:rFonts w:eastAsia="標楷體"/>
          <w:sz w:val="28"/>
          <w:szCs w:val="28"/>
        </w:rPr>
      </w:pPr>
      <w:r w:rsidRPr="00C5441A">
        <w:rPr>
          <w:rFonts w:eastAsia="標楷體"/>
          <w:sz w:val="28"/>
          <w:szCs w:val="28"/>
        </w:rPr>
        <w:t>8.</w:t>
      </w:r>
      <w:r w:rsidR="0044676F" w:rsidRPr="00C5441A">
        <w:rPr>
          <w:rFonts w:eastAsia="標楷體" w:hAnsi="標楷體"/>
          <w:sz w:val="28"/>
          <w:szCs w:val="28"/>
        </w:rPr>
        <w:t>利用小烏龜離心機離心數秒，將蓋子上的殘留液離下。</w:t>
      </w:r>
    </w:p>
    <w:p w:rsidR="0044676F" w:rsidRPr="00C5441A" w:rsidRDefault="00FD2121" w:rsidP="00FD2121">
      <w:pPr>
        <w:spacing w:line="360" w:lineRule="auto"/>
        <w:ind w:left="283" w:rightChars="13" w:right="31" w:hangingChars="101" w:hanging="283"/>
        <w:rPr>
          <w:rFonts w:eastAsia="標楷體"/>
          <w:sz w:val="28"/>
          <w:szCs w:val="28"/>
        </w:rPr>
      </w:pPr>
      <w:r w:rsidRPr="00C5441A">
        <w:rPr>
          <w:rFonts w:eastAsia="標楷體"/>
          <w:sz w:val="28"/>
          <w:szCs w:val="28"/>
        </w:rPr>
        <w:t>9.</w:t>
      </w:r>
      <w:r w:rsidR="0044676F" w:rsidRPr="00C5441A">
        <w:rPr>
          <w:rFonts w:eastAsia="標楷體" w:hAnsi="標楷體"/>
          <w:sz w:val="28"/>
          <w:szCs w:val="28"/>
        </w:rPr>
        <w:t>將上述混合液</w:t>
      </w:r>
      <w:r w:rsidR="0044676F" w:rsidRPr="00C5441A">
        <w:rPr>
          <w:rFonts w:eastAsia="標楷體"/>
          <w:sz w:val="28"/>
          <w:szCs w:val="28"/>
        </w:rPr>
        <w:t>630μL</w:t>
      </w:r>
      <w:r w:rsidR="0044676F" w:rsidRPr="00C5441A">
        <w:rPr>
          <w:rFonts w:eastAsia="標楷體" w:hAnsi="標楷體"/>
          <w:sz w:val="28"/>
          <w:szCs w:val="28"/>
        </w:rPr>
        <w:t>分兩次加至</w:t>
      </w:r>
      <w:r w:rsidR="0044676F" w:rsidRPr="00C5441A">
        <w:rPr>
          <w:rFonts w:eastAsia="標楷體"/>
          <w:sz w:val="28"/>
          <w:szCs w:val="28"/>
        </w:rPr>
        <w:t>QIAampspin column(</w:t>
      </w:r>
      <w:r w:rsidR="0044676F" w:rsidRPr="00C5441A">
        <w:rPr>
          <w:rFonts w:eastAsia="標楷體" w:hAnsi="標楷體"/>
          <w:sz w:val="28"/>
          <w:szCs w:val="28"/>
        </w:rPr>
        <w:t>放置於</w:t>
      </w:r>
      <w:r w:rsidR="0044676F" w:rsidRPr="00C5441A">
        <w:rPr>
          <w:rFonts w:eastAsia="標楷體"/>
          <w:sz w:val="28"/>
          <w:szCs w:val="28"/>
        </w:rPr>
        <w:t>2 mL collection tube</w:t>
      </w:r>
      <w:r w:rsidR="0044676F" w:rsidRPr="00C5441A">
        <w:rPr>
          <w:rFonts w:eastAsia="標楷體" w:hAnsi="標楷體"/>
          <w:sz w:val="28"/>
          <w:szCs w:val="28"/>
        </w:rPr>
        <w:t>上</w:t>
      </w:r>
      <w:r w:rsidR="0044676F" w:rsidRPr="00C5441A">
        <w:rPr>
          <w:rFonts w:eastAsia="標楷體"/>
          <w:sz w:val="28"/>
          <w:szCs w:val="28"/>
        </w:rPr>
        <w:t>)</w:t>
      </w:r>
      <w:r w:rsidR="0044676F" w:rsidRPr="00C5441A">
        <w:rPr>
          <w:rFonts w:eastAsia="標楷體" w:hAnsi="標楷體"/>
          <w:sz w:val="28"/>
          <w:szCs w:val="28"/>
        </w:rPr>
        <w:t>，蓋上蓋子，以</w:t>
      </w:r>
      <w:r w:rsidR="0044676F" w:rsidRPr="00C5441A">
        <w:rPr>
          <w:rFonts w:eastAsia="標楷體"/>
          <w:sz w:val="28"/>
          <w:szCs w:val="28"/>
        </w:rPr>
        <w:t>14000rpm</w:t>
      </w:r>
      <w:r w:rsidR="0044676F" w:rsidRPr="00C5441A">
        <w:rPr>
          <w:rFonts w:eastAsia="標楷體" w:hAnsi="標楷體"/>
          <w:sz w:val="28"/>
          <w:szCs w:val="28"/>
        </w:rPr>
        <w:t>轉速離心</w:t>
      </w:r>
      <w:r w:rsidR="0044676F" w:rsidRPr="00C5441A">
        <w:rPr>
          <w:rFonts w:eastAsia="標楷體"/>
          <w:sz w:val="28"/>
          <w:szCs w:val="28"/>
        </w:rPr>
        <w:t>2</w:t>
      </w:r>
      <w:r w:rsidR="0044676F" w:rsidRPr="00C5441A">
        <w:rPr>
          <w:rFonts w:eastAsia="標楷體" w:hAnsi="標楷體"/>
          <w:sz w:val="28"/>
          <w:szCs w:val="28"/>
        </w:rPr>
        <w:t>分鐘，將</w:t>
      </w:r>
      <w:r w:rsidR="0044676F" w:rsidRPr="00C5441A">
        <w:rPr>
          <w:rFonts w:eastAsia="標楷體"/>
          <w:sz w:val="28"/>
          <w:szCs w:val="28"/>
        </w:rPr>
        <w:t>QIAampspin column</w:t>
      </w:r>
      <w:r w:rsidR="0044676F" w:rsidRPr="00C5441A">
        <w:rPr>
          <w:rFonts w:eastAsia="標楷體" w:hAnsi="標楷體"/>
          <w:sz w:val="28"/>
          <w:szCs w:val="28"/>
        </w:rPr>
        <w:t>放置新的</w:t>
      </w:r>
      <w:r w:rsidR="0044676F" w:rsidRPr="00C5441A">
        <w:rPr>
          <w:rFonts w:eastAsia="標楷體"/>
          <w:sz w:val="28"/>
          <w:szCs w:val="28"/>
        </w:rPr>
        <w:t>2 mL collection tube</w:t>
      </w:r>
      <w:r w:rsidR="0044676F" w:rsidRPr="00C5441A">
        <w:rPr>
          <w:rFonts w:eastAsia="標楷體" w:hAnsi="標楷體"/>
          <w:sz w:val="28"/>
          <w:szCs w:val="28"/>
        </w:rPr>
        <w:t>上。</w:t>
      </w:r>
    </w:p>
    <w:p w:rsidR="00FD2121" w:rsidRPr="00C5441A" w:rsidRDefault="00FD2121" w:rsidP="00FD2121">
      <w:pPr>
        <w:spacing w:line="360" w:lineRule="auto"/>
        <w:ind w:left="426" w:rightChars="13" w:right="31" w:hangingChars="152" w:hanging="426"/>
        <w:rPr>
          <w:rFonts w:eastAsia="標楷體"/>
          <w:sz w:val="28"/>
          <w:szCs w:val="28"/>
        </w:rPr>
      </w:pPr>
      <w:r w:rsidRPr="00C5441A">
        <w:rPr>
          <w:rFonts w:eastAsia="標楷體"/>
          <w:sz w:val="28"/>
          <w:szCs w:val="28"/>
        </w:rPr>
        <w:t>10.</w:t>
      </w:r>
      <w:r w:rsidR="0044676F" w:rsidRPr="00C5441A">
        <w:rPr>
          <w:rFonts w:eastAsia="標楷體" w:hAnsi="標楷體"/>
          <w:sz w:val="28"/>
          <w:szCs w:val="28"/>
        </w:rPr>
        <w:t>小心打開</w:t>
      </w:r>
      <w:r w:rsidR="0044676F" w:rsidRPr="00C5441A">
        <w:rPr>
          <w:rFonts w:eastAsia="標楷體"/>
          <w:sz w:val="28"/>
          <w:szCs w:val="28"/>
        </w:rPr>
        <w:t>QIAampspin column</w:t>
      </w:r>
      <w:r w:rsidR="0044676F" w:rsidRPr="00C5441A">
        <w:rPr>
          <w:rFonts w:eastAsia="標楷體" w:hAnsi="標楷體"/>
          <w:sz w:val="28"/>
          <w:szCs w:val="28"/>
        </w:rPr>
        <w:t>的蓋子，加入</w:t>
      </w:r>
      <w:r w:rsidR="0044676F" w:rsidRPr="00C5441A">
        <w:rPr>
          <w:rFonts w:eastAsia="標楷體"/>
          <w:sz w:val="28"/>
          <w:szCs w:val="28"/>
        </w:rPr>
        <w:t>500μL AW1</w:t>
      </w:r>
      <w:r w:rsidR="0044676F" w:rsidRPr="00C5441A">
        <w:rPr>
          <w:rFonts w:eastAsia="標楷體" w:hAnsi="標楷體"/>
          <w:sz w:val="28"/>
          <w:szCs w:val="28"/>
        </w:rPr>
        <w:t>溶液，蓋上蓋子，以</w:t>
      </w:r>
      <w:r w:rsidR="0044676F" w:rsidRPr="00C5441A">
        <w:rPr>
          <w:rFonts w:eastAsia="標楷體"/>
          <w:sz w:val="28"/>
          <w:szCs w:val="28"/>
        </w:rPr>
        <w:t>14</w:t>
      </w:r>
      <w:r w:rsidR="006372BD" w:rsidRPr="00C5441A">
        <w:rPr>
          <w:rFonts w:eastAsia="標楷體"/>
          <w:sz w:val="28"/>
          <w:szCs w:val="28"/>
        </w:rPr>
        <w:t>,</w:t>
      </w:r>
      <w:r w:rsidR="0044676F" w:rsidRPr="00C5441A">
        <w:rPr>
          <w:rFonts w:eastAsia="標楷體"/>
          <w:sz w:val="28"/>
          <w:szCs w:val="28"/>
        </w:rPr>
        <w:t>000rpm</w:t>
      </w:r>
      <w:r w:rsidR="0044676F" w:rsidRPr="00C5441A">
        <w:rPr>
          <w:rFonts w:eastAsia="標楷體" w:hAnsi="標楷體"/>
          <w:sz w:val="28"/>
          <w:szCs w:val="28"/>
        </w:rPr>
        <w:t>轉速離心</w:t>
      </w:r>
      <w:r w:rsidR="0044676F" w:rsidRPr="00C5441A">
        <w:rPr>
          <w:rFonts w:eastAsia="標楷體"/>
          <w:sz w:val="28"/>
          <w:szCs w:val="28"/>
        </w:rPr>
        <w:t>2</w:t>
      </w:r>
      <w:r w:rsidR="0044676F" w:rsidRPr="00C5441A">
        <w:rPr>
          <w:rFonts w:eastAsia="標楷體" w:hAnsi="標楷體"/>
          <w:sz w:val="28"/>
          <w:szCs w:val="28"/>
        </w:rPr>
        <w:t>分鐘，將</w:t>
      </w:r>
      <w:r w:rsidR="0044676F" w:rsidRPr="00C5441A">
        <w:rPr>
          <w:rFonts w:eastAsia="標楷體"/>
          <w:sz w:val="28"/>
          <w:szCs w:val="28"/>
        </w:rPr>
        <w:t>QIAampspin column</w:t>
      </w:r>
      <w:r w:rsidR="0044676F" w:rsidRPr="00C5441A">
        <w:rPr>
          <w:rFonts w:eastAsia="標楷體" w:hAnsi="標楷體"/>
          <w:sz w:val="28"/>
          <w:szCs w:val="28"/>
        </w:rPr>
        <w:t>放置新的</w:t>
      </w:r>
      <w:r w:rsidR="0044676F" w:rsidRPr="00C5441A">
        <w:rPr>
          <w:rFonts w:eastAsia="標楷體"/>
          <w:sz w:val="28"/>
          <w:szCs w:val="28"/>
        </w:rPr>
        <w:t>2mL collection tube</w:t>
      </w:r>
      <w:r w:rsidR="0044676F" w:rsidRPr="00C5441A">
        <w:rPr>
          <w:rFonts w:eastAsia="標楷體" w:hAnsi="標楷體"/>
          <w:sz w:val="28"/>
          <w:szCs w:val="28"/>
        </w:rPr>
        <w:t>上。</w:t>
      </w:r>
    </w:p>
    <w:p w:rsidR="00FD2121" w:rsidRPr="00C5441A" w:rsidRDefault="00FD2121" w:rsidP="00FD2121">
      <w:pPr>
        <w:spacing w:line="360" w:lineRule="auto"/>
        <w:ind w:left="426" w:rightChars="13" w:right="31" w:hangingChars="152" w:hanging="426"/>
        <w:rPr>
          <w:rFonts w:eastAsia="標楷體"/>
          <w:sz w:val="28"/>
          <w:szCs w:val="28"/>
        </w:rPr>
      </w:pPr>
      <w:r w:rsidRPr="00C5441A">
        <w:rPr>
          <w:rFonts w:eastAsia="標楷體"/>
          <w:sz w:val="28"/>
          <w:szCs w:val="28"/>
        </w:rPr>
        <w:t>12.</w:t>
      </w:r>
      <w:r w:rsidR="0044676F" w:rsidRPr="00C5441A">
        <w:rPr>
          <w:rFonts w:eastAsia="標楷體" w:hAnsi="標楷體"/>
          <w:sz w:val="28"/>
          <w:szCs w:val="28"/>
        </w:rPr>
        <w:t>小心打開</w:t>
      </w:r>
      <w:r w:rsidR="0044676F" w:rsidRPr="00C5441A">
        <w:rPr>
          <w:rFonts w:eastAsia="標楷體"/>
          <w:sz w:val="28"/>
          <w:szCs w:val="28"/>
        </w:rPr>
        <w:t>QIAampspin column</w:t>
      </w:r>
      <w:r w:rsidR="0044676F" w:rsidRPr="00C5441A">
        <w:rPr>
          <w:rFonts w:eastAsia="標楷體" w:hAnsi="標楷體"/>
          <w:sz w:val="28"/>
          <w:szCs w:val="28"/>
        </w:rPr>
        <w:t>的蓋子，加入</w:t>
      </w:r>
      <w:r w:rsidR="0044676F" w:rsidRPr="00C5441A">
        <w:rPr>
          <w:rFonts w:eastAsia="標楷體"/>
          <w:sz w:val="28"/>
          <w:szCs w:val="28"/>
        </w:rPr>
        <w:t>500μL AW 2</w:t>
      </w:r>
      <w:r w:rsidR="0044676F" w:rsidRPr="00C5441A">
        <w:rPr>
          <w:rFonts w:eastAsia="標楷體" w:hAnsi="標楷體"/>
          <w:sz w:val="28"/>
          <w:szCs w:val="28"/>
        </w:rPr>
        <w:t>溶液，蓋上蓋子，以</w:t>
      </w:r>
      <w:r w:rsidR="0044676F" w:rsidRPr="00C5441A">
        <w:rPr>
          <w:rFonts w:eastAsia="標楷體"/>
          <w:sz w:val="28"/>
          <w:szCs w:val="28"/>
        </w:rPr>
        <w:t>14</w:t>
      </w:r>
      <w:r w:rsidR="006372BD" w:rsidRPr="00C5441A">
        <w:rPr>
          <w:rFonts w:eastAsia="標楷體"/>
          <w:sz w:val="28"/>
          <w:szCs w:val="28"/>
        </w:rPr>
        <w:t>,</w:t>
      </w:r>
      <w:r w:rsidR="0044676F" w:rsidRPr="00C5441A">
        <w:rPr>
          <w:rFonts w:eastAsia="標楷體"/>
          <w:sz w:val="28"/>
          <w:szCs w:val="28"/>
        </w:rPr>
        <w:t>000rpm</w:t>
      </w:r>
      <w:r w:rsidR="0044676F" w:rsidRPr="00C5441A">
        <w:rPr>
          <w:rFonts w:eastAsia="標楷體" w:hAnsi="標楷體"/>
          <w:sz w:val="28"/>
          <w:szCs w:val="28"/>
        </w:rPr>
        <w:t>轉速離心</w:t>
      </w:r>
      <w:r w:rsidR="0044676F" w:rsidRPr="00C5441A">
        <w:rPr>
          <w:rFonts w:eastAsia="標楷體"/>
          <w:sz w:val="28"/>
          <w:szCs w:val="28"/>
        </w:rPr>
        <w:t>2</w:t>
      </w:r>
      <w:r w:rsidRPr="00C5441A">
        <w:rPr>
          <w:rFonts w:eastAsia="標楷體" w:hAnsi="標楷體"/>
          <w:sz w:val="28"/>
          <w:szCs w:val="28"/>
        </w:rPr>
        <w:t>分鐘，倒去下層液。</w:t>
      </w:r>
    </w:p>
    <w:p w:rsidR="0044676F" w:rsidRPr="00C5441A" w:rsidRDefault="00FD2121" w:rsidP="00FD2121">
      <w:pPr>
        <w:spacing w:line="360" w:lineRule="auto"/>
        <w:ind w:left="426" w:rightChars="13" w:right="31" w:hangingChars="152" w:hanging="426"/>
        <w:rPr>
          <w:rFonts w:eastAsia="標楷體"/>
          <w:sz w:val="28"/>
          <w:szCs w:val="28"/>
        </w:rPr>
      </w:pPr>
      <w:r w:rsidRPr="00C5441A">
        <w:rPr>
          <w:rFonts w:eastAsia="標楷體"/>
          <w:sz w:val="28"/>
          <w:szCs w:val="28"/>
        </w:rPr>
        <w:t>13.</w:t>
      </w:r>
      <w:r w:rsidR="0044676F" w:rsidRPr="00C5441A">
        <w:rPr>
          <w:rFonts w:eastAsia="標楷體" w:hAnsi="標楷體"/>
          <w:sz w:val="28"/>
          <w:szCs w:val="28"/>
        </w:rPr>
        <w:t>將</w:t>
      </w:r>
      <w:r w:rsidR="0044676F" w:rsidRPr="00C5441A">
        <w:rPr>
          <w:rFonts w:eastAsia="標楷體"/>
          <w:sz w:val="28"/>
          <w:szCs w:val="28"/>
        </w:rPr>
        <w:t>QIAampspin column</w:t>
      </w:r>
      <w:r w:rsidR="0044676F" w:rsidRPr="00C5441A">
        <w:rPr>
          <w:rFonts w:eastAsia="標楷體" w:hAnsi="標楷體"/>
          <w:sz w:val="28"/>
          <w:szCs w:val="28"/>
        </w:rPr>
        <w:t>放置新的</w:t>
      </w:r>
      <w:r w:rsidR="0044676F" w:rsidRPr="00C5441A">
        <w:rPr>
          <w:rFonts w:eastAsia="標楷體"/>
          <w:sz w:val="28"/>
          <w:szCs w:val="28"/>
        </w:rPr>
        <w:t>1.5ml</w:t>
      </w:r>
      <w:r w:rsidR="0044676F" w:rsidRPr="00C5441A">
        <w:rPr>
          <w:rFonts w:eastAsia="標楷體" w:hAnsi="標楷體"/>
          <w:sz w:val="28"/>
          <w:szCs w:val="28"/>
        </w:rPr>
        <w:t>微量離心管上，以</w:t>
      </w:r>
      <w:r w:rsidR="0044676F" w:rsidRPr="00C5441A">
        <w:rPr>
          <w:rFonts w:eastAsia="標楷體"/>
          <w:sz w:val="28"/>
          <w:szCs w:val="28"/>
        </w:rPr>
        <w:t>14</w:t>
      </w:r>
      <w:r w:rsidR="006372BD" w:rsidRPr="00C5441A">
        <w:rPr>
          <w:rFonts w:eastAsia="標楷體"/>
          <w:sz w:val="28"/>
          <w:szCs w:val="28"/>
        </w:rPr>
        <w:t>,</w:t>
      </w:r>
      <w:r w:rsidR="0044676F" w:rsidRPr="00C5441A">
        <w:rPr>
          <w:rFonts w:eastAsia="標楷體"/>
          <w:sz w:val="28"/>
          <w:szCs w:val="28"/>
        </w:rPr>
        <w:t>000rpm</w:t>
      </w:r>
      <w:r w:rsidR="0044676F" w:rsidRPr="00C5441A">
        <w:rPr>
          <w:rFonts w:eastAsia="標楷體" w:hAnsi="標楷體"/>
          <w:sz w:val="28"/>
          <w:szCs w:val="28"/>
        </w:rPr>
        <w:t>轉速離心</w:t>
      </w:r>
      <w:r w:rsidR="0044676F" w:rsidRPr="00C5441A">
        <w:rPr>
          <w:rFonts w:eastAsia="標楷體"/>
          <w:sz w:val="28"/>
          <w:szCs w:val="28"/>
        </w:rPr>
        <w:t>3</w:t>
      </w:r>
      <w:r w:rsidR="0044676F" w:rsidRPr="00C5441A">
        <w:rPr>
          <w:rFonts w:eastAsia="標楷體" w:hAnsi="標楷體"/>
          <w:sz w:val="28"/>
          <w:szCs w:val="28"/>
        </w:rPr>
        <w:t>分鐘後，開蓋放置室溫中</w:t>
      </w:r>
      <w:r w:rsidR="0044676F" w:rsidRPr="00C5441A">
        <w:rPr>
          <w:rFonts w:eastAsia="標楷體"/>
          <w:sz w:val="28"/>
          <w:szCs w:val="28"/>
        </w:rPr>
        <w:t>5</w:t>
      </w:r>
      <w:r w:rsidR="0044676F" w:rsidRPr="00C5441A">
        <w:rPr>
          <w:rFonts w:eastAsia="標楷體" w:hAnsi="標楷體"/>
          <w:sz w:val="28"/>
          <w:szCs w:val="28"/>
        </w:rPr>
        <w:t>分鐘除去多餘的酒精。</w:t>
      </w:r>
    </w:p>
    <w:p w:rsidR="0044676F" w:rsidRPr="00C5441A" w:rsidRDefault="006372BD" w:rsidP="006372BD">
      <w:pPr>
        <w:spacing w:line="360" w:lineRule="auto"/>
        <w:ind w:left="426" w:rightChars="13" w:right="31" w:hangingChars="152" w:hanging="426"/>
        <w:rPr>
          <w:rFonts w:eastAsia="標楷體"/>
          <w:sz w:val="28"/>
          <w:szCs w:val="28"/>
        </w:rPr>
      </w:pPr>
      <w:r w:rsidRPr="00C5441A">
        <w:rPr>
          <w:rFonts w:eastAsia="標楷體"/>
          <w:sz w:val="28"/>
          <w:szCs w:val="28"/>
        </w:rPr>
        <w:t>14.</w:t>
      </w:r>
      <w:r w:rsidR="0044676F" w:rsidRPr="00C5441A">
        <w:rPr>
          <w:rFonts w:eastAsia="標楷體" w:hAnsi="標楷體"/>
          <w:sz w:val="28"/>
          <w:szCs w:val="28"/>
        </w:rPr>
        <w:t>將</w:t>
      </w:r>
      <w:r w:rsidR="0044676F" w:rsidRPr="00C5441A">
        <w:rPr>
          <w:rFonts w:eastAsia="標楷體"/>
          <w:sz w:val="28"/>
          <w:szCs w:val="28"/>
        </w:rPr>
        <w:t>QIAampspin column</w:t>
      </w:r>
      <w:r w:rsidR="0044676F" w:rsidRPr="00C5441A">
        <w:rPr>
          <w:rFonts w:eastAsia="標楷體" w:hAnsi="標楷體"/>
          <w:sz w:val="28"/>
          <w:szCs w:val="28"/>
        </w:rPr>
        <w:t>放置新的</w:t>
      </w:r>
      <w:r w:rsidR="0044676F" w:rsidRPr="00C5441A">
        <w:rPr>
          <w:rFonts w:eastAsia="標楷體"/>
          <w:sz w:val="28"/>
          <w:szCs w:val="28"/>
        </w:rPr>
        <w:t>1.5ml</w:t>
      </w:r>
      <w:r w:rsidR="0044676F" w:rsidRPr="00C5441A">
        <w:rPr>
          <w:rFonts w:eastAsia="標楷體" w:hAnsi="標楷體"/>
          <w:sz w:val="28"/>
          <w:szCs w:val="28"/>
        </w:rPr>
        <w:t>微量離心管上，加入</w:t>
      </w:r>
      <w:r w:rsidR="0044676F" w:rsidRPr="00C5441A">
        <w:rPr>
          <w:rFonts w:eastAsia="標楷體"/>
          <w:sz w:val="28"/>
          <w:szCs w:val="28"/>
        </w:rPr>
        <w:t>AVE 70μL</w:t>
      </w:r>
      <w:r w:rsidR="0044676F" w:rsidRPr="00C5441A">
        <w:rPr>
          <w:rFonts w:eastAsia="標楷體" w:hAnsi="標楷體"/>
          <w:sz w:val="28"/>
          <w:szCs w:val="28"/>
        </w:rPr>
        <w:t>溶液，靜置於室溫下</w:t>
      </w:r>
      <w:r w:rsidR="0044676F" w:rsidRPr="00C5441A">
        <w:rPr>
          <w:rFonts w:eastAsia="標楷體"/>
          <w:sz w:val="28"/>
          <w:szCs w:val="28"/>
        </w:rPr>
        <w:t>10</w:t>
      </w:r>
      <w:r w:rsidR="0044676F" w:rsidRPr="00C5441A">
        <w:rPr>
          <w:rFonts w:eastAsia="標楷體" w:hAnsi="標楷體"/>
          <w:sz w:val="28"/>
          <w:szCs w:val="28"/>
        </w:rPr>
        <w:t>分鐘，以</w:t>
      </w:r>
      <w:r w:rsidR="0044676F" w:rsidRPr="00C5441A">
        <w:rPr>
          <w:rFonts w:eastAsia="標楷體"/>
          <w:sz w:val="28"/>
          <w:szCs w:val="28"/>
        </w:rPr>
        <w:t>14000rpm</w:t>
      </w:r>
      <w:r w:rsidR="0044676F" w:rsidRPr="00C5441A">
        <w:rPr>
          <w:rFonts w:eastAsia="標楷體" w:hAnsi="標楷體"/>
          <w:sz w:val="28"/>
          <w:szCs w:val="28"/>
        </w:rPr>
        <w:t>轉速離心</w:t>
      </w:r>
      <w:r w:rsidR="0044676F" w:rsidRPr="00C5441A">
        <w:rPr>
          <w:rFonts w:eastAsia="標楷體"/>
          <w:sz w:val="28"/>
          <w:szCs w:val="28"/>
        </w:rPr>
        <w:t>2</w:t>
      </w:r>
      <w:r w:rsidR="0044676F" w:rsidRPr="00C5441A">
        <w:rPr>
          <w:rFonts w:eastAsia="標楷體" w:hAnsi="標楷體"/>
          <w:sz w:val="28"/>
          <w:szCs w:val="28"/>
        </w:rPr>
        <w:t>分鐘。</w:t>
      </w:r>
    </w:p>
    <w:p w:rsidR="00210AF2" w:rsidRPr="00C5441A" w:rsidRDefault="006372BD" w:rsidP="00210AF2">
      <w:pPr>
        <w:spacing w:line="360" w:lineRule="auto"/>
        <w:ind w:left="426" w:rightChars="13" w:right="31" w:hangingChars="152" w:hanging="426"/>
        <w:rPr>
          <w:rFonts w:eastAsia="標楷體"/>
          <w:sz w:val="28"/>
          <w:szCs w:val="28"/>
        </w:rPr>
      </w:pPr>
      <w:r w:rsidRPr="00C5441A">
        <w:rPr>
          <w:rFonts w:eastAsia="標楷體"/>
          <w:sz w:val="28"/>
          <w:szCs w:val="28"/>
        </w:rPr>
        <w:t>15.</w:t>
      </w:r>
      <w:r w:rsidR="0044676F" w:rsidRPr="00C5441A">
        <w:rPr>
          <w:rFonts w:eastAsia="標楷體" w:hAnsi="標楷體"/>
          <w:sz w:val="28"/>
          <w:szCs w:val="28"/>
        </w:rPr>
        <w:t>抽出病毒</w:t>
      </w:r>
      <w:r w:rsidR="0044676F" w:rsidRPr="00C5441A">
        <w:rPr>
          <w:rFonts w:eastAsia="標楷體"/>
          <w:sz w:val="28"/>
          <w:szCs w:val="28"/>
        </w:rPr>
        <w:t>RNA</w:t>
      </w:r>
      <w:r w:rsidR="0044676F" w:rsidRPr="00C5441A">
        <w:rPr>
          <w:rFonts w:eastAsia="標楷體" w:hAnsi="標楷體"/>
          <w:sz w:val="28"/>
          <w:szCs w:val="28"/>
        </w:rPr>
        <w:t>後隨即進行</w:t>
      </w:r>
      <w:r w:rsidR="0044676F" w:rsidRPr="00C5441A">
        <w:rPr>
          <w:rFonts w:eastAsia="標楷體"/>
          <w:sz w:val="28"/>
          <w:szCs w:val="28"/>
        </w:rPr>
        <w:t>one-step QRT-PCR</w:t>
      </w:r>
      <w:r w:rsidR="0044676F" w:rsidRPr="00C5441A">
        <w:rPr>
          <w:rFonts w:eastAsia="標楷體" w:hAnsi="標楷體"/>
          <w:sz w:val="28"/>
          <w:szCs w:val="28"/>
        </w:rPr>
        <w:t>偵測病毒量。</w:t>
      </w:r>
    </w:p>
    <w:p w:rsidR="0044676F" w:rsidRPr="00C5441A" w:rsidRDefault="00210AF2" w:rsidP="00210AF2">
      <w:pPr>
        <w:spacing w:line="360" w:lineRule="auto"/>
        <w:ind w:left="426" w:rightChars="13" w:right="31" w:hangingChars="152" w:hanging="426"/>
        <w:rPr>
          <w:rFonts w:eastAsia="標楷體"/>
          <w:sz w:val="28"/>
          <w:szCs w:val="28"/>
        </w:rPr>
      </w:pPr>
      <w:r w:rsidRPr="00C5441A">
        <w:rPr>
          <w:rFonts w:eastAsia="標楷體"/>
          <w:sz w:val="28"/>
          <w:szCs w:val="28"/>
        </w:rPr>
        <w:t>(</w:t>
      </w:r>
      <w:r w:rsidRPr="00C5441A">
        <w:rPr>
          <w:rFonts w:eastAsia="標楷體" w:hAnsi="標楷體"/>
          <w:sz w:val="28"/>
          <w:szCs w:val="28"/>
        </w:rPr>
        <w:t>三</w:t>
      </w:r>
      <w:r w:rsidRPr="00C5441A">
        <w:rPr>
          <w:rFonts w:eastAsia="標楷體"/>
          <w:sz w:val="28"/>
          <w:szCs w:val="28"/>
        </w:rPr>
        <w:t>)</w:t>
      </w:r>
      <w:r w:rsidR="0044676F" w:rsidRPr="00C5441A">
        <w:rPr>
          <w:rFonts w:eastAsia="標楷體" w:hAnsi="標楷體"/>
          <w:color w:val="000000"/>
          <w:sz w:val="28"/>
          <w:szCs w:val="28"/>
        </w:rPr>
        <w:t>病毒絕對定量</w:t>
      </w:r>
    </w:p>
    <w:p w:rsidR="0044676F" w:rsidRPr="00C5441A" w:rsidRDefault="00E30ECA" w:rsidP="00E30ECA">
      <w:pPr>
        <w:spacing w:line="360" w:lineRule="auto"/>
        <w:ind w:rightChars="-148" w:right="-355"/>
        <w:rPr>
          <w:rFonts w:eastAsia="標楷體"/>
          <w:color w:val="000000"/>
          <w:sz w:val="28"/>
          <w:szCs w:val="28"/>
        </w:rPr>
      </w:pPr>
      <w:r w:rsidRPr="00C5441A">
        <w:rPr>
          <w:rFonts w:eastAsia="標楷體"/>
          <w:color w:val="000000"/>
          <w:sz w:val="28"/>
          <w:szCs w:val="28"/>
        </w:rPr>
        <w:t>1.</w:t>
      </w:r>
      <w:r w:rsidR="0044676F" w:rsidRPr="00C5441A">
        <w:rPr>
          <w:rFonts w:eastAsia="標楷體" w:hAnsi="標楷體"/>
          <w:color w:val="000000"/>
          <w:sz w:val="28"/>
          <w:szCs w:val="28"/>
        </w:rPr>
        <w:t>取已知校價的病毒進行</w:t>
      </w:r>
      <w:r w:rsidR="0044676F" w:rsidRPr="00C5441A">
        <w:rPr>
          <w:rFonts w:eastAsia="標楷體"/>
          <w:color w:val="000000"/>
          <w:sz w:val="28"/>
          <w:szCs w:val="28"/>
        </w:rPr>
        <w:t>10x</w:t>
      </w:r>
      <w:r w:rsidR="0044676F" w:rsidRPr="00C5441A">
        <w:rPr>
          <w:rFonts w:eastAsia="標楷體" w:hAnsi="標楷體"/>
          <w:color w:val="000000"/>
          <w:sz w:val="28"/>
          <w:szCs w:val="28"/>
        </w:rPr>
        <w:t>的序列稀釋，以建立標準曲線。</w:t>
      </w:r>
    </w:p>
    <w:p w:rsidR="0044676F" w:rsidRPr="00C5441A" w:rsidRDefault="00E30ECA" w:rsidP="00E30ECA">
      <w:pPr>
        <w:spacing w:line="360" w:lineRule="auto"/>
        <w:ind w:rightChars="-148" w:right="-355"/>
        <w:rPr>
          <w:rFonts w:eastAsia="標楷體"/>
          <w:color w:val="000000"/>
          <w:sz w:val="28"/>
          <w:szCs w:val="28"/>
        </w:rPr>
      </w:pPr>
      <w:r w:rsidRPr="00C5441A">
        <w:rPr>
          <w:rFonts w:eastAsia="標楷體"/>
          <w:color w:val="000000"/>
          <w:sz w:val="28"/>
          <w:szCs w:val="28"/>
        </w:rPr>
        <w:lastRenderedPageBreak/>
        <w:t>2.</w:t>
      </w:r>
      <w:r w:rsidR="0044676F" w:rsidRPr="00C5441A">
        <w:rPr>
          <w:rFonts w:eastAsia="標楷體" w:hAnsi="標楷體"/>
          <w:color w:val="000000"/>
          <w:sz w:val="28"/>
          <w:szCs w:val="28"/>
        </w:rPr>
        <w:t>以</w:t>
      </w:r>
      <w:r w:rsidR="0044676F" w:rsidRPr="00C5441A">
        <w:rPr>
          <w:rFonts w:eastAsia="標楷體"/>
          <w:color w:val="000000"/>
          <w:sz w:val="28"/>
          <w:szCs w:val="28"/>
        </w:rPr>
        <w:t>QuantiTect SYBR green RT-PCR kit</w:t>
      </w:r>
      <w:r w:rsidR="0044676F" w:rsidRPr="00C5441A">
        <w:rPr>
          <w:rFonts w:eastAsia="標楷體" w:hAnsi="標楷體"/>
          <w:color w:val="000000"/>
          <w:sz w:val="28"/>
          <w:szCs w:val="28"/>
        </w:rPr>
        <w:t>試劑組進行反應。</w:t>
      </w:r>
    </w:p>
    <w:p w:rsidR="00FA6995" w:rsidRPr="00C5441A" w:rsidRDefault="00E30ECA" w:rsidP="00FA6995">
      <w:pPr>
        <w:spacing w:line="360" w:lineRule="auto"/>
        <w:ind w:left="283" w:rightChars="-148" w:right="-355" w:hangingChars="101" w:hanging="283"/>
        <w:rPr>
          <w:rFonts w:eastAsia="標楷體"/>
          <w:color w:val="000000"/>
          <w:sz w:val="28"/>
          <w:szCs w:val="28"/>
        </w:rPr>
      </w:pPr>
      <w:r w:rsidRPr="00C5441A">
        <w:rPr>
          <w:rFonts w:eastAsia="標楷體"/>
          <w:color w:val="000000"/>
          <w:sz w:val="28"/>
          <w:szCs w:val="28"/>
        </w:rPr>
        <w:t>3.</w:t>
      </w:r>
      <w:r w:rsidR="0044676F" w:rsidRPr="00C5441A">
        <w:rPr>
          <w:rFonts w:eastAsia="標楷體" w:hAnsi="標楷體"/>
          <w:color w:val="000000"/>
          <w:sz w:val="28"/>
          <w:szCs w:val="28"/>
        </w:rPr>
        <w:t>將待測檢體與已知校價的病毒依操作手冊建議，配製</w:t>
      </w:r>
      <w:r w:rsidR="0044676F" w:rsidRPr="00C5441A">
        <w:rPr>
          <w:rFonts w:eastAsia="標楷體"/>
          <w:color w:val="000000"/>
          <w:sz w:val="28"/>
          <w:szCs w:val="28"/>
        </w:rPr>
        <w:t>one-step RT-PCR solution</w:t>
      </w:r>
      <w:r w:rsidR="0044676F" w:rsidRPr="00C5441A">
        <w:rPr>
          <w:rFonts w:eastAsia="標楷體" w:hAnsi="標楷體"/>
          <w:color w:val="000000"/>
          <w:sz w:val="28"/>
          <w:szCs w:val="28"/>
        </w:rPr>
        <w:t>。</w:t>
      </w:r>
    </w:p>
    <w:p w:rsidR="0044676F" w:rsidRPr="00C5441A" w:rsidRDefault="00FA6995" w:rsidP="00FA6995">
      <w:pPr>
        <w:spacing w:line="360" w:lineRule="auto"/>
        <w:ind w:left="283" w:rightChars="-148" w:right="-355" w:hangingChars="101" w:hanging="283"/>
        <w:rPr>
          <w:rFonts w:eastAsia="標楷體"/>
          <w:color w:val="000000"/>
          <w:sz w:val="28"/>
          <w:szCs w:val="28"/>
        </w:rPr>
      </w:pPr>
      <w:r w:rsidRPr="00C5441A">
        <w:rPr>
          <w:rFonts w:eastAsia="標楷體"/>
          <w:color w:val="000000"/>
          <w:sz w:val="28"/>
          <w:szCs w:val="28"/>
        </w:rPr>
        <w:t>4.</w:t>
      </w:r>
      <w:r w:rsidR="0044676F" w:rsidRPr="00C5441A">
        <w:rPr>
          <w:rFonts w:eastAsia="標楷體" w:hAnsi="標楷體"/>
          <w:color w:val="000000"/>
          <w:sz w:val="28"/>
          <w:szCs w:val="28"/>
        </w:rPr>
        <w:t>待配製好後，放入</w:t>
      </w:r>
      <w:r w:rsidR="0044676F" w:rsidRPr="00C5441A">
        <w:rPr>
          <w:rFonts w:eastAsia="標楷體"/>
          <w:color w:val="000000"/>
          <w:sz w:val="28"/>
          <w:szCs w:val="28"/>
        </w:rPr>
        <w:t>LightCycler480II</w:t>
      </w:r>
      <w:r w:rsidR="0044676F" w:rsidRPr="00C5441A">
        <w:rPr>
          <w:rFonts w:eastAsia="標楷體" w:hAnsi="標楷體"/>
          <w:color w:val="000000"/>
          <w:sz w:val="28"/>
          <w:szCs w:val="28"/>
        </w:rPr>
        <w:t>進行分析。</w:t>
      </w:r>
    </w:p>
    <w:p w:rsidR="0044676F" w:rsidRDefault="00FA6995" w:rsidP="00FA6995">
      <w:pPr>
        <w:spacing w:line="360" w:lineRule="auto"/>
        <w:ind w:left="283" w:right="-2" w:hangingChars="101" w:hanging="283"/>
        <w:rPr>
          <w:rFonts w:eastAsia="標楷體" w:hAnsi="標楷體"/>
          <w:color w:val="000000"/>
          <w:sz w:val="28"/>
          <w:szCs w:val="28"/>
        </w:rPr>
      </w:pPr>
      <w:r w:rsidRPr="00C5441A">
        <w:rPr>
          <w:rFonts w:eastAsia="標楷體"/>
          <w:color w:val="000000"/>
          <w:sz w:val="28"/>
          <w:szCs w:val="28"/>
        </w:rPr>
        <w:t>5.</w:t>
      </w:r>
      <w:r w:rsidR="0044676F" w:rsidRPr="00C5441A">
        <w:rPr>
          <w:rFonts w:eastAsia="標楷體"/>
          <w:color w:val="000000"/>
          <w:sz w:val="28"/>
          <w:szCs w:val="28"/>
        </w:rPr>
        <w:t>PCR</w:t>
      </w:r>
      <w:r w:rsidR="0044676F" w:rsidRPr="00C5441A">
        <w:rPr>
          <w:rFonts w:eastAsia="標楷體" w:hAnsi="標楷體"/>
          <w:color w:val="000000"/>
          <w:sz w:val="28"/>
          <w:szCs w:val="28"/>
        </w:rPr>
        <w:t>反應條件為</w:t>
      </w:r>
      <w:r w:rsidR="0044676F" w:rsidRPr="00C5441A">
        <w:rPr>
          <w:rFonts w:eastAsia="標楷體"/>
          <w:color w:val="000000"/>
          <w:sz w:val="28"/>
          <w:szCs w:val="28"/>
        </w:rPr>
        <w:t>50</w:t>
      </w:r>
      <w:r w:rsidR="0044676F" w:rsidRPr="00C5441A">
        <w:rPr>
          <w:rFonts w:eastAsia="標楷體"/>
          <w:color w:val="000000"/>
          <w:sz w:val="28"/>
          <w:szCs w:val="28"/>
          <w:vertAlign w:val="superscript"/>
        </w:rPr>
        <w:t xml:space="preserve"> o</w:t>
      </w:r>
      <w:r w:rsidR="0044676F" w:rsidRPr="00C5441A">
        <w:rPr>
          <w:rFonts w:eastAsia="標楷體"/>
          <w:color w:val="000000"/>
          <w:sz w:val="28"/>
          <w:szCs w:val="28"/>
        </w:rPr>
        <w:t>C/30 min</w:t>
      </w:r>
      <w:r w:rsidR="0044676F" w:rsidRPr="00C5441A">
        <w:rPr>
          <w:rFonts w:eastAsia="標楷體" w:hAnsi="標楷體"/>
          <w:color w:val="000000"/>
          <w:sz w:val="28"/>
          <w:szCs w:val="28"/>
        </w:rPr>
        <w:t>，</w:t>
      </w:r>
      <w:r w:rsidR="0044676F" w:rsidRPr="00C5441A">
        <w:rPr>
          <w:rFonts w:eastAsia="標楷體"/>
          <w:color w:val="000000"/>
          <w:sz w:val="28"/>
          <w:szCs w:val="28"/>
        </w:rPr>
        <w:t>95</w:t>
      </w:r>
      <w:r w:rsidR="0044676F" w:rsidRPr="00C5441A">
        <w:rPr>
          <w:rFonts w:eastAsia="標楷體"/>
          <w:color w:val="000000"/>
          <w:sz w:val="28"/>
          <w:szCs w:val="28"/>
          <w:vertAlign w:val="superscript"/>
        </w:rPr>
        <w:t xml:space="preserve"> o</w:t>
      </w:r>
      <w:r w:rsidR="0044676F" w:rsidRPr="00C5441A">
        <w:rPr>
          <w:rFonts w:eastAsia="標楷體"/>
          <w:color w:val="000000"/>
          <w:sz w:val="28"/>
          <w:szCs w:val="28"/>
        </w:rPr>
        <w:t>C/15 min</w:t>
      </w:r>
      <w:r w:rsidR="0044676F" w:rsidRPr="00C5441A">
        <w:rPr>
          <w:rFonts w:eastAsia="標楷體" w:hAnsi="標楷體"/>
          <w:color w:val="000000"/>
          <w:sz w:val="28"/>
          <w:szCs w:val="28"/>
        </w:rPr>
        <w:t>，（</w:t>
      </w:r>
      <w:r w:rsidR="0044676F" w:rsidRPr="00C5441A">
        <w:rPr>
          <w:rFonts w:eastAsia="標楷體"/>
          <w:color w:val="000000"/>
          <w:sz w:val="28"/>
          <w:szCs w:val="28"/>
        </w:rPr>
        <w:t>94</w:t>
      </w:r>
      <w:r w:rsidR="0044676F" w:rsidRPr="00C5441A">
        <w:rPr>
          <w:rFonts w:eastAsia="標楷體"/>
          <w:color w:val="000000"/>
          <w:sz w:val="28"/>
          <w:szCs w:val="28"/>
          <w:vertAlign w:val="superscript"/>
        </w:rPr>
        <w:t xml:space="preserve"> o</w:t>
      </w:r>
      <w:r w:rsidR="0044676F" w:rsidRPr="00C5441A">
        <w:rPr>
          <w:rFonts w:eastAsia="標楷體"/>
          <w:color w:val="000000"/>
          <w:sz w:val="28"/>
          <w:szCs w:val="28"/>
        </w:rPr>
        <w:t>C/15 sec</w:t>
      </w:r>
      <w:r w:rsidR="0044676F" w:rsidRPr="00C5441A">
        <w:rPr>
          <w:rFonts w:eastAsia="標楷體" w:hAnsi="標楷體"/>
          <w:color w:val="000000"/>
          <w:sz w:val="28"/>
          <w:szCs w:val="28"/>
        </w:rPr>
        <w:t>，</w:t>
      </w:r>
      <w:r w:rsidR="0044676F" w:rsidRPr="00C5441A">
        <w:rPr>
          <w:rFonts w:eastAsia="標楷體"/>
          <w:color w:val="000000"/>
          <w:sz w:val="28"/>
          <w:szCs w:val="28"/>
        </w:rPr>
        <w:t>55</w:t>
      </w:r>
      <w:r w:rsidR="0044676F" w:rsidRPr="00C5441A">
        <w:rPr>
          <w:rFonts w:eastAsia="標楷體"/>
          <w:color w:val="000000"/>
          <w:sz w:val="28"/>
          <w:szCs w:val="28"/>
          <w:vertAlign w:val="superscript"/>
        </w:rPr>
        <w:t xml:space="preserve"> o</w:t>
      </w:r>
      <w:r w:rsidR="0044676F" w:rsidRPr="00C5441A">
        <w:rPr>
          <w:rFonts w:eastAsia="標楷體"/>
          <w:color w:val="000000"/>
          <w:sz w:val="28"/>
          <w:szCs w:val="28"/>
        </w:rPr>
        <w:t>C/30 sec</w:t>
      </w:r>
      <w:r w:rsidR="0044676F" w:rsidRPr="00C5441A">
        <w:rPr>
          <w:rFonts w:eastAsia="標楷體" w:hAnsi="標楷體"/>
          <w:color w:val="000000"/>
          <w:sz w:val="28"/>
          <w:szCs w:val="28"/>
        </w:rPr>
        <w:t>，</w:t>
      </w:r>
      <w:r w:rsidRPr="00C5441A">
        <w:rPr>
          <w:rFonts w:eastAsia="標楷體"/>
          <w:color w:val="000000"/>
          <w:sz w:val="28"/>
          <w:szCs w:val="28"/>
        </w:rPr>
        <w:t xml:space="preserve">  </w:t>
      </w:r>
      <w:r w:rsidR="0044676F" w:rsidRPr="00C5441A">
        <w:rPr>
          <w:rFonts w:eastAsia="標楷體"/>
          <w:color w:val="000000"/>
          <w:sz w:val="28"/>
          <w:szCs w:val="28"/>
        </w:rPr>
        <w:t>72</w:t>
      </w:r>
      <w:r w:rsidR="0044676F" w:rsidRPr="00C5441A">
        <w:rPr>
          <w:rFonts w:eastAsia="標楷體"/>
          <w:color w:val="000000"/>
          <w:sz w:val="28"/>
          <w:szCs w:val="28"/>
          <w:vertAlign w:val="superscript"/>
        </w:rPr>
        <w:t xml:space="preserve"> o</w:t>
      </w:r>
      <w:r w:rsidR="0044676F" w:rsidRPr="00C5441A">
        <w:rPr>
          <w:rFonts w:eastAsia="標楷體"/>
          <w:color w:val="000000"/>
          <w:sz w:val="28"/>
          <w:szCs w:val="28"/>
        </w:rPr>
        <w:t>C/20 sec</w:t>
      </w:r>
      <w:r w:rsidR="0044676F" w:rsidRPr="00C5441A">
        <w:rPr>
          <w:rFonts w:eastAsia="標楷體" w:hAnsi="標楷體"/>
          <w:color w:val="000000"/>
          <w:sz w:val="28"/>
          <w:szCs w:val="28"/>
        </w:rPr>
        <w:t>）</w:t>
      </w:r>
      <w:r w:rsidR="0044676F" w:rsidRPr="00C5441A">
        <w:rPr>
          <w:rFonts w:eastAsia="標楷體"/>
          <w:color w:val="000000"/>
          <w:sz w:val="28"/>
          <w:szCs w:val="28"/>
        </w:rPr>
        <w:t xml:space="preserve"> </w:t>
      </w:r>
      <w:r w:rsidR="0044676F" w:rsidRPr="00C5441A">
        <w:rPr>
          <w:rFonts w:eastAsia="標楷體" w:hAnsi="標楷體"/>
          <w:color w:val="000000"/>
          <w:sz w:val="28"/>
          <w:szCs w:val="28"/>
        </w:rPr>
        <w:t>重複</w:t>
      </w:r>
      <w:r w:rsidR="0044676F" w:rsidRPr="00C5441A">
        <w:rPr>
          <w:rFonts w:eastAsia="標楷體"/>
          <w:color w:val="000000"/>
          <w:sz w:val="28"/>
          <w:szCs w:val="28"/>
        </w:rPr>
        <w:t>45 cycle. 95</w:t>
      </w:r>
      <w:r w:rsidR="0044676F" w:rsidRPr="00C5441A">
        <w:rPr>
          <w:rFonts w:eastAsia="標楷體"/>
          <w:color w:val="000000"/>
          <w:sz w:val="28"/>
          <w:szCs w:val="28"/>
          <w:vertAlign w:val="superscript"/>
        </w:rPr>
        <w:t xml:space="preserve"> o</w:t>
      </w:r>
      <w:r w:rsidR="0044676F" w:rsidRPr="00C5441A">
        <w:rPr>
          <w:rFonts w:eastAsia="標楷體"/>
          <w:color w:val="000000"/>
          <w:sz w:val="28"/>
          <w:szCs w:val="28"/>
        </w:rPr>
        <w:t>C /1 sec</w:t>
      </w:r>
      <w:r w:rsidR="0044676F" w:rsidRPr="00C5441A">
        <w:rPr>
          <w:rFonts w:eastAsia="標楷體" w:hAnsi="標楷體"/>
          <w:color w:val="000000"/>
          <w:sz w:val="28"/>
          <w:szCs w:val="28"/>
        </w:rPr>
        <w:t>往下降至</w:t>
      </w:r>
      <w:r w:rsidR="0044676F" w:rsidRPr="00C5441A">
        <w:rPr>
          <w:rFonts w:eastAsia="標楷體"/>
          <w:color w:val="000000"/>
          <w:sz w:val="28"/>
          <w:szCs w:val="28"/>
        </w:rPr>
        <w:t>60</w:t>
      </w:r>
      <w:r w:rsidR="0044676F" w:rsidRPr="00C5441A">
        <w:rPr>
          <w:rFonts w:eastAsia="標楷體"/>
          <w:color w:val="000000"/>
          <w:sz w:val="28"/>
          <w:szCs w:val="28"/>
          <w:vertAlign w:val="superscript"/>
        </w:rPr>
        <w:t xml:space="preserve"> o</w:t>
      </w:r>
      <w:r w:rsidR="0044676F" w:rsidRPr="00C5441A">
        <w:rPr>
          <w:rFonts w:eastAsia="標楷體"/>
          <w:color w:val="000000"/>
          <w:sz w:val="28"/>
          <w:szCs w:val="28"/>
        </w:rPr>
        <w:t>C</w:t>
      </w:r>
      <w:r w:rsidR="0044676F" w:rsidRPr="00C5441A">
        <w:rPr>
          <w:rFonts w:eastAsia="標楷體" w:hAnsi="標楷體"/>
          <w:color w:val="000000"/>
          <w:sz w:val="28"/>
          <w:szCs w:val="28"/>
        </w:rPr>
        <w:t>。</w:t>
      </w:r>
    </w:p>
    <w:p w:rsidR="00632BCE" w:rsidRPr="00C5441A" w:rsidRDefault="00632BCE" w:rsidP="00632BCE">
      <w:pPr>
        <w:spacing w:line="360" w:lineRule="auto"/>
        <w:ind w:left="426" w:rightChars="13" w:right="31" w:hangingChars="152" w:hanging="426"/>
        <w:rPr>
          <w:rFonts w:eastAsia="標楷體"/>
          <w:sz w:val="28"/>
          <w:szCs w:val="28"/>
        </w:rPr>
      </w:pPr>
      <w:r w:rsidRPr="00C5441A">
        <w:rPr>
          <w:rFonts w:eastAsia="標楷體"/>
          <w:sz w:val="28"/>
          <w:szCs w:val="28"/>
        </w:rPr>
        <w:t>(</w:t>
      </w:r>
      <w:r>
        <w:rPr>
          <w:rFonts w:eastAsia="標楷體" w:hAnsi="標楷體" w:hint="eastAsia"/>
          <w:sz w:val="28"/>
          <w:szCs w:val="28"/>
        </w:rPr>
        <w:t>四</w:t>
      </w:r>
      <w:r w:rsidRPr="00C5441A">
        <w:rPr>
          <w:rFonts w:eastAsia="標楷體"/>
          <w:sz w:val="28"/>
          <w:szCs w:val="28"/>
        </w:rPr>
        <w:t>)</w:t>
      </w:r>
      <w:r>
        <w:rPr>
          <w:rFonts w:eastAsia="標楷體" w:hint="eastAsia"/>
          <w:sz w:val="28"/>
          <w:szCs w:val="28"/>
        </w:rPr>
        <w:t xml:space="preserve"> </w:t>
      </w:r>
      <w:r w:rsidRPr="00632BCE">
        <w:rPr>
          <w:rFonts w:eastAsia="標楷體" w:hAnsi="標楷體" w:hint="eastAsia"/>
          <w:i/>
          <w:color w:val="000000"/>
          <w:sz w:val="28"/>
          <w:szCs w:val="28"/>
        </w:rPr>
        <w:t>Wolbachia spp</w:t>
      </w:r>
      <w:r>
        <w:rPr>
          <w:rFonts w:eastAsia="標楷體" w:hAnsi="標楷體" w:hint="eastAsia"/>
          <w:color w:val="000000"/>
          <w:sz w:val="28"/>
          <w:szCs w:val="28"/>
        </w:rPr>
        <w:t>. PCR</w:t>
      </w:r>
      <w:r>
        <w:rPr>
          <w:rFonts w:eastAsia="標楷體" w:hAnsi="標楷體" w:hint="eastAsia"/>
          <w:color w:val="000000"/>
          <w:sz w:val="28"/>
          <w:szCs w:val="28"/>
        </w:rPr>
        <w:t>偵測</w:t>
      </w:r>
    </w:p>
    <w:p w:rsidR="00632BCE" w:rsidRPr="00C5441A" w:rsidRDefault="00632BCE" w:rsidP="00632BCE">
      <w:pPr>
        <w:spacing w:line="360" w:lineRule="auto"/>
        <w:ind w:left="283" w:rightChars="13" w:right="31" w:hangingChars="101" w:hanging="283"/>
        <w:rPr>
          <w:rFonts w:eastAsia="標楷體"/>
          <w:sz w:val="28"/>
          <w:szCs w:val="28"/>
        </w:rPr>
      </w:pPr>
      <w:r w:rsidRPr="00C5441A">
        <w:rPr>
          <w:rFonts w:eastAsia="標楷體"/>
          <w:sz w:val="28"/>
          <w:szCs w:val="28"/>
        </w:rPr>
        <w:t>1.</w:t>
      </w:r>
      <w:r w:rsidRPr="00C5441A">
        <w:rPr>
          <w:rFonts w:eastAsia="標楷體" w:hAnsi="標楷體"/>
          <w:sz w:val="28"/>
          <w:szCs w:val="28"/>
        </w:rPr>
        <w:t>將單隻蚊子放入</w:t>
      </w:r>
      <w:r w:rsidRPr="00C5441A">
        <w:rPr>
          <w:rFonts w:eastAsia="標楷體"/>
          <w:sz w:val="28"/>
          <w:szCs w:val="28"/>
        </w:rPr>
        <w:t>1.5ml</w:t>
      </w:r>
      <w:r w:rsidRPr="00C5441A">
        <w:rPr>
          <w:rFonts w:eastAsia="標楷體" w:hAnsi="標楷體"/>
          <w:sz w:val="28"/>
          <w:szCs w:val="28"/>
        </w:rPr>
        <w:t>微量試管中，加入</w:t>
      </w:r>
      <w:r>
        <w:rPr>
          <w:rFonts w:eastAsia="標楷體" w:hint="eastAsia"/>
          <w:sz w:val="28"/>
          <w:szCs w:val="28"/>
        </w:rPr>
        <w:t>80u</w:t>
      </w:r>
      <w:r w:rsidRPr="00C5441A">
        <w:rPr>
          <w:rFonts w:eastAsia="標楷體"/>
          <w:sz w:val="28"/>
          <w:szCs w:val="28"/>
        </w:rPr>
        <w:t>L BA-1</w:t>
      </w:r>
      <w:r w:rsidRPr="00C5441A">
        <w:rPr>
          <w:rFonts w:eastAsia="標楷體" w:hAnsi="標楷體"/>
          <w:sz w:val="28"/>
          <w:szCs w:val="28"/>
        </w:rPr>
        <w:t>溶液，並放入</w:t>
      </w:r>
      <w:r w:rsidRPr="00C5441A">
        <w:rPr>
          <w:rFonts w:eastAsia="標楷體"/>
          <w:sz w:val="28"/>
          <w:szCs w:val="28"/>
        </w:rPr>
        <w:t>1</w:t>
      </w:r>
      <w:r w:rsidRPr="00C5441A">
        <w:rPr>
          <w:rFonts w:eastAsia="標楷體" w:hAnsi="標楷體"/>
          <w:sz w:val="28"/>
          <w:szCs w:val="28"/>
        </w:rPr>
        <w:t>顆滅菌過的</w:t>
      </w:r>
      <w:r w:rsidRPr="00C5441A">
        <w:rPr>
          <w:rFonts w:eastAsia="標楷體"/>
          <w:sz w:val="28"/>
          <w:szCs w:val="28"/>
        </w:rPr>
        <w:t>3mm</w:t>
      </w:r>
      <w:r w:rsidRPr="00C5441A">
        <w:rPr>
          <w:rFonts w:eastAsia="標楷體" w:hAnsi="標楷體"/>
          <w:sz w:val="28"/>
          <w:szCs w:val="28"/>
        </w:rPr>
        <w:t>玻璃珠。</w:t>
      </w:r>
      <w:r>
        <w:rPr>
          <w:rFonts w:eastAsia="標楷體" w:hint="eastAsia"/>
          <w:sz w:val="28"/>
          <w:szCs w:val="28"/>
        </w:rPr>
        <w:t>並</w:t>
      </w:r>
      <w:r w:rsidRPr="00C5441A">
        <w:rPr>
          <w:rFonts w:eastAsia="標楷體" w:hAnsi="標楷體"/>
          <w:sz w:val="28"/>
          <w:szCs w:val="28"/>
        </w:rPr>
        <w:t>以</w:t>
      </w:r>
      <w:r w:rsidRPr="00C5441A">
        <w:rPr>
          <w:rFonts w:eastAsia="標楷體"/>
          <w:sz w:val="28"/>
          <w:szCs w:val="28"/>
        </w:rPr>
        <w:t>tissue lyser</w:t>
      </w:r>
      <w:r w:rsidRPr="00C5441A">
        <w:rPr>
          <w:rFonts w:eastAsia="標楷體" w:hAnsi="標楷體"/>
          <w:sz w:val="28"/>
          <w:szCs w:val="28"/>
        </w:rPr>
        <w:t>震盪</w:t>
      </w:r>
      <w:r w:rsidR="00802807">
        <w:rPr>
          <w:rFonts w:eastAsia="標楷體" w:hint="eastAsia"/>
          <w:sz w:val="28"/>
          <w:szCs w:val="28"/>
        </w:rPr>
        <w:t>2</w:t>
      </w:r>
      <w:r w:rsidRPr="00C5441A">
        <w:rPr>
          <w:rFonts w:eastAsia="標楷體" w:hAnsi="標楷體"/>
          <w:sz w:val="28"/>
          <w:szCs w:val="28"/>
        </w:rPr>
        <w:t>分鐘打碎蚊蟲細胞組織。</w:t>
      </w:r>
    </w:p>
    <w:p w:rsidR="00632BCE" w:rsidRDefault="00632BCE" w:rsidP="00FA6995">
      <w:pPr>
        <w:spacing w:line="360" w:lineRule="auto"/>
        <w:ind w:left="283" w:right="-2" w:hangingChars="101" w:hanging="283"/>
        <w:rPr>
          <w:rFonts w:eastAsia="標楷體" w:hAnsi="標楷體"/>
          <w:color w:val="000000"/>
          <w:sz w:val="28"/>
          <w:szCs w:val="28"/>
        </w:rPr>
      </w:pPr>
      <w:r>
        <w:rPr>
          <w:rFonts w:eastAsia="標楷體" w:hAnsi="標楷體" w:hint="eastAsia"/>
          <w:color w:val="000000"/>
          <w:sz w:val="28"/>
          <w:szCs w:val="28"/>
        </w:rPr>
        <w:t>2.</w:t>
      </w:r>
      <w:r>
        <w:rPr>
          <w:rFonts w:eastAsia="標楷體" w:hAnsi="標楷體" w:hint="eastAsia"/>
          <w:color w:val="000000"/>
          <w:sz w:val="28"/>
          <w:szCs w:val="28"/>
        </w:rPr>
        <w:t>依照</w:t>
      </w:r>
      <w:r w:rsidRPr="00632BCE">
        <w:rPr>
          <w:rFonts w:eastAsia="標楷體" w:hAnsi="標楷體"/>
          <w:color w:val="000000"/>
          <w:sz w:val="28"/>
          <w:szCs w:val="28"/>
        </w:rPr>
        <w:t xml:space="preserve">QIAamp DNA </w:t>
      </w:r>
      <w:r>
        <w:rPr>
          <w:rFonts w:eastAsia="標楷體" w:hAnsi="標楷體" w:hint="eastAsia"/>
          <w:color w:val="000000"/>
          <w:sz w:val="28"/>
          <w:szCs w:val="28"/>
        </w:rPr>
        <w:t>purification</w:t>
      </w:r>
      <w:r w:rsidRPr="00632BCE">
        <w:rPr>
          <w:rFonts w:eastAsia="標楷體" w:hAnsi="標楷體"/>
          <w:color w:val="000000"/>
          <w:sz w:val="28"/>
          <w:szCs w:val="28"/>
        </w:rPr>
        <w:t xml:space="preserve"> Kit</w:t>
      </w:r>
      <w:r>
        <w:rPr>
          <w:rFonts w:eastAsia="標楷體" w:hAnsi="標楷體" w:hint="eastAsia"/>
          <w:color w:val="000000"/>
          <w:sz w:val="28"/>
          <w:szCs w:val="28"/>
        </w:rPr>
        <w:t>操作手冊抽取蚊蟲及</w:t>
      </w:r>
      <w:r w:rsidRPr="00632BCE">
        <w:rPr>
          <w:rFonts w:eastAsia="標楷體" w:hAnsi="標楷體" w:hint="eastAsia"/>
          <w:i/>
          <w:color w:val="000000"/>
          <w:sz w:val="28"/>
          <w:szCs w:val="28"/>
        </w:rPr>
        <w:t>Wolbachia spp</w:t>
      </w:r>
      <w:r>
        <w:rPr>
          <w:rFonts w:eastAsia="標楷體" w:hAnsi="標楷體" w:hint="eastAsia"/>
          <w:color w:val="000000"/>
          <w:sz w:val="28"/>
          <w:szCs w:val="28"/>
        </w:rPr>
        <w:t xml:space="preserve">. </w:t>
      </w:r>
      <w:r>
        <w:rPr>
          <w:rFonts w:eastAsia="標楷體" w:hAnsi="標楷體"/>
          <w:color w:val="000000"/>
          <w:sz w:val="28"/>
          <w:szCs w:val="28"/>
        </w:rPr>
        <w:t>G</w:t>
      </w:r>
      <w:r>
        <w:rPr>
          <w:rFonts w:eastAsia="標楷體" w:hAnsi="標楷體" w:hint="eastAsia"/>
          <w:color w:val="000000"/>
          <w:sz w:val="28"/>
          <w:szCs w:val="28"/>
        </w:rPr>
        <w:t>enomic DNA</w:t>
      </w:r>
    </w:p>
    <w:p w:rsidR="00C63FA3" w:rsidRDefault="00802807" w:rsidP="00B631C6">
      <w:pPr>
        <w:spacing w:line="360" w:lineRule="auto"/>
        <w:ind w:left="283" w:right="-2" w:hangingChars="101" w:hanging="283"/>
        <w:rPr>
          <w:rFonts w:eastAsia="標楷體" w:hAnsi="標楷體"/>
          <w:color w:val="000000"/>
          <w:sz w:val="28"/>
          <w:szCs w:val="28"/>
        </w:rPr>
      </w:pPr>
      <w:r>
        <w:rPr>
          <w:rFonts w:eastAsia="標楷體" w:hAnsi="標楷體" w:hint="eastAsia"/>
          <w:color w:val="000000"/>
          <w:sz w:val="28"/>
          <w:szCs w:val="28"/>
        </w:rPr>
        <w:t xml:space="preserve">3. </w:t>
      </w:r>
      <w:r>
        <w:rPr>
          <w:rFonts w:eastAsia="標楷體" w:hAnsi="標楷體" w:hint="eastAsia"/>
          <w:color w:val="000000"/>
          <w:sz w:val="28"/>
          <w:szCs w:val="28"/>
        </w:rPr>
        <w:t>取</w:t>
      </w:r>
      <w:r>
        <w:rPr>
          <w:rFonts w:eastAsia="標楷體" w:hAnsi="標楷體" w:hint="eastAsia"/>
          <w:color w:val="000000"/>
          <w:sz w:val="28"/>
          <w:szCs w:val="28"/>
        </w:rPr>
        <w:t>2ul DNA sample</w:t>
      </w:r>
      <w:r>
        <w:rPr>
          <w:rFonts w:eastAsia="標楷體" w:hAnsi="標楷體" w:hint="eastAsia"/>
          <w:color w:val="000000"/>
          <w:sz w:val="28"/>
          <w:szCs w:val="28"/>
        </w:rPr>
        <w:t>並以下列</w:t>
      </w:r>
      <w:r>
        <w:rPr>
          <w:rFonts w:eastAsia="標楷體" w:hAnsi="標楷體" w:hint="eastAsia"/>
          <w:color w:val="000000"/>
          <w:sz w:val="28"/>
          <w:szCs w:val="28"/>
        </w:rPr>
        <w:t xml:space="preserve">primer </w:t>
      </w:r>
      <w:r>
        <w:rPr>
          <w:rFonts w:eastAsia="標楷體" w:hAnsi="標楷體" w:hint="eastAsia"/>
          <w:color w:val="000000"/>
          <w:sz w:val="28"/>
          <w:szCs w:val="28"/>
        </w:rPr>
        <w:t>進行</w:t>
      </w:r>
      <w:r>
        <w:rPr>
          <w:rFonts w:eastAsia="標楷體" w:hAnsi="標楷體" w:hint="eastAsia"/>
          <w:color w:val="000000"/>
          <w:sz w:val="28"/>
          <w:szCs w:val="28"/>
        </w:rPr>
        <w:t>multiplex-PCR</w:t>
      </w:r>
      <w:r>
        <w:rPr>
          <w:rFonts w:eastAsia="標楷體" w:hAnsi="標楷體" w:hint="eastAsia"/>
          <w:color w:val="000000"/>
          <w:sz w:val="28"/>
          <w:szCs w:val="28"/>
        </w:rPr>
        <w:t>放大標的</w:t>
      </w:r>
      <w:r>
        <w:rPr>
          <w:rFonts w:eastAsia="標楷體" w:hAnsi="標楷體" w:hint="eastAsia"/>
          <w:color w:val="000000"/>
          <w:sz w:val="28"/>
          <w:szCs w:val="28"/>
        </w:rPr>
        <w:t>DNA</w:t>
      </w:r>
      <w:r>
        <w:rPr>
          <w:rFonts w:eastAsia="標楷體" w:hAnsi="標楷體" w:hint="eastAsia"/>
          <w:color w:val="000000"/>
          <w:sz w:val="28"/>
          <w:szCs w:val="28"/>
        </w:rPr>
        <w:t>片段</w:t>
      </w:r>
      <w:r>
        <w:rPr>
          <w:rFonts w:eastAsia="標楷體" w:hAnsi="標楷體" w:hint="eastAsia"/>
          <w:color w:val="000000"/>
          <w:sz w:val="28"/>
          <w:szCs w:val="28"/>
        </w:rPr>
        <w:t xml:space="preserve"> wAlbA(328F+691R;</w:t>
      </w:r>
      <w:r>
        <w:rPr>
          <w:rFonts w:eastAsia="標楷體" w:hAnsi="標楷體" w:hint="eastAsia"/>
          <w:color w:val="000000"/>
          <w:sz w:val="28"/>
          <w:szCs w:val="28"/>
        </w:rPr>
        <w:t>產物</w:t>
      </w:r>
      <w:r>
        <w:rPr>
          <w:rFonts w:eastAsia="標楷體" w:hAnsi="標楷體" w:hint="eastAsia"/>
          <w:color w:val="000000"/>
          <w:sz w:val="28"/>
          <w:szCs w:val="28"/>
        </w:rPr>
        <w:t>397 bp); wAlbB(328F+691R;</w:t>
      </w:r>
      <w:r>
        <w:rPr>
          <w:rFonts w:eastAsia="標楷體" w:hAnsi="標楷體" w:hint="eastAsia"/>
          <w:color w:val="000000"/>
          <w:sz w:val="28"/>
          <w:szCs w:val="28"/>
        </w:rPr>
        <w:t>產物</w:t>
      </w:r>
      <w:r>
        <w:rPr>
          <w:rFonts w:eastAsia="標楷體" w:hAnsi="標楷體" w:hint="eastAsia"/>
          <w:color w:val="000000"/>
          <w:sz w:val="28"/>
          <w:szCs w:val="28"/>
        </w:rPr>
        <w:t>501 bp) 328F-CCAGCAGATACTATTGCG; 691R-AAAAATTAAACGCTACTCCA; 183F-AAGGAACCGAAGTTCATG</w:t>
      </w:r>
      <w:r w:rsidRPr="00802807">
        <w:rPr>
          <w:rFonts w:eastAsia="標楷體" w:hAnsi="標楷體" w:hint="eastAsia"/>
          <w:color w:val="000000"/>
          <w:sz w:val="28"/>
          <w:szCs w:val="28"/>
        </w:rPr>
        <w:t xml:space="preserve"> </w:t>
      </w:r>
      <w:r>
        <w:rPr>
          <w:rFonts w:eastAsia="標楷體" w:hAnsi="標楷體" w:hint="eastAsia"/>
          <w:color w:val="000000"/>
          <w:sz w:val="28"/>
          <w:szCs w:val="28"/>
        </w:rPr>
        <w:t>另外以</w:t>
      </w:r>
      <w:r w:rsidR="00B631C6">
        <w:rPr>
          <w:rFonts w:eastAsia="標楷體" w:hAnsi="標楷體" w:hint="eastAsia"/>
          <w:color w:val="000000"/>
          <w:sz w:val="28"/>
          <w:szCs w:val="28"/>
        </w:rPr>
        <w:t>蚊蟲之</w:t>
      </w:r>
      <w:r w:rsidR="00B631C6">
        <w:rPr>
          <w:rFonts w:eastAsia="標楷體" w:hAnsi="標楷體" w:hint="eastAsia"/>
          <w:color w:val="000000"/>
          <w:sz w:val="28"/>
          <w:szCs w:val="28"/>
        </w:rPr>
        <w:t>12SRNA</w:t>
      </w:r>
      <w:r w:rsidR="00B631C6">
        <w:rPr>
          <w:rFonts w:eastAsia="標楷體" w:hAnsi="標楷體" w:hint="eastAsia"/>
          <w:color w:val="000000"/>
          <w:sz w:val="28"/>
          <w:szCs w:val="28"/>
        </w:rPr>
        <w:t>基因片段當作</w:t>
      </w:r>
      <w:r w:rsidR="00B631C6">
        <w:rPr>
          <w:rFonts w:eastAsia="標楷體" w:hAnsi="標楷體" w:hint="eastAsia"/>
          <w:color w:val="000000"/>
          <w:sz w:val="28"/>
          <w:szCs w:val="28"/>
        </w:rPr>
        <w:t>internal control 12SRNA-F:AAACTAGGATTAGATACCCTATTAT;</w:t>
      </w:r>
      <w:r w:rsidR="00B631C6" w:rsidRPr="00B631C6">
        <w:rPr>
          <w:rFonts w:eastAsia="標楷體" w:hAnsi="標楷體" w:hint="eastAsia"/>
          <w:color w:val="000000"/>
          <w:sz w:val="28"/>
          <w:szCs w:val="28"/>
        </w:rPr>
        <w:t xml:space="preserve"> </w:t>
      </w:r>
      <w:r w:rsidR="00B631C6">
        <w:rPr>
          <w:rFonts w:eastAsia="標楷體" w:hAnsi="標楷體" w:hint="eastAsia"/>
          <w:color w:val="000000"/>
          <w:sz w:val="28"/>
          <w:szCs w:val="28"/>
        </w:rPr>
        <w:t>12SRNA-R:AAGAGCGACGGGCGATGTGT</w:t>
      </w:r>
    </w:p>
    <w:p w:rsidR="004D099E" w:rsidRDefault="00B631C6" w:rsidP="00F41829">
      <w:pPr>
        <w:spacing w:line="360" w:lineRule="auto"/>
        <w:ind w:left="283" w:right="-2" w:hangingChars="101" w:hanging="283"/>
        <w:rPr>
          <w:rFonts w:eastAsia="標楷體" w:hAnsi="標楷體"/>
          <w:b/>
          <w:color w:val="000000"/>
          <w:sz w:val="28"/>
          <w:szCs w:val="28"/>
        </w:rPr>
      </w:pPr>
      <w:r>
        <w:rPr>
          <w:rFonts w:eastAsia="標楷體" w:hAnsi="標楷體" w:hint="eastAsia"/>
          <w:color w:val="000000"/>
          <w:sz w:val="28"/>
          <w:szCs w:val="28"/>
        </w:rPr>
        <w:t>4.</w:t>
      </w:r>
      <w:r w:rsidRPr="00B631C6">
        <w:rPr>
          <w:rFonts w:eastAsia="標楷體"/>
          <w:color w:val="000000"/>
          <w:sz w:val="28"/>
          <w:szCs w:val="28"/>
        </w:rPr>
        <w:t xml:space="preserve"> </w:t>
      </w:r>
      <w:r w:rsidRPr="00C5441A">
        <w:rPr>
          <w:rFonts w:eastAsia="標楷體"/>
          <w:color w:val="000000"/>
          <w:sz w:val="28"/>
          <w:szCs w:val="28"/>
        </w:rPr>
        <w:t>PCR</w:t>
      </w:r>
      <w:r w:rsidRPr="00C5441A">
        <w:rPr>
          <w:rFonts w:eastAsia="標楷體" w:hAnsi="標楷體"/>
          <w:color w:val="000000"/>
          <w:sz w:val="28"/>
          <w:szCs w:val="28"/>
        </w:rPr>
        <w:t>反應條件為</w:t>
      </w:r>
      <w:r w:rsidRPr="00C5441A">
        <w:rPr>
          <w:rFonts w:eastAsia="標楷體"/>
          <w:color w:val="000000"/>
          <w:sz w:val="28"/>
          <w:szCs w:val="28"/>
        </w:rPr>
        <w:t>95</w:t>
      </w:r>
      <w:r w:rsidRPr="00C5441A">
        <w:rPr>
          <w:rFonts w:eastAsia="標楷體"/>
          <w:color w:val="000000"/>
          <w:sz w:val="28"/>
          <w:szCs w:val="28"/>
          <w:vertAlign w:val="superscript"/>
        </w:rPr>
        <w:t xml:space="preserve"> o</w:t>
      </w:r>
      <w:r>
        <w:rPr>
          <w:rFonts w:eastAsia="標楷體"/>
          <w:color w:val="000000"/>
          <w:sz w:val="28"/>
          <w:szCs w:val="28"/>
        </w:rPr>
        <w:t>C/</w:t>
      </w:r>
      <w:r>
        <w:rPr>
          <w:rFonts w:eastAsia="標楷體" w:hint="eastAsia"/>
          <w:color w:val="000000"/>
          <w:sz w:val="28"/>
          <w:szCs w:val="28"/>
        </w:rPr>
        <w:t>3</w:t>
      </w:r>
      <w:r w:rsidRPr="00C5441A">
        <w:rPr>
          <w:rFonts w:eastAsia="標楷體"/>
          <w:color w:val="000000"/>
          <w:sz w:val="28"/>
          <w:szCs w:val="28"/>
        </w:rPr>
        <w:t xml:space="preserve"> min</w:t>
      </w:r>
      <w:r w:rsidRPr="00C5441A">
        <w:rPr>
          <w:rFonts w:eastAsia="標楷體" w:hAnsi="標楷體"/>
          <w:color w:val="000000"/>
          <w:sz w:val="28"/>
          <w:szCs w:val="28"/>
        </w:rPr>
        <w:t>，（</w:t>
      </w:r>
      <w:r w:rsidRPr="00C5441A">
        <w:rPr>
          <w:rFonts w:eastAsia="標楷體"/>
          <w:color w:val="000000"/>
          <w:sz w:val="28"/>
          <w:szCs w:val="28"/>
        </w:rPr>
        <w:t>94</w:t>
      </w:r>
      <w:r w:rsidRPr="00C5441A">
        <w:rPr>
          <w:rFonts w:eastAsia="標楷體"/>
          <w:color w:val="000000"/>
          <w:sz w:val="28"/>
          <w:szCs w:val="28"/>
          <w:vertAlign w:val="superscript"/>
        </w:rPr>
        <w:t xml:space="preserve"> o</w:t>
      </w:r>
      <w:r>
        <w:rPr>
          <w:rFonts w:eastAsia="標楷體"/>
          <w:color w:val="000000"/>
          <w:sz w:val="28"/>
          <w:szCs w:val="28"/>
        </w:rPr>
        <w:t>C/</w:t>
      </w:r>
      <w:r>
        <w:rPr>
          <w:rFonts w:eastAsia="標楷體" w:hint="eastAsia"/>
          <w:color w:val="000000"/>
          <w:sz w:val="28"/>
          <w:szCs w:val="28"/>
        </w:rPr>
        <w:t>30 sec</w:t>
      </w:r>
      <w:r w:rsidRPr="00C5441A">
        <w:rPr>
          <w:rFonts w:eastAsia="標楷體" w:hAnsi="標楷體"/>
          <w:color w:val="000000"/>
          <w:sz w:val="28"/>
          <w:szCs w:val="28"/>
        </w:rPr>
        <w:t>，</w:t>
      </w:r>
      <w:r>
        <w:rPr>
          <w:rFonts w:eastAsia="標楷體"/>
          <w:color w:val="000000"/>
          <w:sz w:val="28"/>
          <w:szCs w:val="28"/>
        </w:rPr>
        <w:t>5</w:t>
      </w:r>
      <w:r>
        <w:rPr>
          <w:rFonts w:eastAsia="標楷體" w:hint="eastAsia"/>
          <w:color w:val="000000"/>
          <w:sz w:val="28"/>
          <w:szCs w:val="28"/>
        </w:rPr>
        <w:t>7</w:t>
      </w:r>
      <w:r w:rsidRPr="00C5441A">
        <w:rPr>
          <w:rFonts w:eastAsia="標楷體"/>
          <w:color w:val="000000"/>
          <w:sz w:val="28"/>
          <w:szCs w:val="28"/>
          <w:vertAlign w:val="superscript"/>
        </w:rPr>
        <w:t xml:space="preserve"> o</w:t>
      </w:r>
      <w:r>
        <w:rPr>
          <w:rFonts w:eastAsia="標楷體"/>
          <w:color w:val="000000"/>
          <w:sz w:val="28"/>
          <w:szCs w:val="28"/>
        </w:rPr>
        <w:t>C/</w:t>
      </w:r>
      <w:r>
        <w:rPr>
          <w:rFonts w:eastAsia="標楷體" w:hint="eastAsia"/>
          <w:color w:val="000000"/>
          <w:sz w:val="28"/>
          <w:szCs w:val="28"/>
        </w:rPr>
        <w:t>1 min</w:t>
      </w:r>
      <w:r w:rsidRPr="00C5441A">
        <w:rPr>
          <w:rFonts w:eastAsia="標楷體" w:hAnsi="標楷體"/>
          <w:color w:val="000000"/>
          <w:sz w:val="28"/>
          <w:szCs w:val="28"/>
        </w:rPr>
        <w:t>，</w:t>
      </w:r>
      <w:r w:rsidRPr="00C5441A">
        <w:rPr>
          <w:rFonts w:eastAsia="標楷體"/>
          <w:color w:val="000000"/>
          <w:sz w:val="28"/>
          <w:szCs w:val="28"/>
        </w:rPr>
        <w:t>72</w:t>
      </w:r>
      <w:r w:rsidRPr="00C5441A">
        <w:rPr>
          <w:rFonts w:eastAsia="標楷體"/>
          <w:color w:val="000000"/>
          <w:sz w:val="28"/>
          <w:szCs w:val="28"/>
          <w:vertAlign w:val="superscript"/>
        </w:rPr>
        <w:t xml:space="preserve"> o</w:t>
      </w:r>
      <w:r>
        <w:rPr>
          <w:rFonts w:eastAsia="標楷體"/>
          <w:color w:val="000000"/>
          <w:sz w:val="28"/>
          <w:szCs w:val="28"/>
        </w:rPr>
        <w:t>C/</w:t>
      </w:r>
      <w:r>
        <w:rPr>
          <w:rFonts w:eastAsia="標楷體" w:hint="eastAsia"/>
          <w:color w:val="000000"/>
          <w:sz w:val="28"/>
          <w:szCs w:val="28"/>
        </w:rPr>
        <w:t>1</w:t>
      </w:r>
      <w:r>
        <w:rPr>
          <w:rFonts w:eastAsia="標楷體"/>
          <w:color w:val="000000"/>
          <w:sz w:val="28"/>
          <w:szCs w:val="28"/>
        </w:rPr>
        <w:t xml:space="preserve"> </w:t>
      </w:r>
      <w:r>
        <w:rPr>
          <w:rFonts w:eastAsia="標楷體" w:hint="eastAsia"/>
          <w:color w:val="000000"/>
          <w:sz w:val="28"/>
          <w:szCs w:val="28"/>
        </w:rPr>
        <w:t>min</w:t>
      </w:r>
      <w:r w:rsidRPr="00C5441A">
        <w:rPr>
          <w:rFonts w:eastAsia="標楷體" w:hAnsi="標楷體"/>
          <w:color w:val="000000"/>
          <w:sz w:val="28"/>
          <w:szCs w:val="28"/>
        </w:rPr>
        <w:t>）</w:t>
      </w:r>
      <w:r w:rsidRPr="00C5441A">
        <w:rPr>
          <w:rFonts w:eastAsia="標楷體"/>
          <w:color w:val="000000"/>
          <w:sz w:val="28"/>
          <w:szCs w:val="28"/>
        </w:rPr>
        <w:t xml:space="preserve"> </w:t>
      </w:r>
      <w:r w:rsidRPr="00C5441A">
        <w:rPr>
          <w:rFonts w:eastAsia="標楷體" w:hAnsi="標楷體"/>
          <w:color w:val="000000"/>
          <w:sz w:val="28"/>
          <w:szCs w:val="28"/>
        </w:rPr>
        <w:t>重複</w:t>
      </w:r>
      <w:r>
        <w:rPr>
          <w:rFonts w:eastAsia="標楷體" w:hint="eastAsia"/>
          <w:color w:val="000000"/>
          <w:sz w:val="28"/>
          <w:szCs w:val="28"/>
        </w:rPr>
        <w:t>3</w:t>
      </w:r>
      <w:r w:rsidRPr="00C5441A">
        <w:rPr>
          <w:rFonts w:eastAsia="標楷體"/>
          <w:color w:val="000000"/>
          <w:sz w:val="28"/>
          <w:szCs w:val="28"/>
        </w:rPr>
        <w:t xml:space="preserve">5 cycle. </w:t>
      </w:r>
      <w:r>
        <w:rPr>
          <w:rFonts w:eastAsia="標楷體" w:hint="eastAsia"/>
          <w:color w:val="000000"/>
          <w:sz w:val="28"/>
          <w:szCs w:val="28"/>
        </w:rPr>
        <w:t>72</w:t>
      </w:r>
      <w:r w:rsidRPr="00C5441A">
        <w:rPr>
          <w:rFonts w:eastAsia="標楷體"/>
          <w:color w:val="000000"/>
          <w:sz w:val="28"/>
          <w:szCs w:val="28"/>
          <w:vertAlign w:val="superscript"/>
        </w:rPr>
        <w:t xml:space="preserve"> o</w:t>
      </w:r>
      <w:r>
        <w:rPr>
          <w:rFonts w:eastAsia="標楷體"/>
          <w:color w:val="000000"/>
          <w:sz w:val="28"/>
          <w:szCs w:val="28"/>
        </w:rPr>
        <w:t>C /</w:t>
      </w:r>
      <w:r>
        <w:rPr>
          <w:rFonts w:eastAsia="標楷體" w:hint="eastAsia"/>
          <w:color w:val="000000"/>
          <w:sz w:val="28"/>
          <w:szCs w:val="28"/>
        </w:rPr>
        <w:t>10 min</w:t>
      </w:r>
      <w:r w:rsidRPr="00C5441A">
        <w:rPr>
          <w:rFonts w:eastAsia="標楷體" w:hAnsi="標楷體"/>
          <w:color w:val="000000"/>
          <w:sz w:val="28"/>
          <w:szCs w:val="28"/>
        </w:rPr>
        <w:t>往下降至</w:t>
      </w:r>
      <w:r>
        <w:rPr>
          <w:rFonts w:eastAsia="標楷體" w:hint="eastAsia"/>
          <w:color w:val="000000"/>
          <w:sz w:val="28"/>
          <w:szCs w:val="28"/>
        </w:rPr>
        <w:t>25</w:t>
      </w:r>
      <w:r w:rsidRPr="00C5441A">
        <w:rPr>
          <w:rFonts w:eastAsia="標楷體"/>
          <w:color w:val="000000"/>
          <w:sz w:val="28"/>
          <w:szCs w:val="28"/>
          <w:vertAlign w:val="superscript"/>
        </w:rPr>
        <w:t xml:space="preserve"> o</w:t>
      </w:r>
      <w:r w:rsidRPr="00C5441A">
        <w:rPr>
          <w:rFonts w:eastAsia="標楷體"/>
          <w:color w:val="000000"/>
          <w:sz w:val="28"/>
          <w:szCs w:val="28"/>
        </w:rPr>
        <w:t>C</w:t>
      </w:r>
      <w:r w:rsidRPr="00C5441A">
        <w:rPr>
          <w:rFonts w:eastAsia="標楷體" w:hAnsi="標楷體"/>
          <w:color w:val="000000"/>
          <w:sz w:val="28"/>
          <w:szCs w:val="28"/>
        </w:rPr>
        <w:t>。</w:t>
      </w:r>
      <w:r>
        <w:rPr>
          <w:rFonts w:eastAsia="標楷體" w:hAnsi="標楷體" w:hint="eastAsia"/>
          <w:color w:val="000000"/>
          <w:sz w:val="28"/>
          <w:szCs w:val="28"/>
        </w:rPr>
        <w:t>並以</w:t>
      </w:r>
      <w:r>
        <w:rPr>
          <w:rFonts w:eastAsia="標楷體" w:hAnsi="標楷體" w:hint="eastAsia"/>
          <w:color w:val="000000"/>
          <w:sz w:val="28"/>
          <w:szCs w:val="28"/>
        </w:rPr>
        <w:t>1.2% Agarose gel</w:t>
      </w:r>
      <w:r>
        <w:rPr>
          <w:rFonts w:eastAsia="標楷體" w:hAnsi="標楷體" w:hint="eastAsia"/>
          <w:color w:val="000000"/>
          <w:sz w:val="28"/>
          <w:szCs w:val="28"/>
        </w:rPr>
        <w:t>分析產</w:t>
      </w:r>
      <w:r>
        <w:rPr>
          <w:rFonts w:eastAsia="標楷體" w:hAnsi="標楷體" w:hint="eastAsia"/>
          <w:color w:val="000000"/>
          <w:sz w:val="28"/>
          <w:szCs w:val="28"/>
        </w:rPr>
        <w:lastRenderedPageBreak/>
        <w:t>物。</w:t>
      </w:r>
    </w:p>
    <w:p w:rsidR="0044676F" w:rsidRPr="00C5441A" w:rsidRDefault="0044676F" w:rsidP="00912BAF">
      <w:pPr>
        <w:snapToGrid w:val="0"/>
        <w:spacing w:line="360" w:lineRule="auto"/>
        <w:ind w:rightChars="-148" w:right="-355"/>
        <w:jc w:val="both"/>
        <w:rPr>
          <w:rFonts w:eastAsia="標楷體"/>
          <w:b/>
          <w:color w:val="000000"/>
          <w:sz w:val="28"/>
          <w:szCs w:val="28"/>
        </w:rPr>
      </w:pPr>
      <w:r w:rsidRPr="00C5441A">
        <w:rPr>
          <w:rFonts w:eastAsia="標楷體" w:hAnsi="標楷體"/>
          <w:b/>
          <w:color w:val="000000"/>
          <w:sz w:val="28"/>
          <w:szCs w:val="28"/>
        </w:rPr>
        <w:t>三、結果</w:t>
      </w:r>
    </w:p>
    <w:p w:rsidR="0044676F" w:rsidRPr="00C5441A" w:rsidRDefault="00B8122F" w:rsidP="00912BAF">
      <w:pPr>
        <w:spacing w:line="360" w:lineRule="auto"/>
        <w:jc w:val="both"/>
        <w:rPr>
          <w:rFonts w:eastAsia="標楷體"/>
          <w:sz w:val="28"/>
          <w:szCs w:val="28"/>
        </w:rPr>
      </w:pPr>
      <w:r w:rsidRPr="00C5441A">
        <w:rPr>
          <w:rFonts w:eastAsia="標楷體"/>
          <w:sz w:val="28"/>
          <w:szCs w:val="28"/>
        </w:rPr>
        <w:t>(</w:t>
      </w:r>
      <w:r w:rsidRPr="00C5441A">
        <w:rPr>
          <w:rFonts w:eastAsia="標楷體" w:hAnsi="標楷體"/>
          <w:sz w:val="28"/>
          <w:szCs w:val="28"/>
        </w:rPr>
        <w:t>一</w:t>
      </w:r>
      <w:r w:rsidRPr="00C5441A">
        <w:rPr>
          <w:rFonts w:eastAsia="標楷體"/>
          <w:sz w:val="28"/>
          <w:szCs w:val="28"/>
        </w:rPr>
        <w:t>)</w:t>
      </w:r>
      <w:r w:rsidR="0044676F" w:rsidRPr="00C5441A">
        <w:rPr>
          <w:rFonts w:eastAsia="標楷體" w:hAnsi="標楷體"/>
          <w:sz w:val="28"/>
          <w:szCs w:val="28"/>
        </w:rPr>
        <w:t>蚊蟲採集</w:t>
      </w:r>
    </w:p>
    <w:p w:rsidR="007C4208" w:rsidRDefault="0044676F" w:rsidP="007C4208">
      <w:pPr>
        <w:spacing w:line="360" w:lineRule="auto"/>
        <w:contextualSpacing/>
        <w:jc w:val="both"/>
        <w:rPr>
          <w:rFonts w:eastAsia="標楷體"/>
          <w:sz w:val="28"/>
          <w:szCs w:val="28"/>
        </w:rPr>
      </w:pPr>
      <w:r w:rsidRPr="00C5441A">
        <w:rPr>
          <w:rFonts w:eastAsia="標楷體"/>
          <w:sz w:val="28"/>
          <w:szCs w:val="28"/>
        </w:rPr>
        <w:t xml:space="preserve">   </w:t>
      </w:r>
      <w:r w:rsidR="007C4208" w:rsidRPr="007C4208">
        <w:rPr>
          <w:rFonts w:eastAsia="標楷體" w:hint="eastAsia"/>
          <w:sz w:val="28"/>
          <w:szCs w:val="28"/>
        </w:rPr>
        <w:t>配合野外蚊蟲出現時機，於今年四到九月，至高雄市前鎮區採集白線斑蚊幼蟲及蛹總計</w:t>
      </w:r>
      <w:r w:rsidR="007C4208" w:rsidRPr="007C4208">
        <w:rPr>
          <w:rFonts w:eastAsia="標楷體" w:hint="eastAsia"/>
          <w:sz w:val="28"/>
          <w:szCs w:val="28"/>
        </w:rPr>
        <w:t>4</w:t>
      </w:r>
      <w:r w:rsidR="007C4208" w:rsidRPr="007C4208">
        <w:rPr>
          <w:rFonts w:eastAsia="標楷體" w:hint="eastAsia"/>
          <w:sz w:val="28"/>
          <w:szCs w:val="28"/>
        </w:rPr>
        <w:t>次每次約</w:t>
      </w:r>
      <w:r w:rsidR="007C4208" w:rsidRPr="007C4208">
        <w:rPr>
          <w:rFonts w:eastAsia="標楷體" w:hint="eastAsia"/>
          <w:sz w:val="28"/>
          <w:szCs w:val="28"/>
        </w:rPr>
        <w:t>50-80</w:t>
      </w:r>
      <w:r w:rsidR="007C4208" w:rsidRPr="007C4208">
        <w:rPr>
          <w:rFonts w:eastAsia="標楷體" w:hint="eastAsia"/>
          <w:sz w:val="28"/>
          <w:szCs w:val="28"/>
        </w:rPr>
        <w:t>隻左右，並在實驗室進行飼養，吸血，收集所產之第一代卵粒。</w:t>
      </w:r>
    </w:p>
    <w:p w:rsidR="0044676F" w:rsidRPr="00C5441A" w:rsidRDefault="00B8122F" w:rsidP="007C4208">
      <w:pPr>
        <w:spacing w:line="360" w:lineRule="auto"/>
        <w:contextualSpacing/>
        <w:jc w:val="both"/>
        <w:rPr>
          <w:rFonts w:eastAsia="標楷體"/>
          <w:sz w:val="28"/>
          <w:szCs w:val="28"/>
        </w:rPr>
      </w:pPr>
      <w:r w:rsidRPr="00C5441A">
        <w:rPr>
          <w:rFonts w:eastAsia="標楷體"/>
          <w:sz w:val="28"/>
          <w:szCs w:val="28"/>
        </w:rPr>
        <w:t>(</w:t>
      </w:r>
      <w:r w:rsidRPr="00C5441A">
        <w:rPr>
          <w:rFonts w:eastAsia="標楷體" w:hAnsi="標楷體"/>
          <w:sz w:val="28"/>
          <w:szCs w:val="28"/>
        </w:rPr>
        <w:t>二</w:t>
      </w:r>
      <w:r w:rsidRPr="00C5441A">
        <w:rPr>
          <w:rFonts w:eastAsia="標楷體"/>
          <w:sz w:val="28"/>
          <w:szCs w:val="28"/>
        </w:rPr>
        <w:t>)</w:t>
      </w:r>
      <w:r w:rsidR="0044676F" w:rsidRPr="00C5441A">
        <w:rPr>
          <w:rFonts w:eastAsia="標楷體" w:hAnsi="標楷體"/>
          <w:sz w:val="28"/>
          <w:szCs w:val="28"/>
        </w:rPr>
        <w:t>標準曲線</w:t>
      </w:r>
      <w:r w:rsidRPr="00C5441A">
        <w:rPr>
          <w:rFonts w:eastAsia="標楷體"/>
          <w:sz w:val="28"/>
          <w:szCs w:val="28"/>
        </w:rPr>
        <w:tab/>
      </w:r>
    </w:p>
    <w:p w:rsidR="0044676F" w:rsidRPr="00C5441A" w:rsidRDefault="0044676F" w:rsidP="00912BAF">
      <w:pPr>
        <w:spacing w:line="360" w:lineRule="auto"/>
        <w:contextualSpacing/>
        <w:jc w:val="both"/>
        <w:rPr>
          <w:rFonts w:eastAsia="標楷體"/>
          <w:sz w:val="28"/>
          <w:szCs w:val="28"/>
        </w:rPr>
      </w:pPr>
      <w:r w:rsidRPr="00C5441A">
        <w:rPr>
          <w:rFonts w:eastAsia="標楷體"/>
          <w:sz w:val="28"/>
          <w:szCs w:val="28"/>
        </w:rPr>
        <w:t xml:space="preserve">    </w:t>
      </w:r>
      <w:r w:rsidRPr="00C5441A">
        <w:rPr>
          <w:rFonts w:eastAsia="標楷體" w:hAnsi="標楷體"/>
          <w:sz w:val="28"/>
          <w:szCs w:val="28"/>
        </w:rPr>
        <w:t>首先建立去年在台灣出現的第一型登革病毒株的病毒量化曲線。用已知病毒量</w:t>
      </w:r>
      <w:r w:rsidRPr="00C5441A">
        <w:rPr>
          <w:rFonts w:eastAsia="標楷體"/>
          <w:sz w:val="28"/>
          <w:szCs w:val="28"/>
        </w:rPr>
        <w:t>(1.63X10</w:t>
      </w:r>
      <w:r w:rsidRPr="00C5441A">
        <w:rPr>
          <w:rFonts w:eastAsia="標楷體"/>
          <w:sz w:val="28"/>
          <w:szCs w:val="28"/>
          <w:vertAlign w:val="superscript"/>
        </w:rPr>
        <w:t xml:space="preserve">7 </w:t>
      </w:r>
      <w:r w:rsidRPr="00C5441A">
        <w:rPr>
          <w:rFonts w:eastAsia="標楷體"/>
          <w:sz w:val="28"/>
          <w:szCs w:val="28"/>
        </w:rPr>
        <w:t>PFU/ml)</w:t>
      </w:r>
      <w:r w:rsidRPr="00C5441A">
        <w:rPr>
          <w:rFonts w:eastAsia="標楷體" w:hAnsi="標楷體"/>
          <w:sz w:val="28"/>
          <w:szCs w:val="28"/>
        </w:rPr>
        <w:t>的病毒液進行</w:t>
      </w:r>
      <w:r w:rsidRPr="00C5441A">
        <w:rPr>
          <w:rFonts w:eastAsia="標楷體"/>
          <w:sz w:val="28"/>
          <w:szCs w:val="28"/>
        </w:rPr>
        <w:t>10</w:t>
      </w:r>
      <w:r w:rsidRPr="00C5441A">
        <w:rPr>
          <w:rFonts w:eastAsia="標楷體" w:hAnsi="標楷體"/>
          <w:sz w:val="28"/>
          <w:szCs w:val="28"/>
        </w:rPr>
        <w:t>倍的序列稀釋，建立了三組病毒量化標準曲線，分別是病毒加頭部組織</w:t>
      </w:r>
      <w:r w:rsidR="009D5392" w:rsidRPr="00C5441A">
        <w:rPr>
          <w:rFonts w:eastAsia="標楷體"/>
          <w:sz w:val="28"/>
          <w:szCs w:val="28"/>
        </w:rPr>
        <w:t>(</w:t>
      </w:r>
      <w:r w:rsidR="00FA1747">
        <w:rPr>
          <w:rFonts w:eastAsia="標楷體" w:hAnsi="標楷體"/>
          <w:sz w:val="28"/>
          <w:szCs w:val="28"/>
        </w:rPr>
        <w:t>圖</w:t>
      </w:r>
      <w:r w:rsidR="00FA1747">
        <w:rPr>
          <w:rFonts w:eastAsia="標楷體" w:hAnsi="標楷體" w:hint="eastAsia"/>
          <w:sz w:val="28"/>
          <w:szCs w:val="28"/>
        </w:rPr>
        <w:t>三</w:t>
      </w:r>
      <w:r w:rsidR="009D5392" w:rsidRPr="00C5441A">
        <w:rPr>
          <w:rFonts w:eastAsia="標楷體"/>
          <w:sz w:val="28"/>
          <w:szCs w:val="28"/>
        </w:rPr>
        <w:t>A)</w:t>
      </w:r>
      <w:r w:rsidRPr="00C5441A">
        <w:rPr>
          <w:rFonts w:eastAsia="標楷體" w:hAnsi="標楷體"/>
          <w:sz w:val="28"/>
          <w:szCs w:val="28"/>
        </w:rPr>
        <w:t>，病毒加唾腺組織</w:t>
      </w:r>
      <w:r w:rsidR="009D5392" w:rsidRPr="00C5441A">
        <w:rPr>
          <w:rFonts w:eastAsia="標楷體"/>
          <w:sz w:val="28"/>
          <w:szCs w:val="28"/>
        </w:rPr>
        <w:t>(</w:t>
      </w:r>
      <w:r w:rsidR="009D5392" w:rsidRPr="00C5441A">
        <w:rPr>
          <w:rFonts w:eastAsia="標楷體" w:hAnsi="標楷體"/>
          <w:sz w:val="28"/>
          <w:szCs w:val="28"/>
        </w:rPr>
        <w:t>圖三</w:t>
      </w:r>
      <w:r w:rsidR="009D5392" w:rsidRPr="00C5441A">
        <w:rPr>
          <w:rFonts w:eastAsia="標楷體"/>
          <w:sz w:val="28"/>
          <w:szCs w:val="28"/>
        </w:rPr>
        <w:t>B)</w:t>
      </w:r>
      <w:r w:rsidRPr="00C5441A">
        <w:rPr>
          <w:rFonts w:eastAsia="標楷體" w:hAnsi="標楷體"/>
          <w:sz w:val="28"/>
          <w:szCs w:val="28"/>
        </w:rPr>
        <w:t>，以及病毒加身體組織</w:t>
      </w:r>
      <w:r w:rsidR="009D5392" w:rsidRPr="00C5441A">
        <w:rPr>
          <w:rFonts w:eastAsia="標楷體"/>
          <w:sz w:val="28"/>
          <w:szCs w:val="28"/>
        </w:rPr>
        <w:t>(</w:t>
      </w:r>
      <w:r w:rsidR="009D5392" w:rsidRPr="00C5441A">
        <w:rPr>
          <w:rFonts w:eastAsia="標楷體" w:hAnsi="標楷體"/>
          <w:sz w:val="28"/>
          <w:szCs w:val="28"/>
        </w:rPr>
        <w:t>圖三</w:t>
      </w:r>
      <w:r w:rsidR="009D5392" w:rsidRPr="00C5441A">
        <w:rPr>
          <w:rFonts w:eastAsia="標楷體"/>
          <w:sz w:val="28"/>
          <w:szCs w:val="28"/>
        </w:rPr>
        <w:t>C)</w:t>
      </w:r>
      <w:r w:rsidR="007F0E9A" w:rsidRPr="00C5441A">
        <w:rPr>
          <w:rFonts w:eastAsia="標楷體" w:hAnsi="標楷體"/>
          <w:sz w:val="28"/>
          <w:szCs w:val="28"/>
        </w:rPr>
        <w:t>，作為日後病毒感染試驗的計量基準</w:t>
      </w:r>
      <w:r w:rsidR="009D5392" w:rsidRPr="00C5441A">
        <w:rPr>
          <w:rFonts w:eastAsia="標楷體" w:hAnsi="標楷體"/>
          <w:sz w:val="28"/>
          <w:szCs w:val="28"/>
        </w:rPr>
        <w:t>。</w:t>
      </w:r>
      <w:r w:rsidRPr="00C5441A">
        <w:rPr>
          <w:rFonts w:eastAsia="標楷體" w:hAnsi="標楷體"/>
          <w:sz w:val="28"/>
          <w:szCs w:val="28"/>
        </w:rPr>
        <w:t>此三個病毒量化標準曲線的</w:t>
      </w:r>
      <w:r w:rsidRPr="00C5441A">
        <w:rPr>
          <w:rFonts w:eastAsia="標楷體"/>
          <w:sz w:val="28"/>
          <w:szCs w:val="28"/>
        </w:rPr>
        <w:t>R</w:t>
      </w:r>
      <w:r w:rsidRPr="00C5441A">
        <w:rPr>
          <w:rFonts w:eastAsia="標楷體"/>
          <w:sz w:val="28"/>
          <w:szCs w:val="28"/>
          <w:vertAlign w:val="superscript"/>
        </w:rPr>
        <w:t>2</w:t>
      </w:r>
      <w:r w:rsidRPr="00C5441A">
        <w:rPr>
          <w:rFonts w:eastAsia="標楷體" w:hAnsi="標楷體"/>
          <w:sz w:val="28"/>
          <w:szCs w:val="28"/>
        </w:rPr>
        <w:t>值為</w:t>
      </w:r>
      <w:r w:rsidR="003B7B77" w:rsidRPr="00C5441A">
        <w:rPr>
          <w:rFonts w:eastAsia="標楷體"/>
          <w:sz w:val="28"/>
          <w:szCs w:val="28"/>
        </w:rPr>
        <w:t>0.9943</w:t>
      </w:r>
      <w:r w:rsidR="003B7B77" w:rsidRPr="00C5441A">
        <w:rPr>
          <w:rFonts w:eastAsia="標楷體" w:hAnsi="標楷體"/>
          <w:sz w:val="28"/>
          <w:szCs w:val="28"/>
        </w:rPr>
        <w:t>、</w:t>
      </w:r>
      <w:r w:rsidR="003B7B77" w:rsidRPr="00C5441A">
        <w:rPr>
          <w:rFonts w:eastAsia="標楷體"/>
          <w:sz w:val="28"/>
          <w:szCs w:val="28"/>
        </w:rPr>
        <w:t>0.9986</w:t>
      </w:r>
      <w:r w:rsidR="003B7B77" w:rsidRPr="00C5441A">
        <w:rPr>
          <w:rFonts w:eastAsia="標楷體" w:hAnsi="標楷體"/>
          <w:sz w:val="28"/>
          <w:szCs w:val="28"/>
        </w:rPr>
        <w:t>、</w:t>
      </w:r>
      <w:r w:rsidR="003B7B77" w:rsidRPr="00C5441A">
        <w:rPr>
          <w:rFonts w:eastAsia="標楷體"/>
          <w:sz w:val="28"/>
          <w:szCs w:val="28"/>
        </w:rPr>
        <w:t>0.9975</w:t>
      </w:r>
      <w:r w:rsidRPr="00C5441A">
        <w:rPr>
          <w:rFonts w:eastAsia="標楷體" w:hAnsi="標楷體"/>
          <w:sz w:val="28"/>
          <w:szCs w:val="28"/>
        </w:rPr>
        <w:t>。</w:t>
      </w:r>
    </w:p>
    <w:p w:rsidR="0044676F" w:rsidRPr="00C5441A" w:rsidRDefault="00E47864" w:rsidP="00912BAF">
      <w:pPr>
        <w:spacing w:line="360" w:lineRule="auto"/>
        <w:contextualSpacing/>
        <w:jc w:val="both"/>
        <w:rPr>
          <w:rFonts w:eastAsia="標楷體"/>
          <w:sz w:val="28"/>
          <w:szCs w:val="28"/>
        </w:rPr>
      </w:pPr>
      <w:r w:rsidRPr="00C5441A">
        <w:rPr>
          <w:rFonts w:eastAsia="標楷體"/>
          <w:sz w:val="28"/>
          <w:szCs w:val="28"/>
        </w:rPr>
        <w:t>(</w:t>
      </w:r>
      <w:r w:rsidRPr="00C5441A">
        <w:rPr>
          <w:rFonts w:eastAsia="標楷體" w:hAnsi="標楷體"/>
          <w:sz w:val="28"/>
          <w:szCs w:val="28"/>
        </w:rPr>
        <w:t>三</w:t>
      </w:r>
      <w:r w:rsidRPr="00C5441A">
        <w:rPr>
          <w:rFonts w:eastAsia="標楷體"/>
          <w:sz w:val="28"/>
          <w:szCs w:val="28"/>
        </w:rPr>
        <w:t>)</w:t>
      </w:r>
      <w:r w:rsidR="0044676F" w:rsidRPr="00C5441A">
        <w:rPr>
          <w:rFonts w:eastAsia="標楷體" w:hAnsi="標楷體"/>
          <w:sz w:val="28"/>
          <w:szCs w:val="28"/>
        </w:rPr>
        <w:t>病毒感染試驗</w:t>
      </w:r>
    </w:p>
    <w:p w:rsidR="0044676F" w:rsidRPr="00C5441A" w:rsidRDefault="0044676F" w:rsidP="00912BAF">
      <w:pPr>
        <w:spacing w:line="360" w:lineRule="auto"/>
        <w:jc w:val="both"/>
        <w:rPr>
          <w:rFonts w:eastAsia="標楷體"/>
          <w:color w:val="000000"/>
          <w:sz w:val="28"/>
          <w:szCs w:val="28"/>
        </w:rPr>
      </w:pPr>
      <w:r w:rsidRPr="00C5441A">
        <w:rPr>
          <w:rFonts w:eastAsia="標楷體"/>
          <w:sz w:val="28"/>
          <w:szCs w:val="28"/>
        </w:rPr>
        <w:t xml:space="preserve">   </w:t>
      </w:r>
      <w:r w:rsidRPr="00C5441A">
        <w:rPr>
          <w:rFonts w:eastAsia="標楷體" w:hAnsi="標楷體"/>
          <w:sz w:val="28"/>
          <w:szCs w:val="28"/>
        </w:rPr>
        <w:t>在培養溫度為</w:t>
      </w:r>
      <w:r w:rsidRPr="00C5441A">
        <w:rPr>
          <w:rFonts w:eastAsia="標楷體"/>
          <w:sz w:val="28"/>
          <w:szCs w:val="28"/>
        </w:rPr>
        <w:t>10</w:t>
      </w:r>
      <w:r w:rsidRPr="00C5441A">
        <w:rPr>
          <w:rFonts w:eastAsia="標楷體" w:hAnsi="標楷體"/>
          <w:color w:val="000000"/>
          <w:sz w:val="28"/>
          <w:szCs w:val="28"/>
        </w:rPr>
        <w:t>℃的環境，</w:t>
      </w:r>
      <w:r w:rsidR="0011665B" w:rsidRPr="00C5441A">
        <w:rPr>
          <w:rFonts w:eastAsia="標楷體" w:hAnsi="標楷體"/>
          <w:color w:val="000000"/>
          <w:sz w:val="28"/>
          <w:szCs w:val="28"/>
        </w:rPr>
        <w:t>白線</w:t>
      </w:r>
      <w:r w:rsidRPr="00C5441A">
        <w:rPr>
          <w:rFonts w:eastAsia="標楷體" w:hAnsi="標楷體"/>
          <w:color w:val="000000"/>
          <w:sz w:val="28"/>
          <w:szCs w:val="28"/>
        </w:rPr>
        <w:t>斑蚊在感染後第</w:t>
      </w:r>
      <w:r w:rsidRPr="00C5441A">
        <w:rPr>
          <w:rFonts w:eastAsia="標楷體"/>
          <w:color w:val="000000"/>
          <w:sz w:val="28"/>
          <w:szCs w:val="28"/>
        </w:rPr>
        <w:t>10</w:t>
      </w:r>
      <w:r w:rsidRPr="00C5441A">
        <w:rPr>
          <w:rFonts w:eastAsia="標楷體" w:hAnsi="標楷體"/>
          <w:color w:val="000000"/>
          <w:sz w:val="28"/>
          <w:szCs w:val="28"/>
        </w:rPr>
        <w:t>天的存活率為</w:t>
      </w:r>
      <w:r w:rsidR="003B7B77" w:rsidRPr="00C5441A">
        <w:rPr>
          <w:rFonts w:eastAsia="標楷體"/>
          <w:color w:val="000000"/>
          <w:sz w:val="28"/>
          <w:szCs w:val="28"/>
        </w:rPr>
        <w:t>80</w:t>
      </w:r>
      <w:r w:rsidRPr="00C5441A">
        <w:rPr>
          <w:rFonts w:eastAsia="標楷體"/>
          <w:color w:val="000000"/>
          <w:sz w:val="28"/>
          <w:szCs w:val="28"/>
        </w:rPr>
        <w:t>%</w:t>
      </w:r>
      <w:r w:rsidRPr="00C5441A">
        <w:rPr>
          <w:rFonts w:eastAsia="標楷體" w:hAnsi="標楷體"/>
          <w:color w:val="000000"/>
          <w:sz w:val="28"/>
          <w:szCs w:val="28"/>
        </w:rPr>
        <w:t>，到了感染後第</w:t>
      </w:r>
      <w:r w:rsidR="003B7B77" w:rsidRPr="00C5441A">
        <w:rPr>
          <w:rFonts w:eastAsia="標楷體"/>
          <w:color w:val="000000"/>
          <w:sz w:val="28"/>
          <w:szCs w:val="28"/>
        </w:rPr>
        <w:t>20</w:t>
      </w:r>
      <w:r w:rsidRPr="00C5441A">
        <w:rPr>
          <w:rFonts w:eastAsia="標楷體" w:hAnsi="標楷體"/>
          <w:color w:val="000000"/>
          <w:sz w:val="28"/>
          <w:szCs w:val="28"/>
        </w:rPr>
        <w:t>天存活率為</w:t>
      </w:r>
      <w:r w:rsidR="003B7B77" w:rsidRPr="00C5441A">
        <w:rPr>
          <w:rFonts w:eastAsia="標楷體"/>
          <w:color w:val="000000"/>
          <w:sz w:val="28"/>
          <w:szCs w:val="28"/>
        </w:rPr>
        <w:t>4</w:t>
      </w:r>
      <w:r w:rsidRPr="00C5441A">
        <w:rPr>
          <w:rFonts w:eastAsia="標楷體"/>
          <w:color w:val="000000"/>
          <w:sz w:val="28"/>
          <w:szCs w:val="28"/>
        </w:rPr>
        <w:t>0</w:t>
      </w:r>
      <w:r w:rsidR="003B7B77" w:rsidRPr="00C5441A">
        <w:rPr>
          <w:rFonts w:eastAsia="標楷體"/>
          <w:color w:val="000000"/>
          <w:sz w:val="28"/>
          <w:szCs w:val="28"/>
        </w:rPr>
        <w:t>%</w:t>
      </w:r>
      <w:r w:rsidR="003B7B77" w:rsidRPr="00C5441A">
        <w:rPr>
          <w:rFonts w:eastAsia="標楷體" w:hAnsi="標楷體"/>
          <w:color w:val="000000"/>
          <w:sz w:val="28"/>
          <w:szCs w:val="28"/>
        </w:rPr>
        <w:t>，到</w:t>
      </w:r>
      <w:r w:rsidR="003B7B77" w:rsidRPr="00C5441A">
        <w:rPr>
          <w:rFonts w:eastAsia="標楷體"/>
          <w:color w:val="000000"/>
          <w:sz w:val="28"/>
          <w:szCs w:val="28"/>
        </w:rPr>
        <w:t>30</w:t>
      </w:r>
      <w:r w:rsidR="003B7B77" w:rsidRPr="00C5441A">
        <w:rPr>
          <w:rFonts w:eastAsia="標楷體" w:hAnsi="標楷體"/>
          <w:color w:val="000000"/>
          <w:sz w:val="28"/>
          <w:szCs w:val="28"/>
        </w:rPr>
        <w:t>天則降為</w:t>
      </w:r>
      <w:r w:rsidR="003B7B77" w:rsidRPr="00C5441A">
        <w:rPr>
          <w:rFonts w:eastAsia="標楷體"/>
          <w:color w:val="000000"/>
          <w:sz w:val="28"/>
          <w:szCs w:val="28"/>
        </w:rPr>
        <w:t>30%</w:t>
      </w:r>
      <w:r w:rsidRPr="00C5441A">
        <w:rPr>
          <w:rFonts w:eastAsia="標楷體" w:hAnsi="標楷體"/>
          <w:color w:val="000000"/>
          <w:sz w:val="28"/>
          <w:szCs w:val="28"/>
        </w:rPr>
        <w:t>。</w:t>
      </w:r>
      <w:r w:rsidR="00955625" w:rsidRPr="00C5441A">
        <w:rPr>
          <w:rFonts w:eastAsia="標楷體" w:hAnsi="標楷體"/>
          <w:color w:val="000000"/>
          <w:sz w:val="28"/>
          <w:szCs w:val="28"/>
        </w:rPr>
        <w:t>隨著培養溫度提高白線斑蚊的存活率也跟著上升，</w:t>
      </w:r>
      <w:r w:rsidRPr="00C5441A">
        <w:rPr>
          <w:rFonts w:eastAsia="標楷體" w:hAnsi="標楷體"/>
          <w:color w:val="000000"/>
          <w:sz w:val="28"/>
          <w:szCs w:val="28"/>
        </w:rPr>
        <w:t>在</w:t>
      </w:r>
      <w:r w:rsidRPr="00C5441A">
        <w:rPr>
          <w:rFonts w:eastAsia="標楷體"/>
          <w:color w:val="000000"/>
          <w:sz w:val="28"/>
          <w:szCs w:val="28"/>
        </w:rPr>
        <w:t>16</w:t>
      </w:r>
      <w:r w:rsidRPr="00C5441A">
        <w:rPr>
          <w:rFonts w:eastAsia="標楷體" w:hAnsi="標楷體"/>
          <w:color w:val="000000"/>
          <w:sz w:val="28"/>
          <w:szCs w:val="28"/>
        </w:rPr>
        <w:t>℃的培養環境</w:t>
      </w:r>
      <w:r w:rsidR="0011665B" w:rsidRPr="00C5441A">
        <w:rPr>
          <w:rFonts w:eastAsia="標楷體" w:hAnsi="標楷體"/>
          <w:color w:val="000000"/>
          <w:sz w:val="28"/>
          <w:szCs w:val="28"/>
        </w:rPr>
        <w:t>白線</w:t>
      </w:r>
      <w:r w:rsidR="003B7B77" w:rsidRPr="00C5441A">
        <w:rPr>
          <w:rFonts w:eastAsia="標楷體" w:hAnsi="標楷體"/>
          <w:color w:val="000000"/>
          <w:sz w:val="28"/>
          <w:szCs w:val="28"/>
        </w:rPr>
        <w:t>斑蚊存活率則大幅</w:t>
      </w:r>
      <w:r w:rsidRPr="00C5441A">
        <w:rPr>
          <w:rFonts w:eastAsia="標楷體" w:hAnsi="標楷體"/>
          <w:color w:val="000000"/>
          <w:sz w:val="28"/>
          <w:szCs w:val="28"/>
        </w:rPr>
        <w:t>提升，在感染後</w:t>
      </w:r>
      <w:r w:rsidR="003B7B77" w:rsidRPr="00C5441A">
        <w:rPr>
          <w:rFonts w:eastAsia="標楷體"/>
          <w:color w:val="000000"/>
          <w:sz w:val="28"/>
          <w:szCs w:val="28"/>
        </w:rPr>
        <w:t>10</w:t>
      </w:r>
      <w:r w:rsidRPr="00C5441A">
        <w:rPr>
          <w:rFonts w:eastAsia="標楷體" w:hAnsi="標楷體"/>
          <w:color w:val="000000"/>
          <w:sz w:val="28"/>
          <w:szCs w:val="28"/>
        </w:rPr>
        <w:t>天有</w:t>
      </w:r>
      <w:r w:rsidR="00955625" w:rsidRPr="00C5441A">
        <w:rPr>
          <w:rFonts w:eastAsia="標楷體"/>
          <w:color w:val="000000"/>
          <w:sz w:val="28"/>
          <w:szCs w:val="28"/>
        </w:rPr>
        <w:t>9</w:t>
      </w:r>
      <w:r w:rsidRPr="00C5441A">
        <w:rPr>
          <w:rFonts w:eastAsia="標楷體"/>
          <w:color w:val="000000"/>
          <w:sz w:val="28"/>
          <w:szCs w:val="28"/>
        </w:rPr>
        <w:t>0%</w:t>
      </w:r>
      <w:r w:rsidR="00955625" w:rsidRPr="00C5441A">
        <w:rPr>
          <w:rFonts w:eastAsia="標楷體" w:hAnsi="標楷體"/>
          <w:color w:val="000000"/>
          <w:sz w:val="28"/>
          <w:szCs w:val="28"/>
        </w:rPr>
        <w:t>的存活率，</w:t>
      </w:r>
      <w:r w:rsidRPr="00C5441A">
        <w:rPr>
          <w:rFonts w:eastAsia="標楷體" w:hAnsi="標楷體"/>
          <w:color w:val="000000"/>
          <w:sz w:val="28"/>
          <w:szCs w:val="28"/>
        </w:rPr>
        <w:t>在感染後</w:t>
      </w:r>
      <w:r w:rsidRPr="00C5441A">
        <w:rPr>
          <w:rFonts w:eastAsia="標楷體"/>
          <w:color w:val="000000"/>
          <w:sz w:val="28"/>
          <w:szCs w:val="28"/>
        </w:rPr>
        <w:t>20</w:t>
      </w:r>
      <w:r w:rsidRPr="00C5441A">
        <w:rPr>
          <w:rFonts w:eastAsia="標楷體" w:hAnsi="標楷體"/>
          <w:color w:val="000000"/>
          <w:sz w:val="28"/>
          <w:szCs w:val="28"/>
        </w:rPr>
        <w:t>天存活率為</w:t>
      </w:r>
      <w:r w:rsidR="00955625" w:rsidRPr="00C5441A">
        <w:rPr>
          <w:rFonts w:eastAsia="標楷體"/>
          <w:color w:val="000000"/>
          <w:sz w:val="28"/>
          <w:szCs w:val="28"/>
        </w:rPr>
        <w:t>8</w:t>
      </w:r>
      <w:r w:rsidRPr="00C5441A">
        <w:rPr>
          <w:rFonts w:eastAsia="標楷體"/>
          <w:color w:val="000000"/>
          <w:sz w:val="28"/>
          <w:szCs w:val="28"/>
        </w:rPr>
        <w:t>0</w:t>
      </w:r>
      <w:r w:rsidR="00955625" w:rsidRPr="00C5441A">
        <w:rPr>
          <w:rFonts w:eastAsia="標楷體"/>
          <w:color w:val="000000"/>
          <w:sz w:val="28"/>
          <w:szCs w:val="28"/>
        </w:rPr>
        <w:t>%</w:t>
      </w:r>
      <w:r w:rsidRPr="00C5441A">
        <w:rPr>
          <w:rFonts w:eastAsia="標楷體" w:hAnsi="標楷體"/>
          <w:color w:val="000000"/>
          <w:sz w:val="28"/>
          <w:szCs w:val="28"/>
        </w:rPr>
        <w:t>。</w:t>
      </w:r>
      <w:r w:rsidR="00955625" w:rsidRPr="00C5441A">
        <w:rPr>
          <w:rFonts w:eastAsia="標楷體" w:hAnsi="標楷體"/>
          <w:color w:val="000000"/>
          <w:sz w:val="28"/>
          <w:szCs w:val="28"/>
        </w:rPr>
        <w:t>到了</w:t>
      </w:r>
      <w:r w:rsidR="00955625" w:rsidRPr="00C5441A">
        <w:rPr>
          <w:rFonts w:eastAsia="標楷體"/>
          <w:color w:val="000000"/>
          <w:sz w:val="28"/>
          <w:szCs w:val="28"/>
        </w:rPr>
        <w:t>30</w:t>
      </w:r>
      <w:r w:rsidR="00955625" w:rsidRPr="00C5441A">
        <w:rPr>
          <w:rFonts w:eastAsia="標楷體" w:hAnsi="標楷體"/>
          <w:color w:val="000000"/>
          <w:sz w:val="28"/>
          <w:szCs w:val="28"/>
        </w:rPr>
        <w:t>天則依舊有</w:t>
      </w:r>
      <w:r w:rsidR="00955625" w:rsidRPr="00C5441A">
        <w:rPr>
          <w:rFonts w:eastAsia="標楷體"/>
          <w:color w:val="000000"/>
          <w:sz w:val="28"/>
          <w:szCs w:val="28"/>
        </w:rPr>
        <w:t>70%</w:t>
      </w:r>
      <w:r w:rsidR="00955625" w:rsidRPr="00C5441A">
        <w:rPr>
          <w:rFonts w:eastAsia="標楷體" w:hAnsi="標楷體"/>
          <w:color w:val="000000"/>
          <w:sz w:val="28"/>
          <w:szCs w:val="28"/>
        </w:rPr>
        <w:t>。而</w:t>
      </w:r>
      <w:r w:rsidRPr="00C5441A">
        <w:rPr>
          <w:rFonts w:eastAsia="標楷體" w:hAnsi="標楷體"/>
          <w:color w:val="000000"/>
          <w:sz w:val="28"/>
          <w:szCs w:val="28"/>
        </w:rPr>
        <w:t>在</w:t>
      </w:r>
      <w:r w:rsidRPr="00C5441A">
        <w:rPr>
          <w:rFonts w:eastAsia="標楷體"/>
          <w:color w:val="000000"/>
          <w:sz w:val="28"/>
          <w:szCs w:val="28"/>
        </w:rPr>
        <w:t>22</w:t>
      </w:r>
      <w:r w:rsidRPr="00C5441A">
        <w:rPr>
          <w:rFonts w:eastAsia="標楷體" w:hAnsi="標楷體"/>
          <w:color w:val="000000"/>
          <w:sz w:val="28"/>
          <w:szCs w:val="28"/>
        </w:rPr>
        <w:t>℃</w:t>
      </w:r>
      <w:r w:rsidR="00955625" w:rsidRPr="00C5441A">
        <w:rPr>
          <w:rFonts w:eastAsia="標楷體" w:hAnsi="標楷體"/>
          <w:color w:val="000000"/>
          <w:sz w:val="28"/>
          <w:szCs w:val="28"/>
        </w:rPr>
        <w:t>及</w:t>
      </w:r>
      <w:r w:rsidR="00955625" w:rsidRPr="00C5441A">
        <w:rPr>
          <w:rFonts w:eastAsia="標楷體"/>
          <w:color w:val="000000"/>
          <w:sz w:val="28"/>
          <w:szCs w:val="28"/>
        </w:rPr>
        <w:t>28</w:t>
      </w:r>
      <w:r w:rsidR="00955625" w:rsidRPr="00C5441A">
        <w:rPr>
          <w:rFonts w:eastAsia="標楷體" w:hAnsi="標楷體"/>
          <w:color w:val="000000"/>
          <w:sz w:val="28"/>
          <w:szCs w:val="28"/>
        </w:rPr>
        <w:t>℃</w:t>
      </w:r>
      <w:r w:rsidRPr="00C5441A">
        <w:rPr>
          <w:rFonts w:eastAsia="標楷體" w:hAnsi="標楷體"/>
          <w:color w:val="000000"/>
          <w:sz w:val="28"/>
          <w:szCs w:val="28"/>
        </w:rPr>
        <w:t>的培養環境中</w:t>
      </w:r>
      <w:r w:rsidR="0011665B" w:rsidRPr="00C5441A">
        <w:rPr>
          <w:rFonts w:eastAsia="標楷體" w:hAnsi="標楷體"/>
          <w:color w:val="000000"/>
          <w:sz w:val="28"/>
          <w:szCs w:val="28"/>
        </w:rPr>
        <w:t>白線</w:t>
      </w:r>
      <w:r w:rsidRPr="00C5441A">
        <w:rPr>
          <w:rFonts w:eastAsia="標楷體" w:hAnsi="標楷體"/>
          <w:color w:val="000000"/>
          <w:sz w:val="28"/>
          <w:szCs w:val="28"/>
        </w:rPr>
        <w:t>斑蚊在感染後第</w:t>
      </w:r>
      <w:r w:rsidR="00955625" w:rsidRPr="00C5441A">
        <w:rPr>
          <w:rFonts w:eastAsia="標楷體"/>
          <w:color w:val="000000"/>
          <w:sz w:val="28"/>
          <w:szCs w:val="28"/>
        </w:rPr>
        <w:t>10</w:t>
      </w:r>
      <w:r w:rsidRPr="00C5441A">
        <w:rPr>
          <w:rFonts w:eastAsia="標楷體" w:hAnsi="標楷體"/>
          <w:color w:val="000000"/>
          <w:sz w:val="28"/>
          <w:szCs w:val="28"/>
        </w:rPr>
        <w:t>天有</w:t>
      </w:r>
      <w:r w:rsidR="00955625" w:rsidRPr="00C5441A">
        <w:rPr>
          <w:rFonts w:eastAsia="標楷體"/>
          <w:color w:val="000000"/>
          <w:sz w:val="28"/>
          <w:szCs w:val="28"/>
        </w:rPr>
        <w:t>8</w:t>
      </w:r>
      <w:r w:rsidRPr="00C5441A">
        <w:rPr>
          <w:rFonts w:eastAsia="標楷體"/>
          <w:color w:val="000000"/>
          <w:sz w:val="28"/>
          <w:szCs w:val="28"/>
        </w:rPr>
        <w:t>0%</w:t>
      </w:r>
      <w:r w:rsidR="00955625" w:rsidRPr="00C5441A">
        <w:rPr>
          <w:rFonts w:eastAsia="標楷體" w:hAnsi="標楷體"/>
          <w:color w:val="000000"/>
          <w:sz w:val="28"/>
          <w:szCs w:val="28"/>
        </w:rPr>
        <w:t>與</w:t>
      </w:r>
      <w:r w:rsidR="00955625" w:rsidRPr="00C5441A">
        <w:rPr>
          <w:rFonts w:eastAsia="標楷體"/>
          <w:color w:val="000000"/>
          <w:sz w:val="28"/>
          <w:szCs w:val="28"/>
        </w:rPr>
        <w:t>88%</w:t>
      </w:r>
      <w:r w:rsidRPr="00C5441A">
        <w:rPr>
          <w:rFonts w:eastAsia="標楷體" w:hAnsi="標楷體"/>
          <w:color w:val="000000"/>
          <w:sz w:val="28"/>
          <w:szCs w:val="28"/>
        </w:rPr>
        <w:t>的存活率，到了感染後第</w:t>
      </w:r>
      <w:r w:rsidR="00955625" w:rsidRPr="00C5441A">
        <w:rPr>
          <w:rFonts w:eastAsia="標楷體"/>
          <w:color w:val="000000"/>
          <w:sz w:val="28"/>
          <w:szCs w:val="28"/>
        </w:rPr>
        <w:t>20</w:t>
      </w:r>
      <w:r w:rsidRPr="00C5441A">
        <w:rPr>
          <w:rFonts w:eastAsia="標楷體" w:hAnsi="標楷體"/>
          <w:color w:val="000000"/>
          <w:sz w:val="28"/>
          <w:szCs w:val="28"/>
        </w:rPr>
        <w:t>天依然有</w:t>
      </w:r>
      <w:r w:rsidR="00955625" w:rsidRPr="00C5441A">
        <w:rPr>
          <w:rFonts w:eastAsia="標楷體"/>
          <w:color w:val="000000"/>
          <w:sz w:val="28"/>
          <w:szCs w:val="28"/>
        </w:rPr>
        <w:t>6</w:t>
      </w:r>
      <w:r w:rsidRPr="00C5441A">
        <w:rPr>
          <w:rFonts w:eastAsia="標楷體"/>
          <w:color w:val="000000"/>
          <w:sz w:val="28"/>
          <w:szCs w:val="28"/>
        </w:rPr>
        <w:t>0%</w:t>
      </w:r>
      <w:r w:rsidR="00955625" w:rsidRPr="00C5441A">
        <w:rPr>
          <w:rFonts w:eastAsia="標楷體" w:hAnsi="標楷體"/>
          <w:color w:val="000000"/>
          <w:sz w:val="28"/>
          <w:szCs w:val="28"/>
        </w:rPr>
        <w:t>與</w:t>
      </w:r>
      <w:r w:rsidR="00955625" w:rsidRPr="00C5441A">
        <w:rPr>
          <w:rFonts w:eastAsia="標楷體"/>
          <w:color w:val="000000"/>
          <w:sz w:val="28"/>
          <w:szCs w:val="28"/>
        </w:rPr>
        <w:t>80%</w:t>
      </w:r>
      <w:r w:rsidRPr="00C5441A">
        <w:rPr>
          <w:rFonts w:eastAsia="標楷體" w:hAnsi="標楷體"/>
          <w:color w:val="000000"/>
          <w:sz w:val="28"/>
          <w:szCs w:val="28"/>
        </w:rPr>
        <w:lastRenderedPageBreak/>
        <w:t>的存活率，而在感染後第</w:t>
      </w:r>
      <w:r w:rsidRPr="00C5441A">
        <w:rPr>
          <w:rFonts w:eastAsia="標楷體"/>
          <w:color w:val="000000"/>
          <w:sz w:val="28"/>
          <w:szCs w:val="28"/>
        </w:rPr>
        <w:t>30</w:t>
      </w:r>
      <w:r w:rsidRPr="00C5441A">
        <w:rPr>
          <w:rFonts w:eastAsia="標楷體" w:hAnsi="標楷體"/>
          <w:color w:val="000000"/>
          <w:sz w:val="28"/>
          <w:szCs w:val="28"/>
        </w:rPr>
        <w:t>天</w:t>
      </w:r>
      <w:r w:rsidR="00955625" w:rsidRPr="00C5441A">
        <w:rPr>
          <w:rFonts w:eastAsia="標楷體" w:hAnsi="標楷體"/>
          <w:color w:val="000000"/>
          <w:sz w:val="28"/>
          <w:szCs w:val="28"/>
        </w:rPr>
        <w:t>則</w:t>
      </w:r>
      <w:r w:rsidRPr="00C5441A">
        <w:rPr>
          <w:rFonts w:eastAsia="標楷體" w:hAnsi="標楷體"/>
          <w:color w:val="000000"/>
          <w:sz w:val="28"/>
          <w:szCs w:val="28"/>
        </w:rPr>
        <w:t>存活率</w:t>
      </w:r>
      <w:r w:rsidR="00955625" w:rsidRPr="00C5441A">
        <w:rPr>
          <w:rFonts w:eastAsia="標楷體" w:hAnsi="標楷體"/>
          <w:color w:val="000000"/>
          <w:sz w:val="28"/>
          <w:szCs w:val="28"/>
        </w:rPr>
        <w:t>降為</w:t>
      </w:r>
      <w:r w:rsidR="00955625" w:rsidRPr="00C5441A">
        <w:rPr>
          <w:rFonts w:eastAsia="標楷體"/>
          <w:color w:val="000000"/>
          <w:sz w:val="28"/>
          <w:szCs w:val="28"/>
        </w:rPr>
        <w:t>4</w:t>
      </w:r>
      <w:r w:rsidRPr="00C5441A">
        <w:rPr>
          <w:rFonts w:eastAsia="標楷體"/>
          <w:color w:val="000000"/>
          <w:sz w:val="28"/>
          <w:szCs w:val="28"/>
        </w:rPr>
        <w:t>0</w:t>
      </w:r>
      <w:r w:rsidR="00955625" w:rsidRPr="00C5441A">
        <w:rPr>
          <w:rFonts w:eastAsia="標楷體"/>
          <w:color w:val="000000"/>
          <w:sz w:val="28"/>
          <w:szCs w:val="28"/>
        </w:rPr>
        <w:t>%</w:t>
      </w:r>
      <w:r w:rsidR="00955625" w:rsidRPr="00C5441A">
        <w:rPr>
          <w:rFonts w:eastAsia="標楷體" w:hAnsi="標楷體"/>
          <w:color w:val="000000"/>
          <w:sz w:val="28"/>
          <w:szCs w:val="28"/>
        </w:rPr>
        <w:t>與</w:t>
      </w:r>
      <w:r w:rsidR="00955625" w:rsidRPr="00C5441A">
        <w:rPr>
          <w:rFonts w:eastAsia="標楷體"/>
          <w:color w:val="000000"/>
          <w:sz w:val="28"/>
          <w:szCs w:val="28"/>
        </w:rPr>
        <w:t>50</w:t>
      </w:r>
      <w:r w:rsidRPr="00C5441A">
        <w:rPr>
          <w:rFonts w:eastAsia="標楷體"/>
          <w:color w:val="000000"/>
          <w:sz w:val="28"/>
          <w:szCs w:val="28"/>
        </w:rPr>
        <w:t>%</w:t>
      </w:r>
      <w:r w:rsidRPr="00C5441A">
        <w:rPr>
          <w:rFonts w:eastAsia="標楷體" w:hAnsi="標楷體"/>
          <w:color w:val="000000"/>
          <w:sz w:val="28"/>
          <w:szCs w:val="28"/>
        </w:rPr>
        <w:t>。在</w:t>
      </w:r>
      <w:r w:rsidRPr="00C5441A">
        <w:rPr>
          <w:rFonts w:eastAsia="標楷體"/>
          <w:color w:val="000000"/>
          <w:sz w:val="28"/>
          <w:szCs w:val="28"/>
        </w:rPr>
        <w:t>34</w:t>
      </w:r>
      <w:r w:rsidRPr="00C5441A">
        <w:rPr>
          <w:rFonts w:eastAsia="標楷體" w:hAnsi="標楷體"/>
          <w:color w:val="000000"/>
          <w:sz w:val="28"/>
          <w:szCs w:val="28"/>
        </w:rPr>
        <w:t>℃的培養條件下，在感染後第</w:t>
      </w:r>
      <w:r w:rsidR="00955625" w:rsidRPr="00C5441A">
        <w:rPr>
          <w:rFonts w:eastAsia="標楷體"/>
          <w:color w:val="000000"/>
          <w:sz w:val="28"/>
          <w:szCs w:val="28"/>
        </w:rPr>
        <w:t>10</w:t>
      </w:r>
      <w:r w:rsidR="00955625" w:rsidRPr="00C5441A">
        <w:rPr>
          <w:rFonts w:eastAsia="標楷體" w:hAnsi="標楷體"/>
          <w:color w:val="000000"/>
          <w:sz w:val="28"/>
          <w:szCs w:val="28"/>
        </w:rPr>
        <w:t>天存活率</w:t>
      </w:r>
      <w:r w:rsidRPr="00C5441A">
        <w:rPr>
          <w:rFonts w:eastAsia="標楷體" w:hAnsi="標楷體"/>
          <w:color w:val="000000"/>
          <w:sz w:val="28"/>
          <w:szCs w:val="28"/>
        </w:rPr>
        <w:t>為</w:t>
      </w:r>
      <w:r w:rsidR="00955625" w:rsidRPr="00C5441A">
        <w:rPr>
          <w:rFonts w:eastAsia="標楷體"/>
          <w:color w:val="000000"/>
          <w:sz w:val="28"/>
          <w:szCs w:val="28"/>
        </w:rPr>
        <w:t>7</w:t>
      </w:r>
      <w:r w:rsidRPr="00C5441A">
        <w:rPr>
          <w:rFonts w:eastAsia="標楷體"/>
          <w:color w:val="000000"/>
          <w:sz w:val="28"/>
          <w:szCs w:val="28"/>
        </w:rPr>
        <w:t>0%</w:t>
      </w:r>
      <w:r w:rsidRPr="00C5441A">
        <w:rPr>
          <w:rFonts w:eastAsia="標楷體" w:hAnsi="標楷體"/>
          <w:color w:val="000000"/>
          <w:sz w:val="28"/>
          <w:szCs w:val="28"/>
        </w:rPr>
        <w:t>。在感染後</w:t>
      </w:r>
      <w:r w:rsidR="00955625" w:rsidRPr="00C5441A">
        <w:rPr>
          <w:rFonts w:eastAsia="標楷體"/>
          <w:color w:val="000000"/>
          <w:sz w:val="28"/>
          <w:szCs w:val="28"/>
        </w:rPr>
        <w:t>2</w:t>
      </w:r>
      <w:r w:rsidRPr="00C5441A">
        <w:rPr>
          <w:rFonts w:eastAsia="標楷體"/>
          <w:color w:val="000000"/>
          <w:sz w:val="28"/>
          <w:szCs w:val="28"/>
        </w:rPr>
        <w:t>0</w:t>
      </w:r>
      <w:r w:rsidR="00955625" w:rsidRPr="00C5441A">
        <w:rPr>
          <w:rFonts w:eastAsia="標楷體" w:hAnsi="標楷體"/>
          <w:color w:val="000000"/>
          <w:sz w:val="28"/>
          <w:szCs w:val="28"/>
        </w:rPr>
        <w:t>天，其存活率則降</w:t>
      </w:r>
      <w:r w:rsidRPr="00C5441A">
        <w:rPr>
          <w:rFonts w:eastAsia="標楷體" w:hAnsi="標楷體"/>
          <w:color w:val="000000"/>
          <w:sz w:val="28"/>
          <w:szCs w:val="28"/>
        </w:rPr>
        <w:t>為</w:t>
      </w:r>
      <w:r w:rsidR="00955625" w:rsidRPr="00C5441A">
        <w:rPr>
          <w:rFonts w:eastAsia="標楷體"/>
          <w:color w:val="000000"/>
          <w:sz w:val="28"/>
          <w:szCs w:val="28"/>
        </w:rPr>
        <w:t>3</w:t>
      </w:r>
      <w:r w:rsidRPr="00C5441A">
        <w:rPr>
          <w:rFonts w:eastAsia="標楷體"/>
          <w:color w:val="000000"/>
          <w:sz w:val="28"/>
          <w:szCs w:val="28"/>
        </w:rPr>
        <w:t>0%</w:t>
      </w:r>
      <w:r w:rsidR="00955625" w:rsidRPr="00C5441A">
        <w:rPr>
          <w:rFonts w:eastAsia="標楷體" w:hAnsi="標楷體"/>
          <w:color w:val="000000"/>
          <w:sz w:val="28"/>
          <w:szCs w:val="28"/>
        </w:rPr>
        <w:t>，在第</w:t>
      </w:r>
      <w:r w:rsidR="00955625" w:rsidRPr="00C5441A">
        <w:rPr>
          <w:rFonts w:eastAsia="標楷體"/>
          <w:color w:val="000000"/>
          <w:sz w:val="28"/>
          <w:szCs w:val="28"/>
        </w:rPr>
        <w:t>30</w:t>
      </w:r>
      <w:r w:rsidR="00955625" w:rsidRPr="00C5441A">
        <w:rPr>
          <w:rFonts w:eastAsia="標楷體" w:hAnsi="標楷體"/>
          <w:color w:val="000000"/>
          <w:sz w:val="28"/>
          <w:szCs w:val="28"/>
        </w:rPr>
        <w:t>天存活率只剩</w:t>
      </w:r>
      <w:r w:rsidR="00955625" w:rsidRPr="00C5441A">
        <w:rPr>
          <w:rFonts w:eastAsia="標楷體"/>
          <w:color w:val="000000"/>
          <w:sz w:val="28"/>
          <w:szCs w:val="28"/>
        </w:rPr>
        <w:t>1</w:t>
      </w:r>
      <w:r w:rsidRPr="00C5441A">
        <w:rPr>
          <w:rFonts w:eastAsia="標楷體"/>
          <w:color w:val="000000"/>
          <w:sz w:val="28"/>
          <w:szCs w:val="28"/>
        </w:rPr>
        <w:t>0% (</w:t>
      </w:r>
      <w:r w:rsidRPr="00C5441A">
        <w:rPr>
          <w:rFonts w:eastAsia="標楷體" w:hAnsi="標楷體"/>
          <w:color w:val="000000"/>
          <w:sz w:val="28"/>
          <w:szCs w:val="28"/>
        </w:rPr>
        <w:t>表一</w:t>
      </w:r>
      <w:r w:rsidR="00955625" w:rsidRPr="00C5441A">
        <w:rPr>
          <w:rFonts w:eastAsia="標楷體" w:hAnsi="標楷體"/>
          <w:color w:val="000000"/>
          <w:sz w:val="28"/>
          <w:szCs w:val="28"/>
        </w:rPr>
        <w:t>與圖四</w:t>
      </w:r>
      <w:r w:rsidRPr="00C5441A">
        <w:rPr>
          <w:rFonts w:eastAsia="標楷體"/>
          <w:color w:val="000000"/>
          <w:sz w:val="28"/>
          <w:szCs w:val="28"/>
        </w:rPr>
        <w:t>)</w:t>
      </w:r>
      <w:r w:rsidRPr="00C5441A">
        <w:rPr>
          <w:rFonts w:eastAsia="標楷體" w:hAnsi="標楷體"/>
          <w:color w:val="000000"/>
          <w:sz w:val="28"/>
          <w:szCs w:val="28"/>
        </w:rPr>
        <w:t>。</w:t>
      </w:r>
    </w:p>
    <w:p w:rsidR="0044676F" w:rsidRPr="00C5441A" w:rsidRDefault="003011B6" w:rsidP="00912BAF">
      <w:pPr>
        <w:spacing w:line="360" w:lineRule="auto"/>
        <w:ind w:firstLineChars="100" w:firstLine="280"/>
        <w:jc w:val="both"/>
        <w:rPr>
          <w:rFonts w:eastAsia="標楷體"/>
          <w:color w:val="000000"/>
          <w:kern w:val="0"/>
          <w:sz w:val="28"/>
          <w:szCs w:val="28"/>
        </w:rPr>
      </w:pPr>
      <w:r w:rsidRPr="00C5441A">
        <w:rPr>
          <w:rFonts w:eastAsia="標楷體"/>
          <w:sz w:val="28"/>
          <w:szCs w:val="28"/>
        </w:rPr>
        <w:t xml:space="preserve"> </w:t>
      </w:r>
      <w:r w:rsidR="0044676F" w:rsidRPr="00C5441A">
        <w:rPr>
          <w:rFonts w:eastAsia="標楷體" w:hAnsi="標楷體"/>
          <w:sz w:val="28"/>
          <w:szCs w:val="28"/>
        </w:rPr>
        <w:t>在</w:t>
      </w:r>
      <w:r w:rsidR="0044676F" w:rsidRPr="00C5441A">
        <w:rPr>
          <w:rFonts w:eastAsia="標楷體"/>
          <w:sz w:val="28"/>
          <w:szCs w:val="28"/>
        </w:rPr>
        <w:t>10</w:t>
      </w:r>
      <w:r w:rsidR="0044676F" w:rsidRPr="00C5441A">
        <w:rPr>
          <w:rFonts w:eastAsia="標楷體" w:hAnsi="標楷體"/>
          <w:color w:val="000000"/>
          <w:kern w:val="0"/>
          <w:sz w:val="28"/>
          <w:szCs w:val="28"/>
        </w:rPr>
        <w:t>℃的培養環境下僅在感染後第</w:t>
      </w:r>
      <w:r w:rsidR="0044676F" w:rsidRPr="00C5441A">
        <w:rPr>
          <w:rFonts w:eastAsia="標楷體"/>
          <w:color w:val="000000"/>
          <w:kern w:val="0"/>
          <w:sz w:val="28"/>
          <w:szCs w:val="28"/>
        </w:rPr>
        <w:t>0</w:t>
      </w:r>
      <w:r w:rsidR="00A84EBE" w:rsidRPr="00C5441A">
        <w:rPr>
          <w:rFonts w:eastAsia="標楷體"/>
          <w:color w:val="000000"/>
          <w:kern w:val="0"/>
          <w:sz w:val="28"/>
          <w:szCs w:val="28"/>
        </w:rPr>
        <w:t>-25</w:t>
      </w:r>
      <w:r w:rsidR="0044676F" w:rsidRPr="00C5441A">
        <w:rPr>
          <w:rFonts w:eastAsia="標楷體" w:hAnsi="標楷體"/>
          <w:color w:val="000000"/>
          <w:kern w:val="0"/>
          <w:sz w:val="28"/>
          <w:szCs w:val="28"/>
        </w:rPr>
        <w:t>天的身體組織</w:t>
      </w:r>
      <w:r w:rsidR="00A84EBE" w:rsidRPr="00C5441A">
        <w:rPr>
          <w:rFonts w:eastAsia="標楷體" w:hAnsi="標楷體"/>
          <w:color w:val="000000"/>
          <w:kern w:val="0"/>
          <w:sz w:val="28"/>
          <w:szCs w:val="28"/>
        </w:rPr>
        <w:t>皆</w:t>
      </w:r>
      <w:r w:rsidR="0044676F" w:rsidRPr="00C5441A">
        <w:rPr>
          <w:rFonts w:eastAsia="標楷體" w:hAnsi="標楷體"/>
          <w:color w:val="000000"/>
          <w:kern w:val="0"/>
          <w:sz w:val="28"/>
          <w:szCs w:val="28"/>
        </w:rPr>
        <w:t>偵測到病毒，</w:t>
      </w:r>
      <w:r w:rsidR="0044676F" w:rsidRPr="00C5441A">
        <w:rPr>
          <w:rFonts w:eastAsia="標楷體" w:hAnsi="標楷體"/>
          <w:sz w:val="28"/>
          <w:szCs w:val="28"/>
        </w:rPr>
        <w:t>在感染第</w:t>
      </w:r>
      <w:r w:rsidR="0044676F" w:rsidRPr="00C5441A">
        <w:rPr>
          <w:rFonts w:eastAsia="標楷體"/>
          <w:sz w:val="28"/>
          <w:szCs w:val="28"/>
        </w:rPr>
        <w:t>0</w:t>
      </w:r>
      <w:r w:rsidR="0044676F" w:rsidRPr="00C5441A">
        <w:rPr>
          <w:rFonts w:eastAsia="標楷體" w:hAnsi="標楷體"/>
          <w:sz w:val="28"/>
          <w:szCs w:val="28"/>
        </w:rPr>
        <w:t>天所測到的病毒量應為蚊子所吸食之病毒，其病毒量為</w:t>
      </w:r>
      <w:r w:rsidR="0044676F" w:rsidRPr="00C5441A">
        <w:rPr>
          <w:rFonts w:eastAsia="標楷體"/>
          <w:sz w:val="28"/>
          <w:szCs w:val="28"/>
        </w:rPr>
        <w:t>10</w:t>
      </w:r>
      <w:r w:rsidR="00A84EBE" w:rsidRPr="00C5441A">
        <w:rPr>
          <w:rFonts w:eastAsia="標楷體"/>
          <w:sz w:val="28"/>
          <w:szCs w:val="28"/>
          <w:vertAlign w:val="superscript"/>
        </w:rPr>
        <w:t>3.19</w:t>
      </w:r>
      <w:r w:rsidR="0044676F" w:rsidRPr="00C5441A">
        <w:rPr>
          <w:rFonts w:eastAsia="標楷體"/>
          <w:sz w:val="28"/>
          <w:szCs w:val="28"/>
          <w:vertAlign w:val="superscript"/>
        </w:rPr>
        <w:sym w:font="Symbol" w:char="F0B1"/>
      </w:r>
      <w:r w:rsidR="0044676F" w:rsidRPr="00C5441A">
        <w:rPr>
          <w:rFonts w:eastAsia="標楷體"/>
          <w:sz w:val="28"/>
          <w:szCs w:val="28"/>
          <w:vertAlign w:val="superscript"/>
        </w:rPr>
        <w:t>0</w:t>
      </w:r>
      <w:r w:rsidR="00DC59BE" w:rsidRPr="00C5441A">
        <w:rPr>
          <w:rFonts w:eastAsia="標楷體"/>
          <w:sz w:val="28"/>
          <w:szCs w:val="28"/>
          <w:vertAlign w:val="superscript"/>
        </w:rPr>
        <w:t>.</w:t>
      </w:r>
      <w:r w:rsidR="00A84EBE" w:rsidRPr="00C5441A">
        <w:rPr>
          <w:rFonts w:eastAsia="標楷體"/>
          <w:sz w:val="28"/>
          <w:szCs w:val="28"/>
          <w:vertAlign w:val="superscript"/>
        </w:rPr>
        <w:t>42</w:t>
      </w:r>
      <w:r w:rsidR="003F26D2" w:rsidRPr="00C5441A">
        <w:rPr>
          <w:rFonts w:eastAsia="標楷體"/>
          <w:sz w:val="28"/>
          <w:szCs w:val="28"/>
        </w:rPr>
        <w:t>(</w:t>
      </w:r>
      <w:r w:rsidR="00256B74" w:rsidRPr="00C5441A">
        <w:rPr>
          <w:rFonts w:eastAsia="標楷體" w:hAnsi="標楷體"/>
          <w:sz w:val="28"/>
          <w:szCs w:val="28"/>
        </w:rPr>
        <w:t>感染比例</w:t>
      </w:r>
      <w:r w:rsidR="003F26D2" w:rsidRPr="00C5441A">
        <w:rPr>
          <w:rFonts w:eastAsia="標楷體"/>
          <w:sz w:val="28"/>
          <w:szCs w:val="28"/>
        </w:rPr>
        <w:t>n=10/10</w:t>
      </w:r>
      <w:r w:rsidR="003F26D2" w:rsidRPr="00C5441A">
        <w:rPr>
          <w:rFonts w:eastAsia="標楷體" w:hAnsi="標楷體"/>
          <w:sz w:val="28"/>
          <w:szCs w:val="28"/>
        </w:rPr>
        <w:t>；</w:t>
      </w:r>
      <w:r w:rsidR="003F26D2" w:rsidRPr="00C5441A">
        <w:rPr>
          <w:rFonts w:eastAsia="標楷體"/>
          <w:sz w:val="28"/>
          <w:szCs w:val="28"/>
        </w:rPr>
        <w:t>n=</w:t>
      </w:r>
      <w:r w:rsidR="003F26D2" w:rsidRPr="00C5441A">
        <w:rPr>
          <w:rFonts w:eastAsia="標楷體" w:hAnsi="標楷體"/>
          <w:sz w:val="28"/>
          <w:szCs w:val="28"/>
        </w:rPr>
        <w:t>帶病毒蚊數</w:t>
      </w:r>
      <w:r w:rsidR="003F26D2" w:rsidRPr="00C5441A">
        <w:rPr>
          <w:rFonts w:eastAsia="標楷體"/>
          <w:sz w:val="28"/>
          <w:szCs w:val="28"/>
        </w:rPr>
        <w:t>/</w:t>
      </w:r>
      <w:r w:rsidR="003F26D2" w:rsidRPr="00C5441A">
        <w:rPr>
          <w:rFonts w:eastAsia="標楷體" w:hAnsi="標楷體"/>
          <w:sz w:val="28"/>
          <w:szCs w:val="28"/>
        </w:rPr>
        <w:t>總蚊數</w:t>
      </w:r>
      <w:r w:rsidR="003F26D2" w:rsidRPr="00C5441A">
        <w:rPr>
          <w:rFonts w:eastAsia="標楷體"/>
          <w:sz w:val="28"/>
          <w:szCs w:val="28"/>
        </w:rPr>
        <w:t>)</w:t>
      </w:r>
      <w:r w:rsidR="0044676F" w:rsidRPr="00C5441A">
        <w:rPr>
          <w:rFonts w:eastAsia="標楷體" w:hAnsi="標楷體"/>
          <w:sz w:val="28"/>
          <w:szCs w:val="28"/>
        </w:rPr>
        <w:t>。感染後第</w:t>
      </w:r>
      <w:r w:rsidR="0044676F" w:rsidRPr="00C5441A">
        <w:rPr>
          <w:rFonts w:eastAsia="標楷體"/>
          <w:sz w:val="28"/>
          <w:szCs w:val="28"/>
        </w:rPr>
        <w:t>5</w:t>
      </w:r>
      <w:r w:rsidR="00DE2D6C" w:rsidRPr="00C5441A">
        <w:rPr>
          <w:rFonts w:eastAsia="標楷體" w:hAnsi="標楷體"/>
          <w:sz w:val="28"/>
          <w:szCs w:val="28"/>
        </w:rPr>
        <w:t>天到</w:t>
      </w:r>
      <w:r w:rsidR="0044676F" w:rsidRPr="00C5441A">
        <w:rPr>
          <w:rFonts w:eastAsia="標楷體" w:hAnsi="標楷體"/>
          <w:sz w:val="28"/>
          <w:szCs w:val="28"/>
        </w:rPr>
        <w:t>第</w:t>
      </w:r>
      <w:r w:rsidR="00DE2D6C" w:rsidRPr="00C5441A">
        <w:rPr>
          <w:rFonts w:eastAsia="標楷體"/>
          <w:sz w:val="28"/>
          <w:szCs w:val="28"/>
        </w:rPr>
        <w:t>25</w:t>
      </w:r>
      <w:r w:rsidR="0044676F" w:rsidRPr="00C5441A">
        <w:rPr>
          <w:rFonts w:eastAsia="標楷體" w:hAnsi="標楷體"/>
          <w:sz w:val="28"/>
          <w:szCs w:val="28"/>
        </w:rPr>
        <w:t>天</w:t>
      </w:r>
      <w:r w:rsidR="00DE2D6C" w:rsidRPr="00C5441A">
        <w:rPr>
          <w:rFonts w:eastAsia="標楷體" w:hAnsi="標楷體"/>
          <w:sz w:val="28"/>
          <w:szCs w:val="28"/>
        </w:rPr>
        <w:t>帶病毒</w:t>
      </w:r>
      <w:r w:rsidR="0044676F" w:rsidRPr="00C5441A">
        <w:rPr>
          <w:rFonts w:eastAsia="標楷體" w:hAnsi="標楷體"/>
          <w:sz w:val="28"/>
          <w:szCs w:val="28"/>
        </w:rPr>
        <w:t>的</w:t>
      </w:r>
      <w:r w:rsidR="00DE2D6C" w:rsidRPr="00C5441A">
        <w:rPr>
          <w:rFonts w:eastAsia="標楷體" w:hAnsi="標楷體"/>
          <w:sz w:val="28"/>
          <w:szCs w:val="28"/>
        </w:rPr>
        <w:t>蚊子之</w:t>
      </w:r>
      <w:r w:rsidR="0044676F" w:rsidRPr="00C5441A">
        <w:rPr>
          <w:rFonts w:eastAsia="標楷體" w:hAnsi="標楷體"/>
          <w:sz w:val="28"/>
          <w:szCs w:val="28"/>
        </w:rPr>
        <w:t>病毒</w:t>
      </w:r>
      <w:r w:rsidR="0044676F" w:rsidRPr="00C5441A">
        <w:rPr>
          <w:rFonts w:eastAsia="標楷體"/>
          <w:sz w:val="28"/>
          <w:szCs w:val="28"/>
        </w:rPr>
        <w:t>RNA</w:t>
      </w:r>
      <w:r w:rsidR="0044676F" w:rsidRPr="00C5441A">
        <w:rPr>
          <w:rFonts w:eastAsia="標楷體" w:hAnsi="標楷體"/>
          <w:sz w:val="28"/>
          <w:szCs w:val="28"/>
        </w:rPr>
        <w:t>的</w:t>
      </w:r>
      <w:r w:rsidR="0044676F" w:rsidRPr="00C5441A">
        <w:rPr>
          <w:rFonts w:eastAsia="標楷體"/>
          <w:sz w:val="28"/>
          <w:szCs w:val="28"/>
        </w:rPr>
        <w:t>copy</w:t>
      </w:r>
      <w:r w:rsidR="0044676F" w:rsidRPr="00C5441A">
        <w:rPr>
          <w:rFonts w:eastAsia="標楷體" w:hAnsi="標楷體"/>
          <w:sz w:val="28"/>
          <w:szCs w:val="28"/>
        </w:rPr>
        <w:t>數平均分別為</w:t>
      </w:r>
      <w:r w:rsidR="0044676F" w:rsidRPr="00C5441A">
        <w:rPr>
          <w:rFonts w:eastAsia="標楷體"/>
          <w:sz w:val="28"/>
          <w:szCs w:val="28"/>
        </w:rPr>
        <w:t>10</w:t>
      </w:r>
      <w:r w:rsidR="00A84EBE" w:rsidRPr="00C5441A">
        <w:rPr>
          <w:rFonts w:eastAsia="標楷體"/>
          <w:sz w:val="28"/>
          <w:szCs w:val="28"/>
          <w:vertAlign w:val="superscript"/>
        </w:rPr>
        <w:t>1.73</w:t>
      </w:r>
      <w:r w:rsidR="0044676F" w:rsidRPr="00C5441A">
        <w:rPr>
          <w:rFonts w:eastAsia="標楷體"/>
          <w:sz w:val="28"/>
          <w:szCs w:val="28"/>
          <w:vertAlign w:val="superscript"/>
        </w:rPr>
        <w:sym w:font="Symbol" w:char="F0B1"/>
      </w:r>
      <w:r w:rsidR="0044676F" w:rsidRPr="00C5441A">
        <w:rPr>
          <w:rFonts w:eastAsia="標楷體"/>
          <w:sz w:val="28"/>
          <w:szCs w:val="28"/>
          <w:vertAlign w:val="superscript"/>
        </w:rPr>
        <w:t>0</w:t>
      </w:r>
      <w:r w:rsidR="00DC59BE" w:rsidRPr="00C5441A">
        <w:rPr>
          <w:rFonts w:eastAsia="標楷體"/>
          <w:sz w:val="28"/>
          <w:szCs w:val="28"/>
          <w:vertAlign w:val="superscript"/>
        </w:rPr>
        <w:t>.</w:t>
      </w:r>
      <w:r w:rsidR="00A84EBE" w:rsidRPr="00C5441A">
        <w:rPr>
          <w:rFonts w:eastAsia="標楷體"/>
          <w:sz w:val="28"/>
          <w:szCs w:val="28"/>
          <w:vertAlign w:val="superscript"/>
        </w:rPr>
        <w:t>41</w:t>
      </w:r>
      <w:r w:rsidR="00DE2D6C" w:rsidRPr="00C5441A">
        <w:rPr>
          <w:rFonts w:eastAsia="標楷體"/>
          <w:sz w:val="28"/>
          <w:szCs w:val="28"/>
        </w:rPr>
        <w:t>(n=9/9)</w:t>
      </w:r>
      <w:r w:rsidR="0044676F" w:rsidRPr="00C5441A">
        <w:rPr>
          <w:rFonts w:eastAsia="標楷體" w:hAnsi="標楷體"/>
          <w:sz w:val="28"/>
          <w:szCs w:val="28"/>
        </w:rPr>
        <w:t>、</w:t>
      </w:r>
      <w:r w:rsidR="0044676F" w:rsidRPr="00C5441A">
        <w:rPr>
          <w:rFonts w:eastAsia="標楷體"/>
          <w:sz w:val="28"/>
          <w:szCs w:val="28"/>
        </w:rPr>
        <w:t>10</w:t>
      </w:r>
      <w:r w:rsidR="00067B75" w:rsidRPr="00C5441A">
        <w:rPr>
          <w:rFonts w:eastAsia="標楷體"/>
          <w:sz w:val="28"/>
          <w:szCs w:val="28"/>
          <w:vertAlign w:val="superscript"/>
        </w:rPr>
        <w:t>0.82</w:t>
      </w:r>
      <w:r w:rsidR="0044676F" w:rsidRPr="00C5441A">
        <w:rPr>
          <w:rFonts w:eastAsia="標楷體"/>
          <w:sz w:val="28"/>
          <w:szCs w:val="28"/>
          <w:vertAlign w:val="superscript"/>
        </w:rPr>
        <w:sym w:font="Symbol" w:char="F0B1"/>
      </w:r>
      <w:r w:rsidR="0044676F" w:rsidRPr="00C5441A">
        <w:rPr>
          <w:rFonts w:eastAsia="標楷體"/>
          <w:sz w:val="28"/>
          <w:szCs w:val="28"/>
          <w:vertAlign w:val="superscript"/>
        </w:rPr>
        <w:t>0</w:t>
      </w:r>
      <w:r w:rsidR="00DC59BE" w:rsidRPr="00C5441A">
        <w:rPr>
          <w:rFonts w:eastAsia="標楷體"/>
          <w:sz w:val="28"/>
          <w:szCs w:val="28"/>
          <w:vertAlign w:val="superscript"/>
        </w:rPr>
        <w:t>.</w:t>
      </w:r>
      <w:r w:rsidR="00067B75" w:rsidRPr="00C5441A">
        <w:rPr>
          <w:rFonts w:eastAsia="標楷體"/>
          <w:sz w:val="28"/>
          <w:szCs w:val="28"/>
          <w:vertAlign w:val="superscript"/>
        </w:rPr>
        <w:t>62</w:t>
      </w:r>
      <w:r w:rsidR="00DE2D6C" w:rsidRPr="00C5441A">
        <w:rPr>
          <w:rFonts w:eastAsia="標楷體"/>
          <w:sz w:val="28"/>
          <w:szCs w:val="28"/>
        </w:rPr>
        <w:t>(n=8/8)</w:t>
      </w:r>
      <w:r w:rsidR="00067B75" w:rsidRPr="00C5441A">
        <w:rPr>
          <w:rFonts w:eastAsia="標楷體" w:hAnsi="標楷體"/>
          <w:sz w:val="28"/>
          <w:szCs w:val="28"/>
        </w:rPr>
        <w:t>、</w:t>
      </w:r>
      <w:r w:rsidR="00067B75" w:rsidRPr="00C5441A">
        <w:rPr>
          <w:rFonts w:eastAsia="標楷體"/>
          <w:sz w:val="28"/>
          <w:szCs w:val="28"/>
        </w:rPr>
        <w:t>10</w:t>
      </w:r>
      <w:r w:rsidR="00067B75" w:rsidRPr="00C5441A">
        <w:rPr>
          <w:rFonts w:eastAsia="標楷體"/>
          <w:sz w:val="28"/>
          <w:szCs w:val="28"/>
          <w:vertAlign w:val="superscript"/>
        </w:rPr>
        <w:t>1.05</w:t>
      </w:r>
      <w:r w:rsidR="00067B75" w:rsidRPr="00C5441A">
        <w:rPr>
          <w:rFonts w:eastAsia="標楷體"/>
          <w:sz w:val="28"/>
          <w:szCs w:val="28"/>
          <w:vertAlign w:val="superscript"/>
        </w:rPr>
        <w:sym w:font="Symbol" w:char="F0B1"/>
      </w:r>
      <w:r w:rsidR="00067B75" w:rsidRPr="00C5441A">
        <w:rPr>
          <w:rFonts w:eastAsia="標楷體"/>
          <w:sz w:val="28"/>
          <w:szCs w:val="28"/>
          <w:vertAlign w:val="superscript"/>
        </w:rPr>
        <w:t>0.52</w:t>
      </w:r>
      <w:r w:rsidR="00DE2D6C" w:rsidRPr="00C5441A">
        <w:rPr>
          <w:rFonts w:eastAsia="標楷體"/>
          <w:sz w:val="28"/>
          <w:szCs w:val="28"/>
        </w:rPr>
        <w:t>(n=6/7)</w:t>
      </w:r>
      <w:r w:rsidR="00067B75" w:rsidRPr="00C5441A">
        <w:rPr>
          <w:rFonts w:eastAsia="標楷體" w:hAnsi="標楷體"/>
          <w:sz w:val="28"/>
          <w:szCs w:val="28"/>
        </w:rPr>
        <w:t>、</w:t>
      </w:r>
      <w:r w:rsidR="00067B75" w:rsidRPr="00C5441A">
        <w:rPr>
          <w:rFonts w:eastAsia="標楷體"/>
          <w:sz w:val="28"/>
          <w:szCs w:val="28"/>
        </w:rPr>
        <w:t>10</w:t>
      </w:r>
      <w:r w:rsidR="00067B75" w:rsidRPr="00C5441A">
        <w:rPr>
          <w:rFonts w:eastAsia="標楷體"/>
          <w:sz w:val="28"/>
          <w:szCs w:val="28"/>
          <w:vertAlign w:val="superscript"/>
        </w:rPr>
        <w:t>1.66</w:t>
      </w:r>
      <w:r w:rsidR="00067B75" w:rsidRPr="00C5441A">
        <w:rPr>
          <w:rFonts w:eastAsia="標楷體"/>
          <w:sz w:val="28"/>
          <w:szCs w:val="28"/>
          <w:vertAlign w:val="superscript"/>
        </w:rPr>
        <w:sym w:font="Symbol" w:char="F0B1"/>
      </w:r>
      <w:r w:rsidR="00067B75" w:rsidRPr="00C5441A">
        <w:rPr>
          <w:rFonts w:eastAsia="標楷體"/>
          <w:sz w:val="28"/>
          <w:szCs w:val="28"/>
          <w:vertAlign w:val="superscript"/>
        </w:rPr>
        <w:t>0.13</w:t>
      </w:r>
      <w:r w:rsidR="00DE2D6C" w:rsidRPr="00C5441A">
        <w:rPr>
          <w:rFonts w:eastAsia="標楷體"/>
          <w:sz w:val="28"/>
          <w:szCs w:val="28"/>
        </w:rPr>
        <w:t>(n=3/6)</w:t>
      </w:r>
      <w:r w:rsidR="00067B75" w:rsidRPr="00C5441A">
        <w:rPr>
          <w:rFonts w:eastAsia="標楷體" w:hAnsi="標楷體"/>
          <w:sz w:val="28"/>
          <w:szCs w:val="28"/>
        </w:rPr>
        <w:t>、</w:t>
      </w:r>
      <w:r w:rsidR="00067B75" w:rsidRPr="00C5441A">
        <w:rPr>
          <w:rFonts w:eastAsia="標楷體"/>
          <w:sz w:val="28"/>
          <w:szCs w:val="28"/>
        </w:rPr>
        <w:t>10</w:t>
      </w:r>
      <w:r w:rsidR="00067B75" w:rsidRPr="00C5441A">
        <w:rPr>
          <w:rFonts w:eastAsia="標楷體"/>
          <w:sz w:val="28"/>
          <w:szCs w:val="28"/>
          <w:vertAlign w:val="superscript"/>
        </w:rPr>
        <w:t>1.07</w:t>
      </w:r>
      <w:r w:rsidR="00DE2D6C" w:rsidRPr="00C5441A">
        <w:rPr>
          <w:rFonts w:eastAsia="標楷體"/>
          <w:sz w:val="28"/>
          <w:szCs w:val="28"/>
        </w:rPr>
        <w:t>(n=1/4)</w:t>
      </w:r>
      <w:r w:rsidR="00067B75" w:rsidRPr="00C5441A">
        <w:rPr>
          <w:rFonts w:eastAsia="標楷體" w:hAnsi="標楷體"/>
          <w:sz w:val="28"/>
          <w:szCs w:val="28"/>
        </w:rPr>
        <w:t>。</w:t>
      </w:r>
      <w:r w:rsidR="0044676F" w:rsidRPr="00C5441A">
        <w:rPr>
          <w:rFonts w:eastAsia="標楷體"/>
          <w:sz w:val="28"/>
          <w:szCs w:val="28"/>
        </w:rPr>
        <w:t>10</w:t>
      </w:r>
      <w:r w:rsidR="0044676F" w:rsidRPr="00C5441A">
        <w:rPr>
          <w:rFonts w:eastAsia="標楷體" w:hAnsi="標楷體"/>
          <w:color w:val="000000"/>
          <w:kern w:val="0"/>
          <w:sz w:val="28"/>
          <w:szCs w:val="28"/>
        </w:rPr>
        <w:t>℃的培養環境下在唾腺以及頭部組織則未偵測到病毒</w:t>
      </w:r>
      <w:r w:rsidR="0044676F" w:rsidRPr="00C5441A">
        <w:rPr>
          <w:rFonts w:eastAsia="標楷體"/>
          <w:color w:val="000000"/>
          <w:kern w:val="0"/>
          <w:sz w:val="28"/>
          <w:szCs w:val="28"/>
        </w:rPr>
        <w:t>(</w:t>
      </w:r>
      <w:r w:rsidRPr="00C5441A">
        <w:rPr>
          <w:rFonts w:eastAsia="標楷體" w:hAnsi="標楷體"/>
          <w:color w:val="000000"/>
          <w:kern w:val="0"/>
          <w:sz w:val="28"/>
          <w:szCs w:val="28"/>
        </w:rPr>
        <w:t>圖</w:t>
      </w:r>
      <w:r w:rsidR="00A84EBE" w:rsidRPr="00C5441A">
        <w:rPr>
          <w:rFonts w:eastAsia="標楷體" w:hAnsi="標楷體"/>
          <w:color w:val="000000"/>
          <w:kern w:val="0"/>
          <w:sz w:val="28"/>
          <w:szCs w:val="28"/>
        </w:rPr>
        <w:t>五</w:t>
      </w:r>
      <w:r w:rsidR="0044676F" w:rsidRPr="00C5441A">
        <w:rPr>
          <w:rFonts w:eastAsia="標楷體"/>
          <w:color w:val="000000"/>
          <w:kern w:val="0"/>
          <w:sz w:val="28"/>
          <w:szCs w:val="28"/>
        </w:rPr>
        <w:t>)</w:t>
      </w:r>
      <w:r w:rsidR="0044676F" w:rsidRPr="00C5441A">
        <w:rPr>
          <w:rFonts w:eastAsia="標楷體" w:hAnsi="標楷體"/>
          <w:color w:val="000000"/>
          <w:kern w:val="0"/>
          <w:sz w:val="28"/>
          <w:szCs w:val="28"/>
        </w:rPr>
        <w:t>。</w:t>
      </w:r>
    </w:p>
    <w:p w:rsidR="0044676F" w:rsidRPr="00C5441A" w:rsidRDefault="003011B6" w:rsidP="00912BAF">
      <w:pPr>
        <w:spacing w:line="360" w:lineRule="auto"/>
        <w:ind w:firstLineChars="100" w:firstLine="280"/>
        <w:jc w:val="both"/>
        <w:rPr>
          <w:rFonts w:eastAsia="標楷體"/>
          <w:sz w:val="28"/>
          <w:szCs w:val="28"/>
        </w:rPr>
      </w:pPr>
      <w:r w:rsidRPr="00C5441A">
        <w:rPr>
          <w:rFonts w:eastAsia="標楷體"/>
          <w:color w:val="000000"/>
          <w:kern w:val="0"/>
          <w:sz w:val="28"/>
          <w:szCs w:val="28"/>
        </w:rPr>
        <w:t xml:space="preserve"> </w:t>
      </w:r>
      <w:r w:rsidR="0083136E" w:rsidRPr="00C5441A">
        <w:rPr>
          <w:rFonts w:eastAsia="標楷體"/>
          <w:color w:val="000000"/>
          <w:kern w:val="0"/>
          <w:sz w:val="28"/>
          <w:szCs w:val="28"/>
        </w:rPr>
        <w:t xml:space="preserve"> </w:t>
      </w:r>
      <w:r w:rsidRPr="00C5441A">
        <w:rPr>
          <w:rFonts w:eastAsia="標楷體" w:hAnsi="標楷體"/>
          <w:color w:val="000000"/>
          <w:kern w:val="0"/>
          <w:sz w:val="28"/>
          <w:szCs w:val="28"/>
        </w:rPr>
        <w:t>在</w:t>
      </w:r>
      <w:r w:rsidR="0044676F" w:rsidRPr="00C5441A">
        <w:rPr>
          <w:rFonts w:eastAsia="標楷體"/>
          <w:color w:val="000000"/>
          <w:kern w:val="0"/>
          <w:sz w:val="28"/>
          <w:szCs w:val="28"/>
        </w:rPr>
        <w:t>16</w:t>
      </w:r>
      <w:r w:rsidR="0044676F" w:rsidRPr="00C5441A">
        <w:rPr>
          <w:rFonts w:eastAsia="標楷體" w:hAnsi="標楷體"/>
          <w:color w:val="000000"/>
          <w:kern w:val="0"/>
          <w:sz w:val="28"/>
          <w:szCs w:val="28"/>
        </w:rPr>
        <w:t>℃的實驗條件顯示感染後</w:t>
      </w:r>
      <w:r w:rsidR="0044676F" w:rsidRPr="00C5441A">
        <w:rPr>
          <w:rFonts w:eastAsia="標楷體"/>
          <w:color w:val="000000"/>
          <w:kern w:val="0"/>
          <w:sz w:val="28"/>
          <w:szCs w:val="28"/>
        </w:rPr>
        <w:t>15</w:t>
      </w:r>
      <w:r w:rsidR="0044676F" w:rsidRPr="00C5441A">
        <w:rPr>
          <w:rFonts w:eastAsia="標楷體" w:hAnsi="標楷體"/>
          <w:color w:val="000000"/>
          <w:kern w:val="0"/>
          <w:sz w:val="28"/>
          <w:szCs w:val="28"/>
        </w:rPr>
        <w:t>天</w:t>
      </w:r>
      <w:r w:rsidR="0048638A" w:rsidRPr="00C5441A">
        <w:rPr>
          <w:rFonts w:eastAsia="標楷體" w:hAnsi="標楷體"/>
          <w:color w:val="000000"/>
          <w:kern w:val="0"/>
          <w:sz w:val="28"/>
          <w:szCs w:val="28"/>
        </w:rPr>
        <w:t>後即</w:t>
      </w:r>
      <w:r w:rsidR="0044676F" w:rsidRPr="00C5441A">
        <w:rPr>
          <w:rFonts w:eastAsia="標楷體" w:hAnsi="標楷體"/>
          <w:color w:val="000000"/>
          <w:kern w:val="0"/>
          <w:sz w:val="28"/>
          <w:szCs w:val="28"/>
        </w:rPr>
        <w:t>偵測</w:t>
      </w:r>
      <w:r w:rsidR="0048638A" w:rsidRPr="00C5441A">
        <w:rPr>
          <w:rFonts w:eastAsia="標楷體" w:hAnsi="標楷體"/>
          <w:color w:val="000000"/>
          <w:kern w:val="0"/>
          <w:sz w:val="28"/>
          <w:szCs w:val="28"/>
        </w:rPr>
        <w:t>不</w:t>
      </w:r>
      <w:r w:rsidR="0044676F" w:rsidRPr="00C5441A">
        <w:rPr>
          <w:rFonts w:eastAsia="標楷體" w:hAnsi="標楷體"/>
          <w:color w:val="000000"/>
          <w:kern w:val="0"/>
          <w:sz w:val="28"/>
          <w:szCs w:val="28"/>
        </w:rPr>
        <w:t>到病毒</w:t>
      </w:r>
      <w:r w:rsidR="0083136E" w:rsidRPr="00C5441A">
        <w:rPr>
          <w:rFonts w:eastAsia="標楷體" w:hAnsi="標楷體"/>
          <w:color w:val="000000"/>
          <w:kern w:val="0"/>
          <w:sz w:val="28"/>
          <w:szCs w:val="28"/>
        </w:rPr>
        <w:t>。</w:t>
      </w:r>
      <w:r w:rsidR="0044676F" w:rsidRPr="00C5441A">
        <w:rPr>
          <w:rFonts w:eastAsia="標楷體" w:hAnsi="標楷體"/>
          <w:color w:val="000000"/>
          <w:kern w:val="0"/>
          <w:sz w:val="28"/>
          <w:szCs w:val="28"/>
        </w:rPr>
        <w:t>在感染後第</w:t>
      </w:r>
      <w:r w:rsidR="0044676F" w:rsidRPr="00C5441A">
        <w:rPr>
          <w:rFonts w:eastAsia="標楷體"/>
          <w:color w:val="000000"/>
          <w:kern w:val="0"/>
          <w:sz w:val="28"/>
          <w:szCs w:val="28"/>
        </w:rPr>
        <w:t>0</w:t>
      </w:r>
      <w:r w:rsidR="0044676F" w:rsidRPr="00C5441A">
        <w:rPr>
          <w:rFonts w:eastAsia="標楷體" w:hAnsi="標楷體"/>
          <w:color w:val="000000"/>
          <w:kern w:val="0"/>
          <w:sz w:val="28"/>
          <w:szCs w:val="28"/>
        </w:rPr>
        <w:t>天</w:t>
      </w:r>
      <w:r w:rsidR="0083136E" w:rsidRPr="00C5441A">
        <w:rPr>
          <w:rFonts w:eastAsia="標楷體" w:hAnsi="標楷體"/>
          <w:color w:val="000000"/>
          <w:kern w:val="0"/>
          <w:sz w:val="28"/>
          <w:szCs w:val="28"/>
        </w:rPr>
        <w:t>身體組織</w:t>
      </w:r>
      <w:r w:rsidR="0044676F" w:rsidRPr="00C5441A">
        <w:rPr>
          <w:rFonts w:eastAsia="標楷體" w:hAnsi="標楷體"/>
          <w:color w:val="000000"/>
          <w:kern w:val="0"/>
          <w:sz w:val="28"/>
          <w:szCs w:val="28"/>
        </w:rPr>
        <w:t>偵測到的病毒</w:t>
      </w:r>
      <w:r w:rsidR="0044676F" w:rsidRPr="00C5441A">
        <w:rPr>
          <w:rFonts w:eastAsia="標楷體"/>
          <w:color w:val="000000"/>
          <w:kern w:val="0"/>
          <w:sz w:val="28"/>
          <w:szCs w:val="28"/>
        </w:rPr>
        <w:t>RNA</w:t>
      </w:r>
      <w:r w:rsidR="0044676F" w:rsidRPr="00C5441A">
        <w:rPr>
          <w:rFonts w:eastAsia="標楷體" w:hAnsi="標楷體"/>
          <w:color w:val="000000"/>
          <w:kern w:val="0"/>
          <w:sz w:val="28"/>
          <w:szCs w:val="28"/>
        </w:rPr>
        <w:t>數為</w:t>
      </w:r>
      <w:r w:rsidR="0044676F" w:rsidRPr="00C5441A">
        <w:rPr>
          <w:rFonts w:eastAsia="標楷體"/>
          <w:sz w:val="28"/>
          <w:szCs w:val="28"/>
        </w:rPr>
        <w:t>10</w:t>
      </w:r>
      <w:r w:rsidR="0048638A" w:rsidRPr="00C5441A">
        <w:rPr>
          <w:rFonts w:eastAsia="標楷體"/>
          <w:sz w:val="28"/>
          <w:szCs w:val="28"/>
          <w:vertAlign w:val="superscript"/>
        </w:rPr>
        <w:t>3.33</w:t>
      </w:r>
      <w:r w:rsidR="0044676F" w:rsidRPr="00C5441A">
        <w:rPr>
          <w:rFonts w:eastAsia="標楷體"/>
          <w:sz w:val="28"/>
          <w:szCs w:val="28"/>
          <w:vertAlign w:val="superscript"/>
        </w:rPr>
        <w:sym w:font="Symbol" w:char="F0B1"/>
      </w:r>
      <w:r w:rsidR="0044676F" w:rsidRPr="00C5441A">
        <w:rPr>
          <w:rFonts w:eastAsia="標楷體"/>
          <w:sz w:val="28"/>
          <w:szCs w:val="28"/>
          <w:vertAlign w:val="superscript"/>
        </w:rPr>
        <w:t>0</w:t>
      </w:r>
      <w:r w:rsidR="00DC59BE" w:rsidRPr="00C5441A">
        <w:rPr>
          <w:rFonts w:eastAsia="標楷體"/>
          <w:sz w:val="28"/>
          <w:szCs w:val="28"/>
          <w:vertAlign w:val="superscript"/>
        </w:rPr>
        <w:t>.</w:t>
      </w:r>
      <w:r w:rsidR="0048638A" w:rsidRPr="00C5441A">
        <w:rPr>
          <w:rFonts w:eastAsia="標楷體"/>
          <w:sz w:val="28"/>
          <w:szCs w:val="28"/>
          <w:vertAlign w:val="superscript"/>
        </w:rPr>
        <w:t>635</w:t>
      </w:r>
      <w:r w:rsidR="003F26D2" w:rsidRPr="00C5441A">
        <w:rPr>
          <w:rFonts w:eastAsia="標楷體"/>
          <w:sz w:val="28"/>
          <w:szCs w:val="28"/>
        </w:rPr>
        <w:t>(n=10/10)</w:t>
      </w:r>
      <w:r w:rsidR="0044676F" w:rsidRPr="00C5441A">
        <w:rPr>
          <w:rFonts w:eastAsia="標楷體" w:hAnsi="標楷體"/>
          <w:sz w:val="28"/>
          <w:szCs w:val="28"/>
        </w:rPr>
        <w:t>。感染後第</w:t>
      </w:r>
      <w:r w:rsidR="0044676F" w:rsidRPr="00C5441A">
        <w:rPr>
          <w:rFonts w:eastAsia="標楷體"/>
          <w:color w:val="000000"/>
          <w:kern w:val="0"/>
          <w:sz w:val="28"/>
          <w:szCs w:val="28"/>
        </w:rPr>
        <w:t>5</w:t>
      </w:r>
      <w:r w:rsidR="0044676F" w:rsidRPr="00C5441A">
        <w:rPr>
          <w:rFonts w:eastAsia="標楷體" w:hAnsi="標楷體"/>
          <w:color w:val="000000"/>
          <w:kern w:val="0"/>
          <w:sz w:val="28"/>
          <w:szCs w:val="28"/>
        </w:rPr>
        <w:t>、</w:t>
      </w:r>
      <w:r w:rsidR="0044676F" w:rsidRPr="00C5441A">
        <w:rPr>
          <w:rFonts w:eastAsia="標楷體"/>
          <w:color w:val="000000"/>
          <w:kern w:val="0"/>
          <w:sz w:val="28"/>
          <w:szCs w:val="28"/>
        </w:rPr>
        <w:t>10</w:t>
      </w:r>
      <w:r w:rsidR="0044676F" w:rsidRPr="00C5441A">
        <w:rPr>
          <w:rFonts w:eastAsia="標楷體" w:hAnsi="標楷體"/>
          <w:color w:val="000000"/>
          <w:kern w:val="0"/>
          <w:sz w:val="28"/>
          <w:szCs w:val="28"/>
        </w:rPr>
        <w:t>天，病毒</w:t>
      </w:r>
      <w:r w:rsidR="0044676F" w:rsidRPr="00C5441A">
        <w:rPr>
          <w:rFonts w:eastAsia="標楷體"/>
          <w:sz w:val="28"/>
          <w:szCs w:val="28"/>
        </w:rPr>
        <w:t>RNA</w:t>
      </w:r>
      <w:r w:rsidR="0044676F" w:rsidRPr="00C5441A">
        <w:rPr>
          <w:rFonts w:eastAsia="標楷體" w:hAnsi="標楷體"/>
          <w:sz w:val="28"/>
          <w:szCs w:val="28"/>
        </w:rPr>
        <w:t>的</w:t>
      </w:r>
      <w:r w:rsidR="0044676F" w:rsidRPr="00C5441A">
        <w:rPr>
          <w:rFonts w:eastAsia="標楷體"/>
          <w:sz w:val="28"/>
          <w:szCs w:val="28"/>
        </w:rPr>
        <w:t>copy</w:t>
      </w:r>
      <w:r w:rsidR="0044676F" w:rsidRPr="00C5441A">
        <w:rPr>
          <w:rFonts w:eastAsia="標楷體" w:hAnsi="標楷體"/>
          <w:sz w:val="28"/>
          <w:szCs w:val="28"/>
        </w:rPr>
        <w:t>數平均分別為</w:t>
      </w:r>
      <w:r w:rsidR="0044676F" w:rsidRPr="00C5441A">
        <w:rPr>
          <w:rFonts w:eastAsia="標楷體"/>
          <w:sz w:val="28"/>
          <w:szCs w:val="28"/>
        </w:rPr>
        <w:t>10</w:t>
      </w:r>
      <w:r w:rsidR="003F26D2" w:rsidRPr="00C5441A">
        <w:rPr>
          <w:rFonts w:eastAsia="標楷體"/>
          <w:sz w:val="28"/>
          <w:szCs w:val="28"/>
          <w:vertAlign w:val="superscript"/>
        </w:rPr>
        <w:t>0.52</w:t>
      </w:r>
      <w:r w:rsidR="0044676F" w:rsidRPr="00C5441A">
        <w:rPr>
          <w:rFonts w:eastAsia="標楷體"/>
          <w:sz w:val="28"/>
          <w:szCs w:val="28"/>
          <w:vertAlign w:val="superscript"/>
        </w:rPr>
        <w:sym w:font="Symbol" w:char="F0B1"/>
      </w:r>
      <w:r w:rsidR="0044676F" w:rsidRPr="00C5441A">
        <w:rPr>
          <w:rFonts w:eastAsia="標楷體"/>
          <w:sz w:val="28"/>
          <w:szCs w:val="28"/>
          <w:vertAlign w:val="superscript"/>
        </w:rPr>
        <w:t>0</w:t>
      </w:r>
      <w:r w:rsidR="00DC59BE" w:rsidRPr="00C5441A">
        <w:rPr>
          <w:rFonts w:eastAsia="標楷體"/>
          <w:sz w:val="28"/>
          <w:szCs w:val="28"/>
          <w:vertAlign w:val="superscript"/>
        </w:rPr>
        <w:t>.</w:t>
      </w:r>
      <w:r w:rsidR="003F26D2" w:rsidRPr="00C5441A">
        <w:rPr>
          <w:rFonts w:eastAsia="標楷體"/>
          <w:sz w:val="28"/>
          <w:szCs w:val="28"/>
          <w:vertAlign w:val="superscript"/>
        </w:rPr>
        <w:t>48</w:t>
      </w:r>
      <w:r w:rsidR="003F26D2" w:rsidRPr="00C5441A">
        <w:rPr>
          <w:rFonts w:eastAsia="標楷體"/>
          <w:sz w:val="28"/>
          <w:szCs w:val="28"/>
        </w:rPr>
        <w:t>(n=8/9)</w:t>
      </w:r>
      <w:r w:rsidR="003F26D2" w:rsidRPr="00C5441A">
        <w:rPr>
          <w:rFonts w:eastAsia="標楷體" w:hAnsi="標楷體"/>
          <w:sz w:val="28"/>
          <w:szCs w:val="28"/>
        </w:rPr>
        <w:t>與</w:t>
      </w:r>
      <w:r w:rsidR="0044676F" w:rsidRPr="00C5441A">
        <w:rPr>
          <w:rFonts w:eastAsia="標楷體"/>
          <w:sz w:val="28"/>
          <w:szCs w:val="28"/>
        </w:rPr>
        <w:t>10</w:t>
      </w:r>
      <w:r w:rsidR="003F26D2" w:rsidRPr="00C5441A">
        <w:rPr>
          <w:rFonts w:eastAsia="標楷體"/>
          <w:sz w:val="28"/>
          <w:szCs w:val="28"/>
          <w:vertAlign w:val="superscript"/>
        </w:rPr>
        <w:t>0.57</w:t>
      </w:r>
      <w:r w:rsidR="0044676F" w:rsidRPr="00C5441A">
        <w:rPr>
          <w:rFonts w:eastAsia="標楷體"/>
          <w:sz w:val="28"/>
          <w:szCs w:val="28"/>
          <w:vertAlign w:val="superscript"/>
        </w:rPr>
        <w:sym w:font="Symbol" w:char="F0B1"/>
      </w:r>
      <w:r w:rsidR="0044676F" w:rsidRPr="00C5441A">
        <w:rPr>
          <w:rFonts w:eastAsia="標楷體"/>
          <w:sz w:val="28"/>
          <w:szCs w:val="28"/>
          <w:vertAlign w:val="superscript"/>
        </w:rPr>
        <w:t>0</w:t>
      </w:r>
      <w:r w:rsidR="00DC59BE" w:rsidRPr="00C5441A">
        <w:rPr>
          <w:rFonts w:eastAsia="標楷體"/>
          <w:sz w:val="28"/>
          <w:szCs w:val="28"/>
          <w:vertAlign w:val="superscript"/>
        </w:rPr>
        <w:t>.</w:t>
      </w:r>
      <w:r w:rsidR="003F26D2" w:rsidRPr="00C5441A">
        <w:rPr>
          <w:rFonts w:eastAsia="標楷體"/>
          <w:sz w:val="28"/>
          <w:szCs w:val="28"/>
          <w:vertAlign w:val="superscript"/>
        </w:rPr>
        <w:t>16</w:t>
      </w:r>
      <w:r w:rsidR="003F26D2" w:rsidRPr="00C5441A">
        <w:rPr>
          <w:rFonts w:eastAsia="標楷體"/>
          <w:sz w:val="28"/>
          <w:szCs w:val="28"/>
        </w:rPr>
        <w:t>(n=4/8)</w:t>
      </w:r>
      <w:r w:rsidR="0044676F" w:rsidRPr="00C5441A">
        <w:rPr>
          <w:rFonts w:eastAsia="標楷體" w:hAnsi="標楷體"/>
          <w:sz w:val="28"/>
          <w:szCs w:val="28"/>
        </w:rPr>
        <w:t>。在唾腺組織</w:t>
      </w:r>
      <w:r w:rsidR="003F26D2" w:rsidRPr="00C5441A">
        <w:rPr>
          <w:rFonts w:eastAsia="標楷體" w:hAnsi="標楷體"/>
          <w:sz w:val="28"/>
          <w:szCs w:val="28"/>
        </w:rPr>
        <w:t>頭部組織</w:t>
      </w:r>
      <w:r w:rsidR="0044676F" w:rsidRPr="00C5441A">
        <w:rPr>
          <w:rFonts w:eastAsia="標楷體" w:hAnsi="標楷體"/>
          <w:sz w:val="28"/>
          <w:szCs w:val="28"/>
        </w:rPr>
        <w:t>的部分</w:t>
      </w:r>
      <w:r w:rsidR="003F26D2" w:rsidRPr="00C5441A">
        <w:rPr>
          <w:rFonts w:eastAsia="標楷體" w:hAnsi="標楷體"/>
          <w:sz w:val="28"/>
          <w:szCs w:val="28"/>
        </w:rPr>
        <w:t>皆</w:t>
      </w:r>
      <w:r w:rsidR="0044676F" w:rsidRPr="00C5441A">
        <w:rPr>
          <w:rFonts w:eastAsia="標楷體" w:hAnsi="標楷體"/>
          <w:sz w:val="28"/>
          <w:szCs w:val="28"/>
        </w:rPr>
        <w:t>偵測</w:t>
      </w:r>
      <w:r w:rsidR="003F26D2" w:rsidRPr="00C5441A">
        <w:rPr>
          <w:rFonts w:eastAsia="標楷體" w:hAnsi="標楷體"/>
          <w:sz w:val="28"/>
          <w:szCs w:val="28"/>
        </w:rPr>
        <w:t>不</w:t>
      </w:r>
      <w:r w:rsidR="0044676F" w:rsidRPr="00C5441A">
        <w:rPr>
          <w:rFonts w:eastAsia="標楷體" w:hAnsi="標楷體"/>
          <w:sz w:val="28"/>
          <w:szCs w:val="28"/>
        </w:rPr>
        <w:t>到病毒</w:t>
      </w:r>
      <w:r w:rsidR="003F26D2" w:rsidRPr="00C5441A">
        <w:rPr>
          <w:rFonts w:eastAsia="標楷體"/>
          <w:sz w:val="28"/>
          <w:szCs w:val="28"/>
        </w:rPr>
        <w:t>(</w:t>
      </w:r>
      <w:r w:rsidR="003F26D2" w:rsidRPr="00C5441A">
        <w:rPr>
          <w:rFonts w:eastAsia="標楷體" w:hAnsi="標楷體"/>
          <w:sz w:val="28"/>
          <w:szCs w:val="28"/>
        </w:rPr>
        <w:t>圖六</w:t>
      </w:r>
      <w:r w:rsidR="003F26D2" w:rsidRPr="00C5441A">
        <w:rPr>
          <w:rFonts w:eastAsia="標楷體"/>
          <w:sz w:val="28"/>
          <w:szCs w:val="28"/>
        </w:rPr>
        <w:t>)</w:t>
      </w:r>
      <w:r w:rsidR="0044676F" w:rsidRPr="00C5441A">
        <w:rPr>
          <w:rFonts w:eastAsia="標楷體" w:hAnsi="標楷體"/>
          <w:sz w:val="28"/>
          <w:szCs w:val="28"/>
        </w:rPr>
        <w:t>。</w:t>
      </w:r>
    </w:p>
    <w:p w:rsidR="0044676F" w:rsidRPr="00C5441A" w:rsidRDefault="0044676F" w:rsidP="00912BAF">
      <w:pPr>
        <w:spacing w:line="360" w:lineRule="auto"/>
        <w:ind w:firstLineChars="150" w:firstLine="420"/>
        <w:jc w:val="both"/>
        <w:rPr>
          <w:rFonts w:eastAsia="標楷體"/>
          <w:sz w:val="28"/>
          <w:szCs w:val="28"/>
        </w:rPr>
      </w:pPr>
      <w:r w:rsidRPr="00C5441A">
        <w:rPr>
          <w:rFonts w:eastAsia="標楷體" w:hAnsi="標楷體"/>
          <w:color w:val="000000"/>
          <w:kern w:val="0"/>
          <w:sz w:val="28"/>
          <w:szCs w:val="28"/>
        </w:rPr>
        <w:t>當溫度升至</w:t>
      </w:r>
      <w:r w:rsidRPr="00C5441A">
        <w:rPr>
          <w:rFonts w:eastAsia="標楷體"/>
          <w:color w:val="000000"/>
          <w:kern w:val="0"/>
          <w:sz w:val="28"/>
          <w:szCs w:val="28"/>
        </w:rPr>
        <w:t>22</w:t>
      </w:r>
      <w:r w:rsidRPr="00C5441A">
        <w:rPr>
          <w:rFonts w:eastAsia="標楷體" w:hAnsi="標楷體"/>
          <w:color w:val="000000"/>
          <w:kern w:val="0"/>
          <w:sz w:val="28"/>
          <w:szCs w:val="28"/>
        </w:rPr>
        <w:t>℃時，</w:t>
      </w:r>
      <w:r w:rsidR="0011665B" w:rsidRPr="00C5441A">
        <w:rPr>
          <w:rFonts w:eastAsia="標楷體" w:hAnsi="標楷體"/>
          <w:color w:val="000000"/>
          <w:kern w:val="0"/>
          <w:sz w:val="28"/>
          <w:szCs w:val="28"/>
        </w:rPr>
        <w:t>白線</w:t>
      </w:r>
      <w:r w:rsidRPr="00C5441A">
        <w:rPr>
          <w:rFonts w:eastAsia="標楷體" w:hAnsi="標楷體"/>
          <w:color w:val="000000"/>
          <w:kern w:val="0"/>
          <w:sz w:val="28"/>
          <w:szCs w:val="28"/>
        </w:rPr>
        <w:t>斑</w:t>
      </w:r>
      <w:r w:rsidR="00256B74" w:rsidRPr="00C5441A">
        <w:rPr>
          <w:rFonts w:eastAsia="標楷體" w:hAnsi="標楷體"/>
          <w:color w:val="000000"/>
          <w:kern w:val="0"/>
          <w:sz w:val="28"/>
          <w:szCs w:val="28"/>
        </w:rPr>
        <w:t>蚊</w:t>
      </w:r>
      <w:r w:rsidRPr="00C5441A">
        <w:rPr>
          <w:rFonts w:eastAsia="標楷體" w:hAnsi="標楷體"/>
          <w:color w:val="000000"/>
          <w:kern w:val="0"/>
          <w:sz w:val="28"/>
          <w:szCs w:val="28"/>
        </w:rPr>
        <w:t>所偵測到的病毒量都有增加的趨勢。在感染第</w:t>
      </w:r>
      <w:r w:rsidRPr="00C5441A">
        <w:rPr>
          <w:rFonts w:eastAsia="標楷體"/>
          <w:color w:val="000000"/>
          <w:kern w:val="0"/>
          <w:sz w:val="28"/>
          <w:szCs w:val="28"/>
        </w:rPr>
        <w:t>0</w:t>
      </w:r>
      <w:r w:rsidRPr="00C5441A">
        <w:rPr>
          <w:rFonts w:eastAsia="標楷體" w:hAnsi="標楷體"/>
          <w:color w:val="000000"/>
          <w:kern w:val="0"/>
          <w:sz w:val="28"/>
          <w:szCs w:val="28"/>
        </w:rPr>
        <w:t>天於身體組織偵測到的病毒量為</w:t>
      </w:r>
      <w:r w:rsidR="00256B74" w:rsidRPr="00C5441A">
        <w:rPr>
          <w:rFonts w:eastAsia="標楷體"/>
          <w:sz w:val="28"/>
          <w:szCs w:val="28"/>
        </w:rPr>
        <w:t>10</w:t>
      </w:r>
      <w:r w:rsidR="00256B74" w:rsidRPr="00C5441A">
        <w:rPr>
          <w:rFonts w:eastAsia="標楷體"/>
          <w:sz w:val="28"/>
          <w:szCs w:val="28"/>
          <w:vertAlign w:val="superscript"/>
        </w:rPr>
        <w:t>2.98</w:t>
      </w:r>
      <w:r w:rsidRPr="00C5441A">
        <w:rPr>
          <w:rFonts w:eastAsia="標楷體"/>
          <w:sz w:val="28"/>
          <w:szCs w:val="28"/>
          <w:vertAlign w:val="superscript"/>
        </w:rPr>
        <w:sym w:font="Symbol" w:char="F0B1"/>
      </w:r>
      <w:r w:rsidRPr="00C5441A">
        <w:rPr>
          <w:rFonts w:eastAsia="標楷體"/>
          <w:sz w:val="28"/>
          <w:szCs w:val="28"/>
          <w:vertAlign w:val="superscript"/>
        </w:rPr>
        <w:t>0</w:t>
      </w:r>
      <w:r w:rsidR="00DC59BE" w:rsidRPr="00C5441A">
        <w:rPr>
          <w:rFonts w:eastAsia="標楷體"/>
          <w:sz w:val="28"/>
          <w:szCs w:val="28"/>
          <w:vertAlign w:val="superscript"/>
        </w:rPr>
        <w:t>.</w:t>
      </w:r>
      <w:r w:rsidR="00256B74" w:rsidRPr="00C5441A">
        <w:rPr>
          <w:rFonts w:eastAsia="標楷體"/>
          <w:sz w:val="28"/>
          <w:szCs w:val="28"/>
          <w:vertAlign w:val="superscript"/>
        </w:rPr>
        <w:t>30</w:t>
      </w:r>
      <w:r w:rsidR="00935082" w:rsidRPr="00C5441A">
        <w:rPr>
          <w:rFonts w:eastAsia="標楷體"/>
          <w:sz w:val="28"/>
          <w:szCs w:val="28"/>
        </w:rPr>
        <w:t>(n=10/10)</w:t>
      </w:r>
      <w:r w:rsidRPr="00C5441A">
        <w:rPr>
          <w:rFonts w:eastAsia="標楷體" w:hAnsi="標楷體"/>
          <w:sz w:val="28"/>
          <w:szCs w:val="28"/>
        </w:rPr>
        <w:t>，</w:t>
      </w:r>
      <w:r w:rsidR="00256B74" w:rsidRPr="00C5441A">
        <w:rPr>
          <w:rFonts w:eastAsia="標楷體" w:hAnsi="標楷體"/>
          <w:sz w:val="28"/>
          <w:szCs w:val="28"/>
        </w:rPr>
        <w:t>但</w:t>
      </w:r>
      <w:r w:rsidRPr="00C5441A">
        <w:rPr>
          <w:rFonts w:eastAsia="標楷體" w:hAnsi="標楷體"/>
          <w:sz w:val="28"/>
          <w:szCs w:val="28"/>
        </w:rPr>
        <w:t>感染後第</w:t>
      </w:r>
      <w:r w:rsidRPr="00C5441A">
        <w:rPr>
          <w:rFonts w:eastAsia="標楷體"/>
          <w:sz w:val="28"/>
          <w:szCs w:val="28"/>
        </w:rPr>
        <w:t>5-</w:t>
      </w:r>
      <w:r w:rsidR="00256B74" w:rsidRPr="00C5441A">
        <w:rPr>
          <w:rFonts w:eastAsia="標楷體"/>
          <w:sz w:val="28"/>
          <w:szCs w:val="28"/>
        </w:rPr>
        <w:t>1</w:t>
      </w:r>
      <w:r w:rsidRPr="00C5441A">
        <w:rPr>
          <w:rFonts w:eastAsia="標楷體"/>
          <w:sz w:val="28"/>
          <w:szCs w:val="28"/>
        </w:rPr>
        <w:t>5</w:t>
      </w:r>
      <w:r w:rsidR="00256B74" w:rsidRPr="00C5441A">
        <w:rPr>
          <w:rFonts w:eastAsia="標楷體" w:hAnsi="標楷體"/>
          <w:sz w:val="28"/>
          <w:szCs w:val="28"/>
        </w:rPr>
        <w:t>天病毒於</w:t>
      </w:r>
      <w:r w:rsidR="00256B74" w:rsidRPr="00C5441A">
        <w:rPr>
          <w:rFonts w:eastAsia="標楷體" w:hAnsi="標楷體"/>
          <w:color w:val="000000"/>
          <w:kern w:val="0"/>
          <w:sz w:val="28"/>
          <w:szCs w:val="28"/>
        </w:rPr>
        <w:t>身體組織</w:t>
      </w:r>
      <w:r w:rsidR="00256B74" w:rsidRPr="00C5441A">
        <w:rPr>
          <w:rFonts w:eastAsia="標楷體" w:hAnsi="標楷體"/>
          <w:sz w:val="28"/>
          <w:szCs w:val="28"/>
        </w:rPr>
        <w:t>所偵測到的病毒量分別為</w:t>
      </w:r>
      <w:r w:rsidR="00256B74" w:rsidRPr="00C5441A">
        <w:rPr>
          <w:rFonts w:eastAsia="標楷體"/>
          <w:sz w:val="28"/>
          <w:szCs w:val="28"/>
        </w:rPr>
        <w:t>10</w:t>
      </w:r>
      <w:r w:rsidR="00256B74" w:rsidRPr="00C5441A">
        <w:rPr>
          <w:rFonts w:eastAsia="標楷體"/>
          <w:sz w:val="28"/>
          <w:szCs w:val="28"/>
          <w:vertAlign w:val="superscript"/>
        </w:rPr>
        <w:t>1.02</w:t>
      </w:r>
      <w:r w:rsidR="00256B74" w:rsidRPr="00C5441A">
        <w:rPr>
          <w:rFonts w:eastAsia="標楷體"/>
          <w:sz w:val="28"/>
          <w:szCs w:val="28"/>
          <w:vertAlign w:val="superscript"/>
        </w:rPr>
        <w:sym w:font="Symbol" w:char="F0B1"/>
      </w:r>
      <w:r w:rsidR="00256B74" w:rsidRPr="00C5441A">
        <w:rPr>
          <w:rFonts w:eastAsia="標楷體"/>
          <w:sz w:val="28"/>
          <w:szCs w:val="28"/>
          <w:vertAlign w:val="superscript"/>
        </w:rPr>
        <w:t>0.1</w:t>
      </w:r>
      <w:r w:rsidR="00935082" w:rsidRPr="00C5441A">
        <w:rPr>
          <w:rFonts w:eastAsia="標楷體"/>
          <w:sz w:val="28"/>
          <w:szCs w:val="28"/>
        </w:rPr>
        <w:t>(n=9/9)</w:t>
      </w:r>
      <w:r w:rsidR="00256B74" w:rsidRPr="00C5441A">
        <w:rPr>
          <w:rFonts w:eastAsia="標楷體" w:hAnsi="標楷體"/>
          <w:sz w:val="28"/>
          <w:szCs w:val="28"/>
        </w:rPr>
        <w:t>、</w:t>
      </w:r>
      <w:r w:rsidR="00256B74" w:rsidRPr="00C5441A">
        <w:rPr>
          <w:rFonts w:eastAsia="標楷體"/>
          <w:sz w:val="28"/>
          <w:szCs w:val="28"/>
        </w:rPr>
        <w:t>10</w:t>
      </w:r>
      <w:r w:rsidR="00256B74" w:rsidRPr="00C5441A">
        <w:rPr>
          <w:rFonts w:eastAsia="標楷體"/>
          <w:sz w:val="28"/>
          <w:szCs w:val="28"/>
          <w:vertAlign w:val="superscript"/>
        </w:rPr>
        <w:t>1.01</w:t>
      </w:r>
      <w:r w:rsidR="00256B74" w:rsidRPr="00C5441A">
        <w:rPr>
          <w:rFonts w:eastAsia="標楷體"/>
          <w:sz w:val="28"/>
          <w:szCs w:val="28"/>
          <w:vertAlign w:val="superscript"/>
        </w:rPr>
        <w:sym w:font="Symbol" w:char="F0B1"/>
      </w:r>
      <w:r w:rsidR="00256B74" w:rsidRPr="00C5441A">
        <w:rPr>
          <w:rFonts w:eastAsia="標楷體"/>
          <w:sz w:val="28"/>
          <w:szCs w:val="28"/>
          <w:vertAlign w:val="superscript"/>
        </w:rPr>
        <w:t>1.02</w:t>
      </w:r>
      <w:r w:rsidR="00935082" w:rsidRPr="00C5441A">
        <w:rPr>
          <w:rFonts w:eastAsia="標楷體"/>
          <w:sz w:val="28"/>
          <w:szCs w:val="28"/>
        </w:rPr>
        <w:t>(n=5/8)</w:t>
      </w:r>
      <w:r w:rsidR="00256B74" w:rsidRPr="00C5441A">
        <w:rPr>
          <w:rFonts w:eastAsia="標楷體" w:hAnsi="標楷體"/>
          <w:sz w:val="28"/>
          <w:szCs w:val="28"/>
        </w:rPr>
        <w:t>，</w:t>
      </w:r>
      <w:r w:rsidR="00935082" w:rsidRPr="00C5441A">
        <w:rPr>
          <w:rFonts w:eastAsia="標楷體" w:hAnsi="標楷體"/>
          <w:sz w:val="28"/>
          <w:szCs w:val="28"/>
        </w:rPr>
        <w:t>而</w:t>
      </w:r>
      <w:r w:rsidRPr="00C5441A">
        <w:rPr>
          <w:rFonts w:eastAsia="標楷體" w:hAnsi="標楷體"/>
          <w:sz w:val="28"/>
          <w:szCs w:val="28"/>
        </w:rPr>
        <w:t>在感染後第</w:t>
      </w:r>
      <w:r w:rsidR="00256B74" w:rsidRPr="00C5441A">
        <w:rPr>
          <w:rFonts w:eastAsia="標楷體"/>
          <w:sz w:val="28"/>
          <w:szCs w:val="28"/>
        </w:rPr>
        <w:t>15</w:t>
      </w:r>
      <w:r w:rsidRPr="00C5441A">
        <w:rPr>
          <w:rFonts w:eastAsia="標楷體" w:hAnsi="標楷體"/>
          <w:sz w:val="28"/>
          <w:szCs w:val="28"/>
        </w:rPr>
        <w:t>天</w:t>
      </w:r>
      <w:r w:rsidR="00256B74" w:rsidRPr="00C5441A">
        <w:rPr>
          <w:rFonts w:eastAsia="標楷體" w:hAnsi="標楷體"/>
          <w:sz w:val="28"/>
          <w:szCs w:val="28"/>
        </w:rPr>
        <w:t>與</w:t>
      </w:r>
      <w:r w:rsidR="00256B74" w:rsidRPr="00C5441A">
        <w:rPr>
          <w:rFonts w:eastAsia="標楷體"/>
          <w:sz w:val="28"/>
          <w:szCs w:val="28"/>
        </w:rPr>
        <w:t>20</w:t>
      </w:r>
      <w:r w:rsidR="00256B74" w:rsidRPr="00C5441A">
        <w:rPr>
          <w:rFonts w:eastAsia="標楷體" w:hAnsi="標楷體"/>
          <w:sz w:val="28"/>
          <w:szCs w:val="28"/>
        </w:rPr>
        <w:t>天</w:t>
      </w:r>
      <w:r w:rsidRPr="00C5441A">
        <w:rPr>
          <w:rFonts w:eastAsia="標楷體" w:hAnsi="標楷體"/>
          <w:sz w:val="28"/>
          <w:szCs w:val="28"/>
        </w:rPr>
        <w:t>病毒</w:t>
      </w:r>
      <w:r w:rsidR="00256B74" w:rsidRPr="00C5441A">
        <w:rPr>
          <w:rFonts w:eastAsia="標楷體" w:hAnsi="標楷體"/>
          <w:sz w:val="28"/>
          <w:szCs w:val="28"/>
        </w:rPr>
        <w:t>幾乎消失，只剩一隻蚊子與兩隻蚊子有偵測到少量病毒分別為</w:t>
      </w:r>
      <w:r w:rsidR="00256B74" w:rsidRPr="00C5441A">
        <w:rPr>
          <w:rFonts w:eastAsia="標楷體"/>
          <w:sz w:val="28"/>
          <w:szCs w:val="28"/>
        </w:rPr>
        <w:t>10</w:t>
      </w:r>
      <w:r w:rsidR="00256B74" w:rsidRPr="00C5441A">
        <w:rPr>
          <w:rFonts w:eastAsia="標楷體"/>
          <w:sz w:val="28"/>
          <w:szCs w:val="28"/>
          <w:vertAlign w:val="superscript"/>
        </w:rPr>
        <w:t>0.23</w:t>
      </w:r>
      <w:r w:rsidR="00935082" w:rsidRPr="00C5441A">
        <w:rPr>
          <w:rFonts w:eastAsia="標楷體"/>
          <w:sz w:val="28"/>
          <w:szCs w:val="28"/>
        </w:rPr>
        <w:t>(n=1/8)</w:t>
      </w:r>
      <w:r w:rsidR="00256B74" w:rsidRPr="00C5441A">
        <w:rPr>
          <w:rFonts w:eastAsia="標楷體" w:hAnsi="標楷體"/>
          <w:sz w:val="28"/>
          <w:szCs w:val="28"/>
        </w:rPr>
        <w:t>與</w:t>
      </w:r>
      <w:r w:rsidR="00256B74" w:rsidRPr="00C5441A">
        <w:rPr>
          <w:rFonts w:eastAsia="標楷體"/>
          <w:sz w:val="28"/>
          <w:szCs w:val="28"/>
        </w:rPr>
        <w:t>10</w:t>
      </w:r>
      <w:r w:rsidR="00256B74" w:rsidRPr="00C5441A">
        <w:rPr>
          <w:rFonts w:eastAsia="標楷體"/>
          <w:sz w:val="28"/>
          <w:szCs w:val="28"/>
          <w:vertAlign w:val="superscript"/>
        </w:rPr>
        <w:t>0.81</w:t>
      </w:r>
      <w:r w:rsidR="00256B74" w:rsidRPr="00C5441A">
        <w:rPr>
          <w:rFonts w:eastAsia="標楷體"/>
          <w:sz w:val="28"/>
          <w:szCs w:val="28"/>
          <w:vertAlign w:val="superscript"/>
        </w:rPr>
        <w:sym w:font="Symbol" w:char="F0B1"/>
      </w:r>
      <w:r w:rsidR="00256B74" w:rsidRPr="00C5441A">
        <w:rPr>
          <w:rFonts w:eastAsia="標楷體"/>
          <w:sz w:val="28"/>
          <w:szCs w:val="28"/>
          <w:vertAlign w:val="superscript"/>
        </w:rPr>
        <w:t>0.59</w:t>
      </w:r>
      <w:r w:rsidR="00935082" w:rsidRPr="00C5441A">
        <w:rPr>
          <w:rFonts w:eastAsia="標楷體"/>
          <w:sz w:val="28"/>
          <w:szCs w:val="28"/>
        </w:rPr>
        <w:t>(n=2/6)</w:t>
      </w:r>
      <w:r w:rsidR="00256B74" w:rsidRPr="00C5441A">
        <w:rPr>
          <w:rFonts w:eastAsia="標楷體" w:hAnsi="標楷體"/>
          <w:sz w:val="28"/>
          <w:szCs w:val="28"/>
        </w:rPr>
        <w:t>，</w:t>
      </w:r>
      <w:r w:rsidR="009E0268" w:rsidRPr="00C5441A">
        <w:rPr>
          <w:rFonts w:eastAsia="標楷體" w:hAnsi="標楷體"/>
          <w:sz w:val="28"/>
          <w:szCs w:val="28"/>
        </w:rPr>
        <w:t>到了</w:t>
      </w:r>
      <w:r w:rsidR="009E0268" w:rsidRPr="00C5441A">
        <w:rPr>
          <w:rFonts w:eastAsia="標楷體" w:hAnsi="標楷體"/>
          <w:sz w:val="28"/>
          <w:szCs w:val="28"/>
        </w:rPr>
        <w:lastRenderedPageBreak/>
        <w:t>第</w:t>
      </w:r>
      <w:r w:rsidR="009E0268" w:rsidRPr="00C5441A">
        <w:rPr>
          <w:rFonts w:eastAsia="標楷體"/>
          <w:sz w:val="28"/>
          <w:szCs w:val="28"/>
        </w:rPr>
        <w:t>25</w:t>
      </w:r>
      <w:r w:rsidR="009E0268" w:rsidRPr="00C5441A">
        <w:rPr>
          <w:rFonts w:eastAsia="標楷體" w:hAnsi="標楷體"/>
          <w:sz w:val="28"/>
          <w:szCs w:val="28"/>
        </w:rPr>
        <w:t>天則完全都偵測不到病毒</w:t>
      </w:r>
      <w:r w:rsidRPr="00C5441A">
        <w:rPr>
          <w:rFonts w:eastAsia="標楷體" w:hAnsi="標楷體"/>
          <w:sz w:val="28"/>
          <w:szCs w:val="28"/>
        </w:rPr>
        <w:t>。在此溫度下，</w:t>
      </w:r>
      <w:r w:rsidR="009E0268" w:rsidRPr="00C5441A">
        <w:rPr>
          <w:rFonts w:eastAsia="標楷體" w:hAnsi="標楷體"/>
          <w:sz w:val="28"/>
          <w:szCs w:val="28"/>
        </w:rPr>
        <w:t>於第</w:t>
      </w:r>
      <w:r w:rsidR="009E0268" w:rsidRPr="00C5441A">
        <w:rPr>
          <w:rFonts w:eastAsia="標楷體"/>
          <w:sz w:val="28"/>
          <w:szCs w:val="28"/>
        </w:rPr>
        <w:t>5</w:t>
      </w:r>
      <w:r w:rsidR="009E0268" w:rsidRPr="00C5441A">
        <w:rPr>
          <w:rFonts w:eastAsia="標楷體" w:hAnsi="標楷體"/>
          <w:sz w:val="28"/>
          <w:szCs w:val="28"/>
        </w:rPr>
        <w:t>到第</w:t>
      </w:r>
      <w:r w:rsidR="009E0268" w:rsidRPr="00C5441A">
        <w:rPr>
          <w:rFonts w:eastAsia="標楷體"/>
          <w:sz w:val="28"/>
          <w:szCs w:val="28"/>
        </w:rPr>
        <w:t>10</w:t>
      </w:r>
      <w:r w:rsidR="009E0268" w:rsidRPr="00C5441A">
        <w:rPr>
          <w:rFonts w:eastAsia="標楷體" w:hAnsi="標楷體"/>
          <w:sz w:val="28"/>
          <w:szCs w:val="28"/>
        </w:rPr>
        <w:t>天病毒可少量傳播至頭部組織分別為</w:t>
      </w:r>
      <w:r w:rsidR="009E0268" w:rsidRPr="00C5441A">
        <w:rPr>
          <w:rFonts w:eastAsia="標楷體"/>
          <w:sz w:val="28"/>
          <w:szCs w:val="28"/>
        </w:rPr>
        <w:t>10</w:t>
      </w:r>
      <w:r w:rsidR="009E0268" w:rsidRPr="00C5441A">
        <w:rPr>
          <w:rFonts w:eastAsia="標楷體"/>
          <w:sz w:val="28"/>
          <w:szCs w:val="28"/>
          <w:vertAlign w:val="superscript"/>
        </w:rPr>
        <w:t>0.38</w:t>
      </w:r>
      <w:r w:rsidR="009E0268" w:rsidRPr="00C5441A">
        <w:rPr>
          <w:rFonts w:eastAsia="標楷體"/>
          <w:sz w:val="28"/>
          <w:szCs w:val="28"/>
          <w:vertAlign w:val="superscript"/>
        </w:rPr>
        <w:sym w:font="Symbol" w:char="F0B1"/>
      </w:r>
      <w:r w:rsidR="009E0268" w:rsidRPr="00C5441A">
        <w:rPr>
          <w:rFonts w:eastAsia="標楷體"/>
          <w:sz w:val="28"/>
          <w:szCs w:val="28"/>
          <w:vertAlign w:val="superscript"/>
        </w:rPr>
        <w:t>0.21</w:t>
      </w:r>
      <w:r w:rsidR="00935082" w:rsidRPr="00C5441A">
        <w:rPr>
          <w:rFonts w:eastAsia="標楷體"/>
          <w:sz w:val="28"/>
          <w:szCs w:val="28"/>
        </w:rPr>
        <w:t>(n=5/9)</w:t>
      </w:r>
      <w:r w:rsidR="009E0268" w:rsidRPr="00C5441A">
        <w:rPr>
          <w:rFonts w:eastAsia="標楷體" w:hAnsi="標楷體"/>
          <w:sz w:val="28"/>
          <w:szCs w:val="28"/>
        </w:rPr>
        <w:t>，</w:t>
      </w:r>
      <w:r w:rsidR="009E0268" w:rsidRPr="00C5441A">
        <w:rPr>
          <w:rFonts w:eastAsia="標楷體"/>
          <w:sz w:val="28"/>
          <w:szCs w:val="28"/>
        </w:rPr>
        <w:t>10</w:t>
      </w:r>
      <w:r w:rsidR="009E0268" w:rsidRPr="00C5441A">
        <w:rPr>
          <w:rFonts w:eastAsia="標楷體"/>
          <w:sz w:val="28"/>
          <w:szCs w:val="28"/>
          <w:vertAlign w:val="superscript"/>
        </w:rPr>
        <w:t>0.8</w:t>
      </w:r>
      <w:r w:rsidR="009E0268" w:rsidRPr="00C5441A">
        <w:rPr>
          <w:rFonts w:eastAsia="標楷體"/>
          <w:sz w:val="28"/>
          <w:szCs w:val="28"/>
          <w:vertAlign w:val="superscript"/>
        </w:rPr>
        <w:sym w:font="Symbol" w:char="F0B1"/>
      </w:r>
      <w:r w:rsidR="009E0268" w:rsidRPr="00C5441A">
        <w:rPr>
          <w:rFonts w:eastAsia="標楷體"/>
          <w:sz w:val="28"/>
          <w:szCs w:val="28"/>
          <w:vertAlign w:val="superscript"/>
        </w:rPr>
        <w:t>1.1</w:t>
      </w:r>
      <w:r w:rsidR="00935082" w:rsidRPr="00C5441A">
        <w:rPr>
          <w:rFonts w:eastAsia="標楷體"/>
          <w:sz w:val="28"/>
          <w:szCs w:val="28"/>
        </w:rPr>
        <w:t>(n=3/8)</w:t>
      </w:r>
      <w:r w:rsidR="00935082" w:rsidRPr="00C5441A">
        <w:rPr>
          <w:rFonts w:eastAsia="標楷體" w:hAnsi="標楷體"/>
          <w:sz w:val="28"/>
          <w:szCs w:val="28"/>
        </w:rPr>
        <w:t>，</w:t>
      </w:r>
      <w:r w:rsidR="009E0268" w:rsidRPr="00C5441A">
        <w:rPr>
          <w:rFonts w:eastAsia="標楷體" w:hAnsi="標楷體"/>
          <w:sz w:val="28"/>
          <w:szCs w:val="28"/>
        </w:rPr>
        <w:t>但在第</w:t>
      </w:r>
      <w:r w:rsidR="009E0268" w:rsidRPr="00C5441A">
        <w:rPr>
          <w:rFonts w:eastAsia="標楷體"/>
          <w:sz w:val="28"/>
          <w:szCs w:val="28"/>
        </w:rPr>
        <w:t>15</w:t>
      </w:r>
      <w:r w:rsidR="009E0268" w:rsidRPr="00C5441A">
        <w:rPr>
          <w:rFonts w:eastAsia="標楷體" w:hAnsi="標楷體"/>
          <w:sz w:val="28"/>
          <w:szCs w:val="28"/>
        </w:rPr>
        <w:t>天</w:t>
      </w:r>
      <w:r w:rsidR="00935082" w:rsidRPr="00C5441A">
        <w:rPr>
          <w:rFonts w:eastAsia="標楷體" w:hAnsi="標楷體"/>
          <w:sz w:val="28"/>
          <w:szCs w:val="28"/>
        </w:rPr>
        <w:t>後</w:t>
      </w:r>
      <w:r w:rsidR="009E0268" w:rsidRPr="00C5441A">
        <w:rPr>
          <w:rFonts w:eastAsia="標楷體" w:hAnsi="標楷體"/>
          <w:sz w:val="28"/>
          <w:szCs w:val="28"/>
        </w:rPr>
        <w:t>病毒就不再出現於頭部組織。</w:t>
      </w:r>
      <w:r w:rsidRPr="00C5441A">
        <w:rPr>
          <w:rFonts w:eastAsia="標楷體" w:hAnsi="標楷體"/>
          <w:sz w:val="28"/>
          <w:szCs w:val="28"/>
        </w:rPr>
        <w:t>感染第</w:t>
      </w:r>
      <w:r w:rsidRPr="00C5441A">
        <w:rPr>
          <w:rFonts w:eastAsia="標楷體"/>
          <w:sz w:val="28"/>
          <w:szCs w:val="28"/>
        </w:rPr>
        <w:t>10</w:t>
      </w:r>
      <w:r w:rsidR="009E0268" w:rsidRPr="00C5441A">
        <w:rPr>
          <w:rFonts w:eastAsia="標楷體" w:hAnsi="標楷體"/>
          <w:sz w:val="28"/>
          <w:szCs w:val="28"/>
        </w:rPr>
        <w:t>天後有部分</w:t>
      </w:r>
      <w:r w:rsidR="0011665B" w:rsidRPr="00C5441A">
        <w:rPr>
          <w:rFonts w:eastAsia="標楷體" w:hAnsi="標楷體"/>
          <w:sz w:val="28"/>
          <w:szCs w:val="28"/>
        </w:rPr>
        <w:t>白線</w:t>
      </w:r>
      <w:r w:rsidR="00935082" w:rsidRPr="00C5441A">
        <w:rPr>
          <w:rFonts w:eastAsia="標楷體" w:hAnsi="標楷體"/>
          <w:sz w:val="28"/>
          <w:szCs w:val="28"/>
        </w:rPr>
        <w:t>斑蚊可在唾腺組織</w:t>
      </w:r>
      <w:r w:rsidRPr="00C5441A">
        <w:rPr>
          <w:rFonts w:eastAsia="標楷體" w:hAnsi="標楷體"/>
          <w:sz w:val="28"/>
          <w:szCs w:val="28"/>
        </w:rPr>
        <w:t>偵測</w:t>
      </w:r>
      <w:r w:rsidR="009E0268" w:rsidRPr="00C5441A">
        <w:rPr>
          <w:rFonts w:eastAsia="標楷體" w:hAnsi="標楷體"/>
          <w:sz w:val="28"/>
          <w:szCs w:val="28"/>
        </w:rPr>
        <w:t>少量</w:t>
      </w:r>
      <w:r w:rsidRPr="00C5441A">
        <w:rPr>
          <w:rFonts w:eastAsia="標楷體" w:hAnsi="標楷體"/>
          <w:sz w:val="28"/>
          <w:szCs w:val="28"/>
        </w:rPr>
        <w:t>到病毒，</w:t>
      </w:r>
      <w:r w:rsidRPr="00C5441A">
        <w:rPr>
          <w:rFonts w:eastAsia="標楷體" w:hAnsi="標楷體"/>
          <w:color w:val="000000"/>
          <w:kern w:val="0"/>
          <w:sz w:val="28"/>
          <w:szCs w:val="28"/>
        </w:rPr>
        <w:t>病毒量為</w:t>
      </w:r>
      <w:r w:rsidRPr="00C5441A">
        <w:rPr>
          <w:rFonts w:eastAsia="標楷體"/>
          <w:sz w:val="28"/>
          <w:szCs w:val="28"/>
        </w:rPr>
        <w:t>10</w:t>
      </w:r>
      <w:r w:rsidR="009E0268" w:rsidRPr="00C5441A">
        <w:rPr>
          <w:rFonts w:eastAsia="標楷體"/>
          <w:sz w:val="28"/>
          <w:szCs w:val="28"/>
          <w:vertAlign w:val="superscript"/>
        </w:rPr>
        <w:t>0.85</w:t>
      </w:r>
      <w:r w:rsidRPr="00C5441A">
        <w:rPr>
          <w:rFonts w:eastAsia="標楷體"/>
          <w:sz w:val="28"/>
          <w:szCs w:val="28"/>
          <w:vertAlign w:val="superscript"/>
        </w:rPr>
        <w:sym w:font="Symbol" w:char="F0B1"/>
      </w:r>
      <w:r w:rsidRPr="00C5441A">
        <w:rPr>
          <w:rFonts w:eastAsia="標楷體"/>
          <w:sz w:val="28"/>
          <w:szCs w:val="28"/>
          <w:vertAlign w:val="superscript"/>
        </w:rPr>
        <w:t>0</w:t>
      </w:r>
      <w:r w:rsidR="00DC59BE" w:rsidRPr="00C5441A">
        <w:rPr>
          <w:rFonts w:eastAsia="標楷體"/>
          <w:sz w:val="28"/>
          <w:szCs w:val="28"/>
          <w:vertAlign w:val="superscript"/>
        </w:rPr>
        <w:t>.</w:t>
      </w:r>
      <w:r w:rsidR="009E0268" w:rsidRPr="00C5441A">
        <w:rPr>
          <w:rFonts w:eastAsia="標楷體"/>
          <w:sz w:val="28"/>
          <w:szCs w:val="28"/>
          <w:vertAlign w:val="superscript"/>
        </w:rPr>
        <w:t>81</w:t>
      </w:r>
      <w:r w:rsidR="00935082" w:rsidRPr="00C5441A">
        <w:rPr>
          <w:rFonts w:eastAsia="標楷體"/>
          <w:sz w:val="28"/>
          <w:szCs w:val="28"/>
        </w:rPr>
        <w:t>(n=6/8)</w:t>
      </w:r>
      <w:r w:rsidR="0026065D" w:rsidRPr="00C5441A">
        <w:rPr>
          <w:rFonts w:eastAsia="標楷體" w:hAnsi="標楷體"/>
          <w:sz w:val="28"/>
          <w:szCs w:val="28"/>
        </w:rPr>
        <w:t>，</w:t>
      </w:r>
      <w:r w:rsidRPr="00C5441A">
        <w:rPr>
          <w:rFonts w:eastAsia="標楷體" w:hAnsi="標楷體"/>
          <w:sz w:val="28"/>
          <w:szCs w:val="28"/>
        </w:rPr>
        <w:t>感染後第</w:t>
      </w:r>
      <w:r w:rsidRPr="00C5441A">
        <w:rPr>
          <w:rFonts w:eastAsia="標楷體"/>
          <w:sz w:val="28"/>
          <w:szCs w:val="28"/>
        </w:rPr>
        <w:t>15</w:t>
      </w:r>
      <w:r w:rsidRPr="00C5441A">
        <w:rPr>
          <w:rFonts w:eastAsia="標楷體" w:hAnsi="標楷體"/>
          <w:sz w:val="28"/>
          <w:szCs w:val="28"/>
        </w:rPr>
        <w:t>天</w:t>
      </w:r>
      <w:r w:rsidR="009E0268" w:rsidRPr="00C5441A">
        <w:rPr>
          <w:rFonts w:eastAsia="標楷體" w:hAnsi="標楷體"/>
          <w:sz w:val="28"/>
          <w:szCs w:val="28"/>
        </w:rPr>
        <w:t>與</w:t>
      </w:r>
      <w:r w:rsidR="009E0268" w:rsidRPr="00C5441A">
        <w:rPr>
          <w:rFonts w:eastAsia="標楷體"/>
          <w:sz w:val="28"/>
          <w:szCs w:val="28"/>
        </w:rPr>
        <w:t>20</w:t>
      </w:r>
      <w:r w:rsidR="009E0268" w:rsidRPr="00C5441A">
        <w:rPr>
          <w:rFonts w:eastAsia="標楷體" w:hAnsi="標楷體"/>
          <w:sz w:val="28"/>
          <w:szCs w:val="28"/>
        </w:rPr>
        <w:t>天依然有</w:t>
      </w:r>
      <w:r w:rsidR="00935082" w:rsidRPr="00C5441A">
        <w:rPr>
          <w:rFonts w:eastAsia="標楷體" w:hAnsi="標楷體"/>
          <w:sz w:val="28"/>
          <w:szCs w:val="28"/>
        </w:rPr>
        <w:t>極</w:t>
      </w:r>
      <w:r w:rsidR="009E0268" w:rsidRPr="00C5441A">
        <w:rPr>
          <w:rFonts w:eastAsia="標楷體" w:hAnsi="標楷體"/>
          <w:sz w:val="28"/>
          <w:szCs w:val="28"/>
        </w:rPr>
        <w:t>少量</w:t>
      </w:r>
      <w:r w:rsidRPr="00C5441A">
        <w:rPr>
          <w:rFonts w:eastAsia="標楷體" w:hAnsi="標楷體"/>
          <w:sz w:val="28"/>
          <w:szCs w:val="28"/>
        </w:rPr>
        <w:t>病毒</w:t>
      </w:r>
      <w:r w:rsidR="009E0268" w:rsidRPr="00C5441A">
        <w:rPr>
          <w:rFonts w:eastAsia="標楷體" w:hAnsi="標楷體"/>
          <w:sz w:val="28"/>
          <w:szCs w:val="28"/>
        </w:rPr>
        <w:t>於唾腺組織</w:t>
      </w:r>
      <w:r w:rsidRPr="00C5441A">
        <w:rPr>
          <w:rFonts w:eastAsia="標楷體" w:hAnsi="標楷體"/>
          <w:sz w:val="28"/>
          <w:szCs w:val="28"/>
        </w:rPr>
        <w:t>，</w:t>
      </w:r>
      <w:r w:rsidRPr="00C5441A">
        <w:rPr>
          <w:rFonts w:eastAsia="標楷體" w:hAnsi="標楷體"/>
          <w:color w:val="000000"/>
          <w:kern w:val="0"/>
          <w:sz w:val="28"/>
          <w:szCs w:val="28"/>
        </w:rPr>
        <w:t>病毒</w:t>
      </w:r>
      <w:r w:rsidRPr="00C5441A">
        <w:rPr>
          <w:rFonts w:eastAsia="標楷體"/>
          <w:color w:val="000000"/>
          <w:kern w:val="0"/>
          <w:sz w:val="28"/>
          <w:szCs w:val="28"/>
        </w:rPr>
        <w:t>RNA</w:t>
      </w:r>
      <w:r w:rsidRPr="00C5441A">
        <w:rPr>
          <w:rFonts w:eastAsia="標楷體" w:hAnsi="標楷體"/>
          <w:color w:val="000000"/>
          <w:kern w:val="0"/>
          <w:sz w:val="28"/>
          <w:szCs w:val="28"/>
        </w:rPr>
        <w:t>數為</w:t>
      </w:r>
      <w:r w:rsidR="009E0268" w:rsidRPr="00C5441A">
        <w:rPr>
          <w:rFonts w:eastAsia="標楷體"/>
          <w:sz w:val="28"/>
          <w:szCs w:val="28"/>
        </w:rPr>
        <w:t>10</w:t>
      </w:r>
      <w:r w:rsidR="009E0268" w:rsidRPr="00C5441A">
        <w:rPr>
          <w:rFonts w:eastAsia="標楷體"/>
          <w:sz w:val="28"/>
          <w:szCs w:val="28"/>
          <w:vertAlign w:val="superscript"/>
        </w:rPr>
        <w:t>0.88</w:t>
      </w:r>
      <w:r w:rsidR="00935082" w:rsidRPr="00C5441A">
        <w:rPr>
          <w:rFonts w:eastAsia="標楷體"/>
          <w:sz w:val="28"/>
          <w:szCs w:val="28"/>
        </w:rPr>
        <w:t>(n=1/8)</w:t>
      </w:r>
      <w:r w:rsidR="00935082" w:rsidRPr="00C5441A">
        <w:rPr>
          <w:rFonts w:eastAsia="標楷體" w:hAnsi="標楷體"/>
          <w:sz w:val="28"/>
          <w:szCs w:val="28"/>
        </w:rPr>
        <w:t>、</w:t>
      </w:r>
      <w:r w:rsidR="00935082" w:rsidRPr="00C5441A">
        <w:rPr>
          <w:rFonts w:eastAsia="標楷體"/>
          <w:sz w:val="28"/>
          <w:szCs w:val="28"/>
        </w:rPr>
        <w:t>1</w:t>
      </w:r>
      <w:r w:rsidRPr="00C5441A">
        <w:rPr>
          <w:rFonts w:eastAsia="標楷體"/>
          <w:sz w:val="28"/>
          <w:szCs w:val="28"/>
        </w:rPr>
        <w:t>0</w:t>
      </w:r>
      <w:r w:rsidR="009E0268" w:rsidRPr="00C5441A">
        <w:rPr>
          <w:rFonts w:eastAsia="標楷體"/>
          <w:sz w:val="28"/>
          <w:szCs w:val="28"/>
          <w:vertAlign w:val="superscript"/>
        </w:rPr>
        <w:t>0.49</w:t>
      </w:r>
      <w:r w:rsidRPr="00C5441A">
        <w:rPr>
          <w:rFonts w:eastAsia="標楷體"/>
          <w:sz w:val="28"/>
          <w:szCs w:val="28"/>
          <w:vertAlign w:val="superscript"/>
        </w:rPr>
        <w:sym w:font="Symbol" w:char="F0B1"/>
      </w:r>
      <w:r w:rsidRPr="00C5441A">
        <w:rPr>
          <w:rFonts w:eastAsia="標楷體"/>
          <w:sz w:val="28"/>
          <w:szCs w:val="28"/>
          <w:vertAlign w:val="superscript"/>
        </w:rPr>
        <w:t>0</w:t>
      </w:r>
      <w:r w:rsidR="00DC59BE" w:rsidRPr="00C5441A">
        <w:rPr>
          <w:rFonts w:eastAsia="標楷體"/>
          <w:sz w:val="28"/>
          <w:szCs w:val="28"/>
          <w:vertAlign w:val="superscript"/>
        </w:rPr>
        <w:t>.</w:t>
      </w:r>
      <w:r w:rsidR="009E0268" w:rsidRPr="00C5441A">
        <w:rPr>
          <w:rFonts w:eastAsia="標楷體"/>
          <w:sz w:val="28"/>
          <w:szCs w:val="28"/>
          <w:vertAlign w:val="superscript"/>
        </w:rPr>
        <w:t>47</w:t>
      </w:r>
      <w:r w:rsidRPr="00C5441A">
        <w:rPr>
          <w:rFonts w:eastAsia="標楷體" w:hAnsi="標楷體"/>
          <w:sz w:val="28"/>
          <w:szCs w:val="28"/>
        </w:rPr>
        <w:t>，</w:t>
      </w:r>
      <w:r w:rsidR="00935082" w:rsidRPr="00C5441A">
        <w:rPr>
          <w:rFonts w:eastAsia="標楷體"/>
          <w:sz w:val="28"/>
          <w:szCs w:val="28"/>
        </w:rPr>
        <w:t>(n=3/6)</w:t>
      </w:r>
      <w:r w:rsidR="00935082" w:rsidRPr="00C5441A">
        <w:rPr>
          <w:rFonts w:eastAsia="標楷體" w:hAnsi="標楷體"/>
          <w:sz w:val="28"/>
          <w:szCs w:val="28"/>
        </w:rPr>
        <w:t>。</w:t>
      </w:r>
      <w:r w:rsidR="009E0268" w:rsidRPr="00C5441A">
        <w:rPr>
          <w:rFonts w:eastAsia="標楷體" w:hAnsi="標楷體"/>
          <w:sz w:val="28"/>
          <w:szCs w:val="28"/>
        </w:rPr>
        <w:t>值得注意的是</w:t>
      </w:r>
      <w:r w:rsidR="00935082" w:rsidRPr="00C5441A">
        <w:rPr>
          <w:rFonts w:eastAsia="標楷體" w:hAnsi="標楷體"/>
          <w:sz w:val="28"/>
          <w:szCs w:val="28"/>
        </w:rPr>
        <w:t>，</w:t>
      </w:r>
      <w:r w:rsidR="009E0268" w:rsidRPr="00C5441A">
        <w:rPr>
          <w:rFonts w:eastAsia="標楷體" w:hAnsi="標楷體"/>
          <w:sz w:val="28"/>
          <w:szCs w:val="28"/>
        </w:rPr>
        <w:t>在此溫度有一隻蚊子於第</w:t>
      </w:r>
      <w:r w:rsidR="009E0268" w:rsidRPr="00C5441A">
        <w:rPr>
          <w:rFonts w:eastAsia="標楷體"/>
          <w:sz w:val="28"/>
          <w:szCs w:val="28"/>
        </w:rPr>
        <w:t>1</w:t>
      </w:r>
      <w:r w:rsidR="00935082" w:rsidRPr="00C5441A">
        <w:rPr>
          <w:rFonts w:eastAsia="標楷體"/>
          <w:sz w:val="28"/>
          <w:szCs w:val="28"/>
        </w:rPr>
        <w:t>0</w:t>
      </w:r>
      <w:r w:rsidR="00935082" w:rsidRPr="00C5441A">
        <w:rPr>
          <w:rFonts w:eastAsia="標楷體" w:hAnsi="標楷體"/>
          <w:sz w:val="28"/>
          <w:szCs w:val="28"/>
        </w:rPr>
        <w:t>天在頭部組織與唾腺組織到偵測到病毒的存在且大於</w:t>
      </w:r>
      <w:r w:rsidR="00935082" w:rsidRPr="00C5441A">
        <w:rPr>
          <w:rFonts w:eastAsia="標楷體"/>
          <w:sz w:val="28"/>
          <w:szCs w:val="28"/>
        </w:rPr>
        <w:t>100 copy number</w:t>
      </w:r>
      <w:r w:rsidR="00935082" w:rsidRPr="00C5441A">
        <w:rPr>
          <w:rFonts w:eastAsia="標楷體" w:hAnsi="標楷體"/>
          <w:sz w:val="28"/>
          <w:szCs w:val="28"/>
        </w:rPr>
        <w:t>，顯示在</w:t>
      </w:r>
      <w:r w:rsidR="00935082" w:rsidRPr="00C5441A">
        <w:rPr>
          <w:rFonts w:eastAsia="標楷體"/>
          <w:sz w:val="28"/>
          <w:szCs w:val="28"/>
        </w:rPr>
        <w:t>2</w:t>
      </w:r>
      <w:r w:rsidR="00935082" w:rsidRPr="00C5441A">
        <w:rPr>
          <w:rFonts w:eastAsia="標楷體"/>
          <w:color w:val="000000"/>
          <w:kern w:val="0"/>
          <w:sz w:val="28"/>
          <w:szCs w:val="28"/>
        </w:rPr>
        <w:t>2</w:t>
      </w:r>
      <w:r w:rsidR="00935082" w:rsidRPr="00C5441A">
        <w:rPr>
          <w:rFonts w:eastAsia="標楷體" w:hAnsi="標楷體"/>
          <w:color w:val="000000"/>
          <w:kern w:val="0"/>
          <w:sz w:val="28"/>
          <w:szCs w:val="28"/>
        </w:rPr>
        <w:t>℃</w:t>
      </w:r>
      <w:r w:rsidR="00935082" w:rsidRPr="00C5441A">
        <w:rPr>
          <w:rFonts w:eastAsia="標楷體" w:hAnsi="標楷體"/>
          <w:sz w:val="28"/>
          <w:szCs w:val="28"/>
        </w:rPr>
        <w:t>只有極少數的白線斑蚊可以成功的複製病毒</w:t>
      </w:r>
      <w:r w:rsidR="00935082" w:rsidRPr="00C5441A">
        <w:rPr>
          <w:rFonts w:eastAsia="標楷體"/>
          <w:sz w:val="28"/>
          <w:szCs w:val="28"/>
        </w:rPr>
        <w:t>(</w:t>
      </w:r>
      <w:r w:rsidR="00935082" w:rsidRPr="00C5441A">
        <w:rPr>
          <w:rFonts w:eastAsia="標楷體" w:hAnsi="標楷體"/>
          <w:sz w:val="28"/>
          <w:szCs w:val="28"/>
        </w:rPr>
        <w:t>圖</w:t>
      </w:r>
      <w:r w:rsidR="002130F4" w:rsidRPr="00C5441A">
        <w:rPr>
          <w:rFonts w:eastAsia="標楷體" w:hAnsi="標楷體"/>
          <w:sz w:val="28"/>
          <w:szCs w:val="28"/>
        </w:rPr>
        <w:t>七</w:t>
      </w:r>
      <w:r w:rsidR="00935082" w:rsidRPr="00C5441A">
        <w:rPr>
          <w:rFonts w:eastAsia="標楷體"/>
          <w:sz w:val="28"/>
          <w:szCs w:val="28"/>
        </w:rPr>
        <w:t>)</w:t>
      </w:r>
      <w:r w:rsidR="0026065D" w:rsidRPr="00C5441A">
        <w:rPr>
          <w:rFonts w:eastAsia="標楷體" w:hAnsi="標楷體"/>
          <w:sz w:val="28"/>
          <w:szCs w:val="28"/>
        </w:rPr>
        <w:t>。</w:t>
      </w:r>
    </w:p>
    <w:p w:rsidR="0044676F" w:rsidRPr="00C5441A" w:rsidRDefault="0044676F" w:rsidP="00912BAF">
      <w:pPr>
        <w:spacing w:line="360" w:lineRule="auto"/>
        <w:ind w:firstLineChars="150" w:firstLine="420"/>
        <w:jc w:val="both"/>
        <w:rPr>
          <w:rFonts w:eastAsia="標楷體"/>
          <w:sz w:val="28"/>
          <w:szCs w:val="28"/>
        </w:rPr>
      </w:pPr>
      <w:r w:rsidRPr="00C5441A">
        <w:rPr>
          <w:rFonts w:eastAsia="標楷體" w:hAnsi="標楷體"/>
          <w:sz w:val="28"/>
          <w:szCs w:val="28"/>
        </w:rPr>
        <w:t>在</w:t>
      </w:r>
      <w:r w:rsidRPr="00C5441A">
        <w:rPr>
          <w:rFonts w:eastAsia="標楷體"/>
          <w:sz w:val="28"/>
          <w:szCs w:val="28"/>
        </w:rPr>
        <w:t>28</w:t>
      </w:r>
      <w:r w:rsidRPr="00C5441A">
        <w:rPr>
          <w:rFonts w:eastAsia="標楷體" w:hAnsi="標楷體"/>
          <w:color w:val="000000"/>
          <w:kern w:val="0"/>
          <w:sz w:val="28"/>
          <w:szCs w:val="28"/>
        </w:rPr>
        <w:t>℃的培養環境下</w:t>
      </w:r>
      <w:r w:rsidRPr="00C5441A">
        <w:rPr>
          <w:rFonts w:eastAsia="標楷體" w:hAnsi="標楷體"/>
          <w:sz w:val="28"/>
          <w:szCs w:val="28"/>
        </w:rPr>
        <w:t>，感染後第</w:t>
      </w:r>
      <w:r w:rsidRPr="00C5441A">
        <w:rPr>
          <w:rFonts w:eastAsia="標楷體"/>
          <w:sz w:val="28"/>
          <w:szCs w:val="28"/>
        </w:rPr>
        <w:t>0</w:t>
      </w:r>
      <w:r w:rsidRPr="00C5441A">
        <w:rPr>
          <w:rFonts w:eastAsia="標楷體" w:hAnsi="標楷體"/>
          <w:sz w:val="28"/>
          <w:szCs w:val="28"/>
        </w:rPr>
        <w:t>天的蚊子身體組織可測到病毒量</w:t>
      </w:r>
      <w:r w:rsidR="00C065BE" w:rsidRPr="00C5441A">
        <w:rPr>
          <w:rFonts w:eastAsia="標楷體"/>
          <w:sz w:val="28"/>
          <w:szCs w:val="28"/>
        </w:rPr>
        <w:t>10</w:t>
      </w:r>
      <w:r w:rsidR="00C065BE" w:rsidRPr="00C5441A">
        <w:rPr>
          <w:rFonts w:eastAsia="標楷體"/>
          <w:sz w:val="28"/>
          <w:szCs w:val="28"/>
          <w:vertAlign w:val="superscript"/>
        </w:rPr>
        <w:t>3.04</w:t>
      </w:r>
      <w:r w:rsidR="00C065BE" w:rsidRPr="00C5441A">
        <w:rPr>
          <w:rFonts w:eastAsia="標楷體"/>
          <w:sz w:val="28"/>
          <w:szCs w:val="28"/>
          <w:vertAlign w:val="superscript"/>
        </w:rPr>
        <w:sym w:font="Symbol" w:char="F0B1"/>
      </w:r>
      <w:r w:rsidR="00C065BE" w:rsidRPr="00C5441A">
        <w:rPr>
          <w:rFonts w:eastAsia="標楷體"/>
          <w:sz w:val="28"/>
          <w:szCs w:val="28"/>
          <w:vertAlign w:val="superscript"/>
        </w:rPr>
        <w:t>0.51</w:t>
      </w:r>
      <w:r w:rsidR="0000720F" w:rsidRPr="00C5441A">
        <w:rPr>
          <w:rFonts w:eastAsia="標楷體"/>
          <w:sz w:val="28"/>
          <w:szCs w:val="28"/>
        </w:rPr>
        <w:t>(n=10/10)</w:t>
      </w:r>
      <w:r w:rsidRPr="00C5441A">
        <w:rPr>
          <w:rFonts w:eastAsia="標楷體" w:hAnsi="標楷體"/>
          <w:sz w:val="28"/>
          <w:szCs w:val="28"/>
        </w:rPr>
        <w:t>。在感染後第</w:t>
      </w:r>
      <w:r w:rsidRPr="00C5441A">
        <w:rPr>
          <w:rFonts w:eastAsia="標楷體"/>
          <w:sz w:val="28"/>
          <w:szCs w:val="28"/>
        </w:rPr>
        <w:t>5</w:t>
      </w:r>
      <w:r w:rsidRPr="00C5441A">
        <w:rPr>
          <w:rFonts w:eastAsia="標楷體" w:hAnsi="標楷體"/>
          <w:sz w:val="28"/>
          <w:szCs w:val="28"/>
        </w:rPr>
        <w:t>天</w:t>
      </w:r>
      <w:r w:rsidR="00C065BE" w:rsidRPr="00C5441A">
        <w:rPr>
          <w:rFonts w:eastAsia="標楷體" w:hAnsi="標楷體"/>
          <w:sz w:val="28"/>
          <w:szCs w:val="28"/>
        </w:rPr>
        <w:t>與第</w:t>
      </w:r>
      <w:r w:rsidR="00C065BE" w:rsidRPr="00C5441A">
        <w:rPr>
          <w:rFonts w:eastAsia="標楷體"/>
          <w:sz w:val="28"/>
          <w:szCs w:val="28"/>
        </w:rPr>
        <w:t>10</w:t>
      </w:r>
      <w:r w:rsidR="00C065BE" w:rsidRPr="00C5441A">
        <w:rPr>
          <w:rFonts w:eastAsia="標楷體" w:hAnsi="標楷體"/>
          <w:sz w:val="28"/>
          <w:szCs w:val="28"/>
        </w:rPr>
        <w:t>天</w:t>
      </w:r>
      <w:r w:rsidRPr="00C5441A">
        <w:rPr>
          <w:rFonts w:eastAsia="標楷體" w:hAnsi="標楷體"/>
          <w:sz w:val="28"/>
          <w:szCs w:val="28"/>
        </w:rPr>
        <w:t>，其病毒</w:t>
      </w:r>
      <w:r w:rsidRPr="00C5441A">
        <w:rPr>
          <w:rFonts w:eastAsia="標楷體"/>
          <w:sz w:val="28"/>
          <w:szCs w:val="28"/>
        </w:rPr>
        <w:t>RNA</w:t>
      </w:r>
      <w:r w:rsidRPr="00C5441A">
        <w:rPr>
          <w:rFonts w:eastAsia="標楷體" w:hAnsi="標楷體"/>
          <w:sz w:val="28"/>
          <w:szCs w:val="28"/>
        </w:rPr>
        <w:t>的</w:t>
      </w:r>
      <w:r w:rsidRPr="00C5441A">
        <w:rPr>
          <w:rFonts w:eastAsia="標楷體"/>
          <w:sz w:val="28"/>
          <w:szCs w:val="28"/>
        </w:rPr>
        <w:t>copy</w:t>
      </w:r>
      <w:r w:rsidRPr="00C5441A">
        <w:rPr>
          <w:rFonts w:eastAsia="標楷體" w:hAnsi="標楷體"/>
          <w:sz w:val="28"/>
          <w:szCs w:val="28"/>
        </w:rPr>
        <w:t>數平均為</w:t>
      </w:r>
      <w:r w:rsidRPr="00C5441A">
        <w:rPr>
          <w:rFonts w:eastAsia="標楷體"/>
          <w:sz w:val="28"/>
          <w:szCs w:val="28"/>
        </w:rPr>
        <w:t>10</w:t>
      </w:r>
      <w:r w:rsidR="00C065BE" w:rsidRPr="00C5441A">
        <w:rPr>
          <w:rFonts w:eastAsia="標楷體"/>
          <w:sz w:val="28"/>
          <w:szCs w:val="28"/>
          <w:vertAlign w:val="superscript"/>
        </w:rPr>
        <w:t>1.04</w:t>
      </w:r>
      <w:r w:rsidRPr="00C5441A">
        <w:rPr>
          <w:rFonts w:eastAsia="標楷體"/>
          <w:sz w:val="28"/>
          <w:szCs w:val="28"/>
          <w:vertAlign w:val="superscript"/>
        </w:rPr>
        <w:sym w:font="Symbol" w:char="F0B1"/>
      </w:r>
      <w:r w:rsidRPr="00C5441A">
        <w:rPr>
          <w:rFonts w:eastAsia="標楷體"/>
          <w:sz w:val="28"/>
          <w:szCs w:val="28"/>
          <w:vertAlign w:val="superscript"/>
        </w:rPr>
        <w:t>0</w:t>
      </w:r>
      <w:r w:rsidR="00DC59BE" w:rsidRPr="00C5441A">
        <w:rPr>
          <w:rFonts w:eastAsia="標楷體"/>
          <w:sz w:val="28"/>
          <w:szCs w:val="28"/>
          <w:vertAlign w:val="superscript"/>
        </w:rPr>
        <w:t>.</w:t>
      </w:r>
      <w:r w:rsidR="00C065BE" w:rsidRPr="00C5441A">
        <w:rPr>
          <w:rFonts w:eastAsia="標楷體"/>
          <w:sz w:val="28"/>
          <w:szCs w:val="28"/>
          <w:vertAlign w:val="superscript"/>
        </w:rPr>
        <w:t>89</w:t>
      </w:r>
      <w:r w:rsidR="0000720F" w:rsidRPr="00C5441A">
        <w:rPr>
          <w:rFonts w:eastAsia="標楷體"/>
          <w:sz w:val="28"/>
          <w:szCs w:val="28"/>
        </w:rPr>
        <w:t>(n=9/10)</w:t>
      </w:r>
      <w:r w:rsidR="00C065BE" w:rsidRPr="00C5441A">
        <w:rPr>
          <w:rFonts w:eastAsia="標楷體" w:hAnsi="標楷體"/>
          <w:sz w:val="28"/>
          <w:szCs w:val="28"/>
        </w:rPr>
        <w:t>、</w:t>
      </w:r>
      <w:r w:rsidR="00C065BE" w:rsidRPr="00C5441A">
        <w:rPr>
          <w:rFonts w:eastAsia="標楷體"/>
          <w:sz w:val="28"/>
          <w:szCs w:val="28"/>
        </w:rPr>
        <w:t>10</w:t>
      </w:r>
      <w:r w:rsidR="00C065BE" w:rsidRPr="00C5441A">
        <w:rPr>
          <w:rFonts w:eastAsia="標楷體"/>
          <w:sz w:val="28"/>
          <w:szCs w:val="28"/>
          <w:vertAlign w:val="superscript"/>
        </w:rPr>
        <w:t>2.39</w:t>
      </w:r>
      <w:r w:rsidR="00C065BE" w:rsidRPr="00C5441A">
        <w:rPr>
          <w:rFonts w:eastAsia="標楷體"/>
          <w:sz w:val="28"/>
          <w:szCs w:val="28"/>
          <w:vertAlign w:val="superscript"/>
        </w:rPr>
        <w:sym w:font="Symbol" w:char="F0B1"/>
      </w:r>
      <w:r w:rsidR="00C065BE" w:rsidRPr="00C5441A">
        <w:rPr>
          <w:rFonts w:eastAsia="標楷體"/>
          <w:sz w:val="28"/>
          <w:szCs w:val="28"/>
          <w:vertAlign w:val="superscript"/>
        </w:rPr>
        <w:t>0.31</w:t>
      </w:r>
      <w:r w:rsidR="0000720F" w:rsidRPr="00C5441A">
        <w:rPr>
          <w:rFonts w:eastAsia="標楷體"/>
          <w:sz w:val="28"/>
          <w:szCs w:val="28"/>
        </w:rPr>
        <w:t>(n=10/10)</w:t>
      </w:r>
      <w:r w:rsidRPr="00C5441A">
        <w:rPr>
          <w:rFonts w:eastAsia="標楷體" w:hAnsi="標楷體"/>
          <w:sz w:val="28"/>
          <w:szCs w:val="28"/>
        </w:rPr>
        <w:t>。在感染後</w:t>
      </w:r>
      <w:r w:rsidRPr="00C5441A">
        <w:rPr>
          <w:rFonts w:eastAsia="標楷體"/>
          <w:sz w:val="28"/>
          <w:szCs w:val="28"/>
        </w:rPr>
        <w:t>15</w:t>
      </w:r>
      <w:r w:rsidR="00C065BE" w:rsidRPr="00C5441A">
        <w:rPr>
          <w:rFonts w:eastAsia="標楷體" w:hAnsi="標楷體"/>
          <w:sz w:val="28"/>
          <w:szCs w:val="28"/>
        </w:rPr>
        <w:t>天病毒量則</w:t>
      </w:r>
      <w:r w:rsidR="00822B7A" w:rsidRPr="00C5441A">
        <w:rPr>
          <w:rFonts w:eastAsia="標楷體" w:hAnsi="標楷體"/>
          <w:sz w:val="28"/>
          <w:szCs w:val="28"/>
        </w:rPr>
        <w:t>再</w:t>
      </w:r>
      <w:r w:rsidR="00C065BE" w:rsidRPr="00C5441A">
        <w:rPr>
          <w:rFonts w:eastAsia="標楷體" w:hAnsi="標楷體"/>
          <w:sz w:val="28"/>
          <w:szCs w:val="28"/>
        </w:rPr>
        <w:t>下降</w:t>
      </w:r>
      <w:r w:rsidRPr="00C5441A">
        <w:rPr>
          <w:rFonts w:eastAsia="標楷體" w:hAnsi="標楷體"/>
          <w:sz w:val="28"/>
          <w:szCs w:val="28"/>
        </w:rPr>
        <w:t>，其病毒量為</w:t>
      </w:r>
      <w:r w:rsidRPr="00C5441A">
        <w:rPr>
          <w:rFonts w:eastAsia="標楷體"/>
          <w:sz w:val="28"/>
          <w:szCs w:val="28"/>
        </w:rPr>
        <w:t>10</w:t>
      </w:r>
      <w:r w:rsidR="00C065BE" w:rsidRPr="00C5441A">
        <w:rPr>
          <w:rFonts w:eastAsia="標楷體"/>
          <w:sz w:val="28"/>
          <w:szCs w:val="28"/>
          <w:vertAlign w:val="superscript"/>
        </w:rPr>
        <w:t>1.08</w:t>
      </w:r>
      <w:r w:rsidRPr="00C5441A">
        <w:rPr>
          <w:rFonts w:eastAsia="標楷體"/>
          <w:sz w:val="28"/>
          <w:szCs w:val="28"/>
          <w:vertAlign w:val="superscript"/>
        </w:rPr>
        <w:sym w:font="Symbol" w:char="F0B1"/>
      </w:r>
      <w:r w:rsidRPr="00C5441A">
        <w:rPr>
          <w:rFonts w:eastAsia="標楷體"/>
          <w:sz w:val="28"/>
          <w:szCs w:val="28"/>
          <w:vertAlign w:val="superscript"/>
        </w:rPr>
        <w:t>0</w:t>
      </w:r>
      <w:r w:rsidR="00DC59BE" w:rsidRPr="00C5441A">
        <w:rPr>
          <w:rFonts w:eastAsia="標楷體"/>
          <w:sz w:val="28"/>
          <w:szCs w:val="28"/>
          <w:vertAlign w:val="superscript"/>
        </w:rPr>
        <w:t>.</w:t>
      </w:r>
      <w:r w:rsidR="00C065BE" w:rsidRPr="00C5441A">
        <w:rPr>
          <w:rFonts w:eastAsia="標楷體"/>
          <w:sz w:val="28"/>
          <w:szCs w:val="28"/>
          <w:vertAlign w:val="superscript"/>
        </w:rPr>
        <w:t>58</w:t>
      </w:r>
      <w:r w:rsidR="0000720F" w:rsidRPr="00C5441A">
        <w:rPr>
          <w:rFonts w:eastAsia="標楷體"/>
          <w:sz w:val="28"/>
          <w:szCs w:val="28"/>
        </w:rPr>
        <w:t>(n=6/9)</w:t>
      </w:r>
      <w:r w:rsidR="00C065BE" w:rsidRPr="00C5441A">
        <w:rPr>
          <w:rFonts w:eastAsia="標楷體" w:hAnsi="標楷體"/>
          <w:sz w:val="28"/>
          <w:szCs w:val="28"/>
        </w:rPr>
        <w:t>。</w:t>
      </w:r>
      <w:r w:rsidRPr="00C5441A">
        <w:rPr>
          <w:rFonts w:eastAsia="標楷體" w:hAnsi="標楷體"/>
          <w:sz w:val="28"/>
          <w:szCs w:val="28"/>
        </w:rPr>
        <w:t>而到了感染後</w:t>
      </w:r>
      <w:r w:rsidRPr="00C5441A">
        <w:rPr>
          <w:rFonts w:eastAsia="標楷體"/>
          <w:sz w:val="28"/>
          <w:szCs w:val="28"/>
        </w:rPr>
        <w:t>20</w:t>
      </w:r>
      <w:r w:rsidRPr="00C5441A">
        <w:rPr>
          <w:rFonts w:eastAsia="標楷體" w:hAnsi="標楷體"/>
          <w:sz w:val="28"/>
          <w:szCs w:val="28"/>
        </w:rPr>
        <w:t>、</w:t>
      </w:r>
      <w:r w:rsidRPr="00C5441A">
        <w:rPr>
          <w:rFonts w:eastAsia="標楷體"/>
          <w:sz w:val="28"/>
          <w:szCs w:val="28"/>
        </w:rPr>
        <w:t>25</w:t>
      </w:r>
      <w:r w:rsidRPr="00C5441A">
        <w:rPr>
          <w:rFonts w:eastAsia="標楷體" w:hAnsi="標楷體"/>
          <w:sz w:val="28"/>
          <w:szCs w:val="28"/>
        </w:rPr>
        <w:t>、</w:t>
      </w:r>
      <w:r w:rsidRPr="00C5441A">
        <w:rPr>
          <w:rFonts w:eastAsia="標楷體"/>
          <w:sz w:val="28"/>
          <w:szCs w:val="28"/>
        </w:rPr>
        <w:t>30</w:t>
      </w:r>
      <w:r w:rsidRPr="00C5441A">
        <w:rPr>
          <w:rFonts w:eastAsia="標楷體" w:hAnsi="標楷體"/>
          <w:sz w:val="28"/>
          <w:szCs w:val="28"/>
        </w:rPr>
        <w:t>天偵測到的病毒</w:t>
      </w:r>
      <w:r w:rsidRPr="00C5441A">
        <w:rPr>
          <w:rFonts w:eastAsia="標楷體"/>
          <w:sz w:val="28"/>
          <w:szCs w:val="28"/>
        </w:rPr>
        <w:t>RNA copy</w:t>
      </w:r>
      <w:r w:rsidR="00C065BE" w:rsidRPr="00C5441A">
        <w:rPr>
          <w:rFonts w:eastAsia="標楷體" w:hAnsi="標楷體"/>
          <w:sz w:val="28"/>
          <w:szCs w:val="28"/>
        </w:rPr>
        <w:t>數皆</w:t>
      </w:r>
      <w:r w:rsidRPr="00C5441A">
        <w:rPr>
          <w:rFonts w:eastAsia="標楷體" w:hAnsi="標楷體"/>
          <w:sz w:val="28"/>
          <w:szCs w:val="28"/>
        </w:rPr>
        <w:t>下降</w:t>
      </w:r>
      <w:r w:rsidR="00C065BE" w:rsidRPr="00C5441A">
        <w:rPr>
          <w:rFonts w:eastAsia="標楷體" w:hAnsi="標楷體"/>
          <w:sz w:val="28"/>
          <w:szCs w:val="28"/>
        </w:rPr>
        <w:t>至接近</w:t>
      </w:r>
      <w:r w:rsidR="00C065BE" w:rsidRPr="00C5441A">
        <w:rPr>
          <w:rFonts w:eastAsia="標楷體"/>
          <w:sz w:val="28"/>
          <w:szCs w:val="28"/>
        </w:rPr>
        <w:t>10</w:t>
      </w:r>
      <w:r w:rsidR="00C065BE" w:rsidRPr="00C5441A">
        <w:rPr>
          <w:rFonts w:eastAsia="標楷體" w:hAnsi="標楷體"/>
          <w:sz w:val="28"/>
          <w:szCs w:val="28"/>
        </w:rPr>
        <w:t>個</w:t>
      </w:r>
      <w:r w:rsidR="00C065BE" w:rsidRPr="00C5441A">
        <w:rPr>
          <w:rFonts w:eastAsia="標楷體"/>
          <w:sz w:val="28"/>
          <w:szCs w:val="28"/>
        </w:rPr>
        <w:t>copy</w:t>
      </w:r>
      <w:r w:rsidR="00C065BE" w:rsidRPr="00C5441A">
        <w:rPr>
          <w:rFonts w:eastAsia="標楷體" w:hAnsi="標楷體"/>
          <w:sz w:val="28"/>
          <w:szCs w:val="28"/>
        </w:rPr>
        <w:t>數</w:t>
      </w:r>
      <w:r w:rsidRPr="00C5441A">
        <w:rPr>
          <w:rFonts w:eastAsia="標楷體" w:hAnsi="標楷體"/>
          <w:sz w:val="28"/>
          <w:szCs w:val="28"/>
        </w:rPr>
        <w:t>。唾腺組織在感染後第</w:t>
      </w:r>
      <w:r w:rsidR="00C065BE" w:rsidRPr="00C5441A">
        <w:rPr>
          <w:rFonts w:eastAsia="標楷體"/>
          <w:sz w:val="28"/>
          <w:szCs w:val="28"/>
        </w:rPr>
        <w:t>5</w:t>
      </w:r>
      <w:r w:rsidRPr="00C5441A">
        <w:rPr>
          <w:rFonts w:eastAsia="標楷體" w:hAnsi="標楷體"/>
          <w:sz w:val="28"/>
          <w:szCs w:val="28"/>
        </w:rPr>
        <w:t>天</w:t>
      </w:r>
      <w:r w:rsidR="004A082B" w:rsidRPr="00C5441A">
        <w:rPr>
          <w:rFonts w:eastAsia="標楷體" w:hAnsi="標楷體"/>
          <w:sz w:val="28"/>
          <w:szCs w:val="28"/>
        </w:rPr>
        <w:t>，</w:t>
      </w:r>
      <w:r w:rsidRPr="00C5441A">
        <w:rPr>
          <w:rFonts w:eastAsia="標楷體" w:hAnsi="標楷體"/>
          <w:sz w:val="28"/>
          <w:szCs w:val="28"/>
        </w:rPr>
        <w:t>於部份蚊蟲</w:t>
      </w:r>
      <w:r w:rsidR="004A082B" w:rsidRPr="00C5441A">
        <w:rPr>
          <w:rFonts w:eastAsia="標楷體" w:hAnsi="標楷體"/>
          <w:sz w:val="28"/>
          <w:szCs w:val="28"/>
        </w:rPr>
        <w:t>即可</w:t>
      </w:r>
      <w:r w:rsidRPr="00C5441A">
        <w:rPr>
          <w:rFonts w:eastAsia="標楷體" w:hAnsi="標楷體"/>
          <w:sz w:val="28"/>
          <w:szCs w:val="28"/>
        </w:rPr>
        <w:t>偵測到病毒</w:t>
      </w:r>
      <w:r w:rsidR="00822B7A" w:rsidRPr="00C5441A">
        <w:rPr>
          <w:rFonts w:eastAsia="標楷體" w:hAnsi="標楷體"/>
          <w:sz w:val="28"/>
          <w:szCs w:val="28"/>
        </w:rPr>
        <w:t>量為</w:t>
      </w:r>
      <w:r w:rsidR="00822B7A" w:rsidRPr="00C5441A">
        <w:rPr>
          <w:rFonts w:eastAsia="標楷體"/>
          <w:sz w:val="28"/>
          <w:szCs w:val="28"/>
        </w:rPr>
        <w:t>10</w:t>
      </w:r>
      <w:r w:rsidR="00822B7A" w:rsidRPr="00C5441A">
        <w:rPr>
          <w:rFonts w:eastAsia="標楷體"/>
          <w:sz w:val="28"/>
          <w:szCs w:val="28"/>
          <w:vertAlign w:val="superscript"/>
        </w:rPr>
        <w:t>1.51</w:t>
      </w:r>
      <w:r w:rsidR="00822B7A" w:rsidRPr="00C5441A">
        <w:rPr>
          <w:rFonts w:eastAsia="標楷體"/>
          <w:sz w:val="28"/>
          <w:szCs w:val="28"/>
          <w:vertAlign w:val="superscript"/>
        </w:rPr>
        <w:sym w:font="Symbol" w:char="F0B1"/>
      </w:r>
      <w:r w:rsidR="00822B7A" w:rsidRPr="00C5441A">
        <w:rPr>
          <w:rFonts w:eastAsia="標楷體"/>
          <w:sz w:val="28"/>
          <w:szCs w:val="28"/>
          <w:vertAlign w:val="superscript"/>
        </w:rPr>
        <w:t>0.31</w:t>
      </w:r>
      <w:r w:rsidR="0000720F" w:rsidRPr="00C5441A">
        <w:rPr>
          <w:rFonts w:eastAsia="標楷體"/>
          <w:sz w:val="28"/>
          <w:szCs w:val="28"/>
        </w:rPr>
        <w:t>(n=4/10)</w:t>
      </w:r>
      <w:r w:rsidRPr="00C5441A">
        <w:rPr>
          <w:rFonts w:eastAsia="標楷體" w:hAnsi="標楷體"/>
          <w:sz w:val="28"/>
          <w:szCs w:val="28"/>
        </w:rPr>
        <w:t>，在感染後</w:t>
      </w:r>
      <w:r w:rsidRPr="00C5441A">
        <w:rPr>
          <w:rFonts w:eastAsia="標楷體"/>
          <w:sz w:val="28"/>
          <w:szCs w:val="28"/>
        </w:rPr>
        <w:t>10</w:t>
      </w:r>
      <w:r w:rsidR="00C065BE" w:rsidRPr="00C5441A">
        <w:rPr>
          <w:rFonts w:eastAsia="標楷體" w:hAnsi="標楷體"/>
          <w:sz w:val="28"/>
          <w:szCs w:val="28"/>
        </w:rPr>
        <w:t>天</w:t>
      </w:r>
      <w:r w:rsidRPr="00C5441A">
        <w:rPr>
          <w:rFonts w:eastAsia="標楷體" w:hAnsi="標楷體"/>
          <w:sz w:val="28"/>
          <w:szCs w:val="28"/>
        </w:rPr>
        <w:t>增加</w:t>
      </w:r>
      <w:r w:rsidR="00C065BE" w:rsidRPr="00C5441A">
        <w:rPr>
          <w:rFonts w:eastAsia="標楷體" w:hAnsi="標楷體"/>
          <w:sz w:val="28"/>
          <w:szCs w:val="28"/>
        </w:rPr>
        <w:t>至最多</w:t>
      </w:r>
      <w:r w:rsidR="00C065BE" w:rsidRPr="00C5441A">
        <w:rPr>
          <w:rFonts w:eastAsia="標楷體"/>
          <w:sz w:val="28"/>
          <w:szCs w:val="28"/>
        </w:rPr>
        <w:t>10</w:t>
      </w:r>
      <w:r w:rsidR="00C065BE" w:rsidRPr="00C5441A">
        <w:rPr>
          <w:rFonts w:eastAsia="標楷體"/>
          <w:sz w:val="28"/>
          <w:szCs w:val="28"/>
          <w:vertAlign w:val="superscript"/>
        </w:rPr>
        <w:t>2.39</w:t>
      </w:r>
      <w:r w:rsidR="00C065BE" w:rsidRPr="00C5441A">
        <w:rPr>
          <w:rFonts w:eastAsia="標楷體"/>
          <w:sz w:val="28"/>
          <w:szCs w:val="28"/>
          <w:vertAlign w:val="superscript"/>
        </w:rPr>
        <w:sym w:font="Symbol" w:char="F0B1"/>
      </w:r>
      <w:r w:rsidR="00C065BE" w:rsidRPr="00C5441A">
        <w:rPr>
          <w:rFonts w:eastAsia="標楷體"/>
          <w:sz w:val="28"/>
          <w:szCs w:val="28"/>
          <w:vertAlign w:val="superscript"/>
        </w:rPr>
        <w:t>0.31</w:t>
      </w:r>
      <w:r w:rsidR="0000720F" w:rsidRPr="00C5441A">
        <w:rPr>
          <w:rFonts w:eastAsia="標楷體"/>
          <w:sz w:val="28"/>
          <w:szCs w:val="28"/>
        </w:rPr>
        <w:t>(n=7/10)</w:t>
      </w:r>
      <w:r w:rsidR="004A082B" w:rsidRPr="00C5441A">
        <w:rPr>
          <w:rFonts w:eastAsia="標楷體" w:hAnsi="標楷體"/>
          <w:sz w:val="28"/>
          <w:szCs w:val="28"/>
        </w:rPr>
        <w:t>，隨</w:t>
      </w:r>
      <w:r w:rsidR="00C065BE" w:rsidRPr="00C5441A">
        <w:rPr>
          <w:rFonts w:eastAsia="標楷體" w:hAnsi="標楷體"/>
          <w:sz w:val="28"/>
          <w:szCs w:val="28"/>
        </w:rPr>
        <w:t>後</w:t>
      </w:r>
      <w:r w:rsidR="004A082B" w:rsidRPr="00C5441A">
        <w:rPr>
          <w:rFonts w:eastAsia="標楷體"/>
          <w:sz w:val="28"/>
          <w:szCs w:val="28"/>
        </w:rPr>
        <w:t>15</w:t>
      </w:r>
      <w:r w:rsidR="004A082B" w:rsidRPr="00C5441A">
        <w:rPr>
          <w:rFonts w:eastAsia="標楷體" w:hAnsi="標楷體"/>
          <w:sz w:val="28"/>
          <w:szCs w:val="28"/>
        </w:rPr>
        <w:t>天以後皆</w:t>
      </w:r>
      <w:r w:rsidR="00C065BE" w:rsidRPr="00C5441A">
        <w:rPr>
          <w:rFonts w:eastAsia="標楷體" w:hAnsi="標楷體"/>
          <w:sz w:val="28"/>
          <w:szCs w:val="28"/>
        </w:rPr>
        <w:t>檢測不到</w:t>
      </w:r>
      <w:r w:rsidR="004A082B" w:rsidRPr="00C5441A">
        <w:rPr>
          <w:rFonts w:eastAsia="標楷體" w:hAnsi="標楷體"/>
          <w:sz w:val="28"/>
          <w:szCs w:val="28"/>
        </w:rPr>
        <w:t>病毒的存在。</w:t>
      </w:r>
      <w:r w:rsidRPr="00C5441A">
        <w:rPr>
          <w:rFonts w:eastAsia="標楷體" w:hAnsi="標楷體"/>
          <w:sz w:val="28"/>
          <w:szCs w:val="28"/>
        </w:rPr>
        <w:t>頭部組織亦是在感染後第</w:t>
      </w:r>
      <w:r w:rsidR="004A082B" w:rsidRPr="00C5441A">
        <w:rPr>
          <w:rFonts w:eastAsia="標楷體"/>
          <w:sz w:val="28"/>
          <w:szCs w:val="28"/>
        </w:rPr>
        <w:t>5</w:t>
      </w:r>
      <w:r w:rsidR="004A082B" w:rsidRPr="00C5441A">
        <w:rPr>
          <w:rFonts w:eastAsia="標楷體" w:hAnsi="標楷體"/>
          <w:sz w:val="28"/>
          <w:szCs w:val="28"/>
        </w:rPr>
        <w:t>與第</w:t>
      </w:r>
      <w:r w:rsidRPr="00C5441A">
        <w:rPr>
          <w:rFonts w:eastAsia="標楷體"/>
          <w:sz w:val="28"/>
          <w:szCs w:val="28"/>
        </w:rPr>
        <w:t>10</w:t>
      </w:r>
      <w:r w:rsidR="004A082B" w:rsidRPr="00C5441A">
        <w:rPr>
          <w:rFonts w:eastAsia="標楷體" w:hAnsi="標楷體"/>
          <w:sz w:val="28"/>
          <w:szCs w:val="28"/>
        </w:rPr>
        <w:t>天，於白線斑蚊</w:t>
      </w:r>
      <w:r w:rsidRPr="00C5441A">
        <w:rPr>
          <w:rFonts w:eastAsia="標楷體" w:hAnsi="標楷體"/>
          <w:sz w:val="28"/>
          <w:szCs w:val="28"/>
        </w:rPr>
        <w:t>檢體</w:t>
      </w:r>
      <w:r w:rsidR="004A082B" w:rsidRPr="00C5441A">
        <w:rPr>
          <w:rFonts w:eastAsia="標楷體" w:hAnsi="標楷體"/>
          <w:sz w:val="28"/>
          <w:szCs w:val="28"/>
        </w:rPr>
        <w:t>可</w:t>
      </w:r>
      <w:r w:rsidRPr="00C5441A">
        <w:rPr>
          <w:rFonts w:eastAsia="標楷體" w:hAnsi="標楷體"/>
          <w:sz w:val="28"/>
          <w:szCs w:val="28"/>
        </w:rPr>
        <w:t>偵測到病毒，病毒</w:t>
      </w:r>
      <w:r w:rsidRPr="00C5441A">
        <w:rPr>
          <w:rFonts w:eastAsia="標楷體"/>
          <w:sz w:val="28"/>
          <w:szCs w:val="28"/>
        </w:rPr>
        <w:t>RNA copy</w:t>
      </w:r>
      <w:r w:rsidRPr="00C5441A">
        <w:rPr>
          <w:rFonts w:eastAsia="標楷體" w:hAnsi="標楷體"/>
          <w:sz w:val="28"/>
          <w:szCs w:val="28"/>
        </w:rPr>
        <w:t>數為</w:t>
      </w:r>
      <w:r w:rsidRPr="00C5441A">
        <w:rPr>
          <w:rFonts w:eastAsia="標楷體"/>
          <w:sz w:val="28"/>
          <w:szCs w:val="28"/>
        </w:rPr>
        <w:t>10</w:t>
      </w:r>
      <w:r w:rsidR="004A082B" w:rsidRPr="00C5441A">
        <w:rPr>
          <w:rFonts w:eastAsia="標楷體"/>
          <w:sz w:val="28"/>
          <w:szCs w:val="28"/>
          <w:vertAlign w:val="superscript"/>
        </w:rPr>
        <w:t>0.4</w:t>
      </w:r>
      <w:r w:rsidRPr="00C5441A">
        <w:rPr>
          <w:rFonts w:eastAsia="標楷體"/>
          <w:sz w:val="28"/>
          <w:szCs w:val="28"/>
          <w:vertAlign w:val="superscript"/>
        </w:rPr>
        <w:sym w:font="Symbol" w:char="F0B1"/>
      </w:r>
      <w:r w:rsidRPr="00C5441A">
        <w:rPr>
          <w:rFonts w:eastAsia="標楷體"/>
          <w:sz w:val="28"/>
          <w:szCs w:val="28"/>
          <w:vertAlign w:val="superscript"/>
        </w:rPr>
        <w:t>0</w:t>
      </w:r>
      <w:r w:rsidR="00DC59BE" w:rsidRPr="00C5441A">
        <w:rPr>
          <w:rFonts w:eastAsia="標楷體"/>
          <w:sz w:val="28"/>
          <w:szCs w:val="28"/>
          <w:vertAlign w:val="superscript"/>
        </w:rPr>
        <w:t>.</w:t>
      </w:r>
      <w:r w:rsidR="004A082B" w:rsidRPr="00C5441A">
        <w:rPr>
          <w:rFonts w:eastAsia="標楷體"/>
          <w:sz w:val="28"/>
          <w:szCs w:val="28"/>
          <w:vertAlign w:val="superscript"/>
        </w:rPr>
        <w:t>28</w:t>
      </w:r>
      <w:r w:rsidR="0000720F" w:rsidRPr="00C5441A">
        <w:rPr>
          <w:rFonts w:eastAsia="標楷體"/>
          <w:sz w:val="28"/>
          <w:szCs w:val="28"/>
        </w:rPr>
        <w:t>(n=6/10)</w:t>
      </w:r>
      <w:r w:rsidR="004A082B" w:rsidRPr="00C5441A">
        <w:rPr>
          <w:rFonts w:eastAsia="標楷體" w:hAnsi="標楷體"/>
          <w:sz w:val="28"/>
          <w:szCs w:val="28"/>
        </w:rPr>
        <w:t>與</w:t>
      </w:r>
      <w:r w:rsidR="004A082B" w:rsidRPr="00C5441A">
        <w:rPr>
          <w:rFonts w:eastAsia="標楷體"/>
          <w:sz w:val="28"/>
          <w:szCs w:val="28"/>
        </w:rPr>
        <w:t>10</w:t>
      </w:r>
      <w:r w:rsidR="004A082B" w:rsidRPr="00C5441A">
        <w:rPr>
          <w:rFonts w:eastAsia="標楷體"/>
          <w:sz w:val="28"/>
          <w:szCs w:val="28"/>
          <w:vertAlign w:val="superscript"/>
        </w:rPr>
        <w:t>1.6</w:t>
      </w:r>
      <w:r w:rsidR="004A082B" w:rsidRPr="00C5441A">
        <w:rPr>
          <w:rFonts w:eastAsia="標楷體"/>
          <w:sz w:val="28"/>
          <w:szCs w:val="28"/>
          <w:vertAlign w:val="superscript"/>
        </w:rPr>
        <w:sym w:font="Symbol" w:char="F0B1"/>
      </w:r>
      <w:r w:rsidR="004A082B" w:rsidRPr="00C5441A">
        <w:rPr>
          <w:rFonts w:eastAsia="標楷體"/>
          <w:sz w:val="28"/>
          <w:szCs w:val="28"/>
          <w:vertAlign w:val="superscript"/>
        </w:rPr>
        <w:t>1.3</w:t>
      </w:r>
      <w:r w:rsidR="0000720F" w:rsidRPr="00C5441A">
        <w:rPr>
          <w:rFonts w:eastAsia="標楷體"/>
          <w:sz w:val="28"/>
          <w:szCs w:val="28"/>
        </w:rPr>
        <w:t>(n=9/10)</w:t>
      </w:r>
      <w:r w:rsidRPr="00C5441A">
        <w:rPr>
          <w:rFonts w:eastAsia="標楷體" w:hAnsi="標楷體"/>
          <w:sz w:val="28"/>
          <w:szCs w:val="28"/>
        </w:rPr>
        <w:t>。</w:t>
      </w:r>
      <w:r w:rsidR="0000720F" w:rsidRPr="00C5441A">
        <w:rPr>
          <w:rFonts w:eastAsia="標楷體" w:hAnsi="標楷體"/>
          <w:sz w:val="28"/>
          <w:szCs w:val="28"/>
        </w:rPr>
        <w:t>頭部組織</w:t>
      </w:r>
      <w:r w:rsidRPr="00C5441A">
        <w:rPr>
          <w:rFonts w:eastAsia="標楷體" w:hAnsi="標楷體"/>
          <w:sz w:val="28"/>
          <w:szCs w:val="28"/>
        </w:rPr>
        <w:t>在感染後</w:t>
      </w:r>
      <w:r w:rsidRPr="00C5441A">
        <w:rPr>
          <w:rFonts w:eastAsia="標楷體"/>
          <w:sz w:val="28"/>
          <w:szCs w:val="28"/>
        </w:rPr>
        <w:t>15~25</w:t>
      </w:r>
      <w:r w:rsidRPr="00C5441A">
        <w:rPr>
          <w:rFonts w:eastAsia="標楷體" w:hAnsi="標楷體"/>
          <w:sz w:val="28"/>
          <w:szCs w:val="28"/>
        </w:rPr>
        <w:t>天病毒</w:t>
      </w:r>
      <w:r w:rsidR="004A082B" w:rsidRPr="00C5441A">
        <w:rPr>
          <w:rFonts w:eastAsia="標楷體" w:hAnsi="標楷體"/>
          <w:sz w:val="28"/>
          <w:szCs w:val="28"/>
        </w:rPr>
        <w:t>則皆消失，唯獨第</w:t>
      </w:r>
      <w:r w:rsidRPr="00C5441A">
        <w:rPr>
          <w:rFonts w:eastAsia="標楷體"/>
          <w:sz w:val="28"/>
          <w:szCs w:val="28"/>
        </w:rPr>
        <w:t>30</w:t>
      </w:r>
      <w:r w:rsidRPr="00C5441A">
        <w:rPr>
          <w:rFonts w:eastAsia="標楷體" w:hAnsi="標楷體"/>
          <w:sz w:val="28"/>
          <w:szCs w:val="28"/>
        </w:rPr>
        <w:t>天</w:t>
      </w:r>
      <w:r w:rsidR="004A082B" w:rsidRPr="00C5441A">
        <w:rPr>
          <w:rFonts w:eastAsia="標楷體" w:hAnsi="標楷體"/>
          <w:sz w:val="28"/>
          <w:szCs w:val="28"/>
        </w:rPr>
        <w:t>有一隻蚊子頭部有</w:t>
      </w:r>
      <w:r w:rsidR="004A082B" w:rsidRPr="00C5441A">
        <w:rPr>
          <w:rFonts w:eastAsia="標楷體"/>
          <w:sz w:val="28"/>
          <w:szCs w:val="28"/>
        </w:rPr>
        <w:t>10</w:t>
      </w:r>
      <w:r w:rsidR="004A082B" w:rsidRPr="00C5441A">
        <w:rPr>
          <w:rFonts w:eastAsia="標楷體"/>
          <w:sz w:val="28"/>
          <w:szCs w:val="28"/>
          <w:vertAlign w:val="superscript"/>
        </w:rPr>
        <w:t>1.49</w:t>
      </w:r>
      <w:r w:rsidR="004A082B" w:rsidRPr="00C5441A">
        <w:rPr>
          <w:rFonts w:eastAsia="標楷體" w:hAnsi="標楷體"/>
          <w:sz w:val="28"/>
          <w:szCs w:val="28"/>
        </w:rPr>
        <w:t>的病毒</w:t>
      </w:r>
      <w:r w:rsidRPr="00C5441A">
        <w:rPr>
          <w:rFonts w:eastAsia="標楷體" w:hAnsi="標楷體"/>
          <w:sz w:val="28"/>
          <w:szCs w:val="28"/>
        </w:rPr>
        <w:t>。</w:t>
      </w:r>
      <w:r w:rsidR="004A082B" w:rsidRPr="00C5441A">
        <w:rPr>
          <w:rFonts w:eastAsia="標楷體" w:hAnsi="標楷體"/>
          <w:sz w:val="28"/>
          <w:szCs w:val="28"/>
        </w:rPr>
        <w:t>相較於</w:t>
      </w:r>
      <w:r w:rsidR="004A082B" w:rsidRPr="00C5441A">
        <w:rPr>
          <w:rFonts w:eastAsia="標楷體"/>
          <w:sz w:val="28"/>
          <w:szCs w:val="28"/>
        </w:rPr>
        <w:t>22</w:t>
      </w:r>
      <w:r w:rsidR="004A082B" w:rsidRPr="00C5441A">
        <w:rPr>
          <w:rFonts w:eastAsia="標楷體" w:hAnsi="標楷體"/>
          <w:color w:val="000000"/>
          <w:kern w:val="0"/>
          <w:sz w:val="28"/>
          <w:szCs w:val="28"/>
        </w:rPr>
        <w:t>℃</w:t>
      </w:r>
      <w:r w:rsidR="0000720F" w:rsidRPr="00C5441A">
        <w:rPr>
          <w:rFonts w:eastAsia="標楷體" w:hAnsi="標楷體"/>
          <w:color w:val="000000"/>
          <w:kern w:val="0"/>
          <w:sz w:val="28"/>
          <w:szCs w:val="28"/>
        </w:rPr>
        <w:t>於其他溫</w:t>
      </w:r>
      <w:r w:rsidR="0000720F" w:rsidRPr="00C5441A">
        <w:rPr>
          <w:rFonts w:eastAsia="標楷體" w:hAnsi="標楷體"/>
          <w:color w:val="000000"/>
          <w:kern w:val="0"/>
          <w:sz w:val="28"/>
          <w:szCs w:val="28"/>
        </w:rPr>
        <w:lastRenderedPageBreak/>
        <w:t>度</w:t>
      </w:r>
      <w:r w:rsidR="004A082B" w:rsidRPr="00C5441A">
        <w:rPr>
          <w:rFonts w:eastAsia="標楷體" w:hAnsi="標楷體"/>
          <w:color w:val="000000"/>
          <w:kern w:val="0"/>
          <w:sz w:val="28"/>
          <w:szCs w:val="28"/>
        </w:rPr>
        <w:t>的實驗環境下，</w:t>
      </w:r>
      <w:r w:rsidR="0000720F" w:rsidRPr="00C5441A">
        <w:rPr>
          <w:rFonts w:eastAsia="標楷體"/>
          <w:sz w:val="28"/>
          <w:szCs w:val="28"/>
        </w:rPr>
        <w:t>28</w:t>
      </w:r>
      <w:r w:rsidR="0000720F" w:rsidRPr="00C5441A">
        <w:rPr>
          <w:rFonts w:eastAsia="標楷體" w:hAnsi="標楷體"/>
          <w:color w:val="000000"/>
          <w:kern w:val="0"/>
          <w:sz w:val="28"/>
          <w:szCs w:val="28"/>
        </w:rPr>
        <w:t>℃溫度中</w:t>
      </w:r>
      <w:r w:rsidR="004A082B" w:rsidRPr="00C5441A">
        <w:rPr>
          <w:rFonts w:eastAsia="標楷體" w:hAnsi="標楷體"/>
          <w:color w:val="000000"/>
          <w:kern w:val="0"/>
          <w:sz w:val="28"/>
          <w:szCs w:val="28"/>
        </w:rPr>
        <w:t>第</w:t>
      </w:r>
      <w:r w:rsidR="004A082B" w:rsidRPr="00C5441A">
        <w:rPr>
          <w:rFonts w:eastAsia="標楷體"/>
          <w:color w:val="000000"/>
          <w:kern w:val="0"/>
          <w:sz w:val="28"/>
          <w:szCs w:val="28"/>
        </w:rPr>
        <w:t>5</w:t>
      </w:r>
      <w:r w:rsidR="004A082B" w:rsidRPr="00C5441A">
        <w:rPr>
          <w:rFonts w:eastAsia="標楷體" w:hAnsi="標楷體"/>
          <w:color w:val="000000"/>
          <w:kern w:val="0"/>
          <w:sz w:val="28"/>
          <w:szCs w:val="28"/>
        </w:rPr>
        <w:t>與第</w:t>
      </w:r>
      <w:r w:rsidR="004A082B" w:rsidRPr="00C5441A">
        <w:rPr>
          <w:rFonts w:eastAsia="標楷體"/>
          <w:color w:val="000000"/>
          <w:kern w:val="0"/>
          <w:sz w:val="28"/>
          <w:szCs w:val="28"/>
        </w:rPr>
        <w:t>10</w:t>
      </w:r>
      <w:r w:rsidR="004A082B" w:rsidRPr="00C5441A">
        <w:rPr>
          <w:rFonts w:eastAsia="標楷體" w:hAnsi="標楷體"/>
          <w:color w:val="000000"/>
          <w:kern w:val="0"/>
          <w:sz w:val="28"/>
          <w:szCs w:val="28"/>
        </w:rPr>
        <w:t>天皆有</w:t>
      </w:r>
      <w:r w:rsidR="004A082B" w:rsidRPr="00C5441A">
        <w:rPr>
          <w:rFonts w:eastAsia="標楷體"/>
          <w:color w:val="000000"/>
          <w:kern w:val="0"/>
          <w:sz w:val="28"/>
          <w:szCs w:val="28"/>
        </w:rPr>
        <w:t>4</w:t>
      </w:r>
      <w:r w:rsidR="004A082B" w:rsidRPr="00C5441A">
        <w:rPr>
          <w:rFonts w:eastAsia="標楷體" w:hAnsi="標楷體"/>
          <w:color w:val="000000"/>
          <w:kern w:val="0"/>
          <w:sz w:val="28"/>
          <w:szCs w:val="28"/>
        </w:rPr>
        <w:t>隻的蚊子可在唾腺偵測到大於</w:t>
      </w:r>
      <w:r w:rsidR="004A082B" w:rsidRPr="00C5441A">
        <w:rPr>
          <w:rFonts w:eastAsia="標楷體"/>
          <w:color w:val="000000"/>
          <w:kern w:val="0"/>
          <w:sz w:val="28"/>
          <w:szCs w:val="28"/>
        </w:rPr>
        <w:t>10 copy</w:t>
      </w:r>
      <w:r w:rsidR="004A082B" w:rsidRPr="00C5441A">
        <w:rPr>
          <w:rFonts w:eastAsia="標楷體" w:hAnsi="標楷體"/>
          <w:color w:val="000000"/>
          <w:kern w:val="0"/>
          <w:sz w:val="28"/>
          <w:szCs w:val="28"/>
        </w:rPr>
        <w:t>的病毒</w:t>
      </w:r>
      <w:r w:rsidR="0000720F" w:rsidRPr="00C5441A">
        <w:rPr>
          <w:rFonts w:eastAsia="標楷體" w:hAnsi="標楷體"/>
          <w:color w:val="000000"/>
          <w:kern w:val="0"/>
          <w:sz w:val="28"/>
          <w:szCs w:val="28"/>
        </w:rPr>
        <w:t>，帶有病毒的蚊子數量也是最多</w:t>
      </w:r>
      <w:r w:rsidR="00401FFC" w:rsidRPr="00C5441A">
        <w:rPr>
          <w:rFonts w:eastAsia="標楷體"/>
          <w:sz w:val="28"/>
          <w:szCs w:val="28"/>
        </w:rPr>
        <w:t>(</w:t>
      </w:r>
      <w:r w:rsidR="00401FFC" w:rsidRPr="00C5441A">
        <w:rPr>
          <w:rFonts w:eastAsia="標楷體" w:hAnsi="標楷體"/>
          <w:sz w:val="28"/>
          <w:szCs w:val="28"/>
        </w:rPr>
        <w:t>圖</w:t>
      </w:r>
      <w:r w:rsidR="002130F4" w:rsidRPr="00C5441A">
        <w:rPr>
          <w:rFonts w:eastAsia="標楷體" w:hAnsi="標楷體"/>
          <w:sz w:val="28"/>
          <w:szCs w:val="28"/>
        </w:rPr>
        <w:t>八</w:t>
      </w:r>
      <w:r w:rsidR="00A90607">
        <w:rPr>
          <w:rFonts w:eastAsia="標楷體" w:hAnsi="標楷體" w:hint="eastAsia"/>
          <w:sz w:val="28"/>
          <w:szCs w:val="28"/>
        </w:rPr>
        <w:t>A</w:t>
      </w:r>
      <w:r w:rsidR="00401FFC" w:rsidRPr="00C5441A">
        <w:rPr>
          <w:rFonts w:eastAsia="標楷體"/>
          <w:sz w:val="28"/>
          <w:szCs w:val="28"/>
        </w:rPr>
        <w:t>)</w:t>
      </w:r>
      <w:r w:rsidR="0000720F" w:rsidRPr="00C5441A">
        <w:rPr>
          <w:rFonts w:eastAsia="標楷體" w:hAnsi="標楷體"/>
          <w:color w:val="000000"/>
          <w:kern w:val="0"/>
          <w:sz w:val="28"/>
          <w:szCs w:val="28"/>
        </w:rPr>
        <w:t>。</w:t>
      </w:r>
      <w:r w:rsidR="00A90607" w:rsidRPr="00A90607">
        <w:rPr>
          <w:rFonts w:eastAsia="標楷體" w:hAnsi="標楷體" w:hint="eastAsia"/>
          <w:color w:val="000000"/>
          <w:kern w:val="0"/>
          <w:sz w:val="28"/>
          <w:szCs w:val="28"/>
        </w:rPr>
        <w:t>而同時也利用埃及斑蚊作為相同溫度下的控制組，在此溫度下埃及斑蚊吸血的病毒平均值為</w:t>
      </w:r>
      <w:r w:rsidR="00A90607" w:rsidRPr="00A90607">
        <w:rPr>
          <w:rFonts w:eastAsia="標楷體" w:hAnsi="標楷體" w:hint="eastAsia"/>
          <w:color w:val="000000"/>
          <w:kern w:val="0"/>
          <w:sz w:val="28"/>
          <w:szCs w:val="28"/>
        </w:rPr>
        <w:t>102.84</w:t>
      </w:r>
      <w:r w:rsidR="00A90607" w:rsidRPr="00A90607">
        <w:rPr>
          <w:rFonts w:eastAsia="標楷體" w:hAnsi="標楷體" w:hint="eastAsia"/>
          <w:color w:val="000000"/>
          <w:kern w:val="0"/>
          <w:sz w:val="28"/>
          <w:szCs w:val="28"/>
        </w:rPr>
        <w:t></w:t>
      </w:r>
      <w:r w:rsidR="00A90607" w:rsidRPr="00A90607">
        <w:rPr>
          <w:rFonts w:eastAsia="標楷體" w:hAnsi="標楷體" w:hint="eastAsia"/>
          <w:color w:val="000000"/>
          <w:kern w:val="0"/>
          <w:sz w:val="28"/>
          <w:szCs w:val="28"/>
        </w:rPr>
        <w:t>0.34</w:t>
      </w:r>
      <w:r w:rsidR="00A90607" w:rsidRPr="00A90607">
        <w:rPr>
          <w:rFonts w:eastAsia="標楷體" w:hAnsi="標楷體" w:hint="eastAsia"/>
          <w:color w:val="000000"/>
          <w:kern w:val="0"/>
          <w:sz w:val="28"/>
          <w:szCs w:val="28"/>
        </w:rPr>
        <w:t>和白線斑蚊相差不大，但是不同的是埃及斑蚊可以於第</w:t>
      </w:r>
      <w:r w:rsidR="00A90607" w:rsidRPr="00A90607">
        <w:rPr>
          <w:rFonts w:eastAsia="標楷體" w:hAnsi="標楷體" w:hint="eastAsia"/>
          <w:color w:val="000000"/>
          <w:kern w:val="0"/>
          <w:sz w:val="28"/>
          <w:szCs w:val="28"/>
        </w:rPr>
        <w:t>10</w:t>
      </w:r>
      <w:r w:rsidR="00A90607" w:rsidRPr="00A90607">
        <w:rPr>
          <w:rFonts w:eastAsia="標楷體" w:hAnsi="標楷體" w:hint="eastAsia"/>
          <w:color w:val="000000"/>
          <w:kern w:val="0"/>
          <w:sz w:val="28"/>
          <w:szCs w:val="28"/>
        </w:rPr>
        <w:t>天以後皆可在頭度、唾腺與身體組織側和病毒的存在。在第</w:t>
      </w:r>
      <w:r w:rsidR="00A90607" w:rsidRPr="00A90607">
        <w:rPr>
          <w:rFonts w:eastAsia="標楷體" w:hAnsi="標楷體" w:hint="eastAsia"/>
          <w:color w:val="000000"/>
          <w:kern w:val="0"/>
          <w:sz w:val="28"/>
          <w:szCs w:val="28"/>
        </w:rPr>
        <w:t>20</w:t>
      </w:r>
      <w:r w:rsidR="00A90607" w:rsidRPr="00A90607">
        <w:rPr>
          <w:rFonts w:eastAsia="標楷體" w:hAnsi="標楷體" w:hint="eastAsia"/>
          <w:color w:val="000000"/>
          <w:kern w:val="0"/>
          <w:sz w:val="28"/>
          <w:szCs w:val="28"/>
        </w:rPr>
        <w:t>到</w:t>
      </w:r>
      <w:r w:rsidR="00A90607" w:rsidRPr="00A90607">
        <w:rPr>
          <w:rFonts w:eastAsia="標楷體" w:hAnsi="標楷體" w:hint="eastAsia"/>
          <w:color w:val="000000"/>
          <w:kern w:val="0"/>
          <w:sz w:val="28"/>
          <w:szCs w:val="28"/>
        </w:rPr>
        <w:t>30</w:t>
      </w:r>
      <w:r w:rsidR="00A90607" w:rsidRPr="00A90607">
        <w:rPr>
          <w:rFonts w:eastAsia="標楷體" w:hAnsi="標楷體" w:hint="eastAsia"/>
          <w:color w:val="000000"/>
          <w:kern w:val="0"/>
          <w:sz w:val="28"/>
          <w:szCs w:val="28"/>
        </w:rPr>
        <w:t>天達到高峰且持平</w:t>
      </w:r>
      <w:r w:rsidR="00A90607" w:rsidRPr="00A90607">
        <w:rPr>
          <w:rFonts w:eastAsia="標楷體" w:hAnsi="標楷體" w:hint="eastAsia"/>
          <w:color w:val="000000"/>
          <w:kern w:val="0"/>
          <w:sz w:val="28"/>
          <w:szCs w:val="28"/>
        </w:rPr>
        <w:t>(</w:t>
      </w:r>
      <w:r w:rsidR="00A90607" w:rsidRPr="00A90607">
        <w:rPr>
          <w:rFonts w:eastAsia="標楷體" w:hAnsi="標楷體" w:hint="eastAsia"/>
          <w:color w:val="000000"/>
          <w:kern w:val="0"/>
          <w:sz w:val="28"/>
          <w:szCs w:val="28"/>
        </w:rPr>
        <w:t>圖八</w:t>
      </w:r>
      <w:r w:rsidR="00A90607" w:rsidRPr="00A90607">
        <w:rPr>
          <w:rFonts w:eastAsia="標楷體" w:hAnsi="標楷體" w:hint="eastAsia"/>
          <w:color w:val="000000"/>
          <w:kern w:val="0"/>
          <w:sz w:val="28"/>
          <w:szCs w:val="28"/>
        </w:rPr>
        <w:t>B)</w:t>
      </w:r>
      <w:r w:rsidR="00A90607" w:rsidRPr="00A90607">
        <w:rPr>
          <w:rFonts w:eastAsia="標楷體" w:hAnsi="標楷體" w:hint="eastAsia"/>
          <w:color w:val="000000"/>
          <w:kern w:val="0"/>
          <w:sz w:val="28"/>
          <w:szCs w:val="28"/>
        </w:rPr>
        <w:t>。</w:t>
      </w:r>
    </w:p>
    <w:p w:rsidR="00E77DEC" w:rsidRPr="00C5441A" w:rsidRDefault="00F80C71" w:rsidP="00912BAF">
      <w:pPr>
        <w:spacing w:line="360" w:lineRule="auto"/>
        <w:jc w:val="both"/>
        <w:rPr>
          <w:rFonts w:eastAsia="標楷體"/>
          <w:sz w:val="28"/>
          <w:szCs w:val="28"/>
        </w:rPr>
      </w:pPr>
      <w:r w:rsidRPr="00C5441A">
        <w:rPr>
          <w:rFonts w:eastAsia="標楷體"/>
          <w:sz w:val="28"/>
          <w:szCs w:val="28"/>
        </w:rPr>
        <w:t xml:space="preserve">    </w:t>
      </w:r>
      <w:r w:rsidR="00FB3D76" w:rsidRPr="00C5441A">
        <w:rPr>
          <w:rFonts w:eastAsia="標楷體" w:hAnsi="標楷體"/>
          <w:sz w:val="28"/>
          <w:szCs w:val="28"/>
        </w:rPr>
        <w:t>在</w:t>
      </w:r>
      <w:r w:rsidR="0044676F" w:rsidRPr="00C5441A">
        <w:rPr>
          <w:rFonts w:eastAsia="標楷體"/>
          <w:sz w:val="28"/>
          <w:szCs w:val="28"/>
        </w:rPr>
        <w:t>34</w:t>
      </w:r>
      <w:r w:rsidR="0000720F" w:rsidRPr="00C5441A">
        <w:rPr>
          <w:rFonts w:eastAsia="標楷體" w:hAnsi="標楷體"/>
          <w:color w:val="000000"/>
          <w:kern w:val="0"/>
          <w:sz w:val="28"/>
          <w:szCs w:val="28"/>
        </w:rPr>
        <w:t>℃的實驗環境下，登革病毒複製的速度以及數量並沒</w:t>
      </w:r>
      <w:r w:rsidR="0044676F" w:rsidRPr="00C5441A">
        <w:rPr>
          <w:rFonts w:eastAsia="標楷體" w:hAnsi="標楷體"/>
          <w:color w:val="000000"/>
          <w:kern w:val="0"/>
          <w:sz w:val="28"/>
          <w:szCs w:val="28"/>
        </w:rPr>
        <w:t>有明顯增加</w:t>
      </w:r>
      <w:r w:rsidR="0000720F" w:rsidRPr="00C5441A">
        <w:rPr>
          <w:rFonts w:eastAsia="標楷體" w:hAnsi="標楷體"/>
          <w:color w:val="000000"/>
          <w:kern w:val="0"/>
          <w:sz w:val="28"/>
          <w:szCs w:val="28"/>
        </w:rPr>
        <w:t>的現象，且存活率反而下降</w:t>
      </w:r>
      <w:r w:rsidR="0086673E" w:rsidRPr="00C5441A">
        <w:rPr>
          <w:rFonts w:eastAsia="標楷體"/>
          <w:color w:val="000000"/>
          <w:kern w:val="0"/>
          <w:sz w:val="28"/>
          <w:szCs w:val="28"/>
        </w:rPr>
        <w:t>(</w:t>
      </w:r>
      <w:r w:rsidR="0086673E" w:rsidRPr="00C5441A">
        <w:rPr>
          <w:rFonts w:eastAsia="標楷體" w:hAnsi="標楷體"/>
          <w:color w:val="000000"/>
          <w:kern w:val="0"/>
          <w:sz w:val="28"/>
          <w:szCs w:val="28"/>
        </w:rPr>
        <w:t>圖四</w:t>
      </w:r>
      <w:r w:rsidR="0086673E" w:rsidRPr="00C5441A">
        <w:rPr>
          <w:rFonts w:eastAsia="標楷體"/>
          <w:color w:val="000000"/>
          <w:kern w:val="0"/>
          <w:sz w:val="28"/>
          <w:szCs w:val="28"/>
        </w:rPr>
        <w:t>)</w:t>
      </w:r>
      <w:r w:rsidR="0000720F" w:rsidRPr="00C5441A">
        <w:rPr>
          <w:rFonts w:eastAsia="標楷體" w:hAnsi="標楷體"/>
          <w:color w:val="000000"/>
          <w:kern w:val="0"/>
          <w:sz w:val="28"/>
          <w:szCs w:val="28"/>
        </w:rPr>
        <w:t>。</w:t>
      </w:r>
      <w:r w:rsidR="0044676F" w:rsidRPr="00C5441A">
        <w:rPr>
          <w:rFonts w:eastAsia="標楷體" w:hAnsi="標楷體"/>
          <w:color w:val="000000"/>
          <w:kern w:val="0"/>
          <w:sz w:val="28"/>
          <w:szCs w:val="28"/>
        </w:rPr>
        <w:t>感染第</w:t>
      </w:r>
      <w:r w:rsidR="0044676F" w:rsidRPr="00C5441A">
        <w:rPr>
          <w:rFonts w:eastAsia="標楷體"/>
          <w:color w:val="000000"/>
          <w:kern w:val="0"/>
          <w:sz w:val="28"/>
          <w:szCs w:val="28"/>
        </w:rPr>
        <w:t>0</w:t>
      </w:r>
      <w:r w:rsidR="0044676F" w:rsidRPr="00C5441A">
        <w:rPr>
          <w:rFonts w:eastAsia="標楷體" w:hAnsi="標楷體"/>
          <w:color w:val="000000"/>
          <w:kern w:val="0"/>
          <w:sz w:val="28"/>
          <w:szCs w:val="28"/>
        </w:rPr>
        <w:t>天在身體組織可以偵測到</w:t>
      </w:r>
      <w:r w:rsidR="0044676F" w:rsidRPr="00C5441A">
        <w:rPr>
          <w:rFonts w:eastAsia="標楷體" w:hAnsi="標楷體"/>
          <w:sz w:val="28"/>
          <w:szCs w:val="28"/>
        </w:rPr>
        <w:t>病毒</w:t>
      </w:r>
      <w:r w:rsidR="0044676F" w:rsidRPr="00C5441A">
        <w:rPr>
          <w:rFonts w:eastAsia="標楷體"/>
          <w:sz w:val="28"/>
          <w:szCs w:val="28"/>
        </w:rPr>
        <w:t>RNA</w:t>
      </w:r>
      <w:r w:rsidR="0044676F" w:rsidRPr="00C5441A">
        <w:rPr>
          <w:rFonts w:eastAsia="標楷體" w:hAnsi="標楷體"/>
          <w:sz w:val="28"/>
          <w:szCs w:val="28"/>
        </w:rPr>
        <w:t>的</w:t>
      </w:r>
      <w:r w:rsidR="0044676F" w:rsidRPr="00C5441A">
        <w:rPr>
          <w:rFonts w:eastAsia="標楷體"/>
          <w:sz w:val="28"/>
          <w:szCs w:val="28"/>
        </w:rPr>
        <w:t>copy</w:t>
      </w:r>
      <w:r w:rsidR="0044676F" w:rsidRPr="00C5441A">
        <w:rPr>
          <w:rFonts w:eastAsia="標楷體" w:hAnsi="標楷體"/>
          <w:sz w:val="28"/>
          <w:szCs w:val="28"/>
        </w:rPr>
        <w:t>數平均為</w:t>
      </w:r>
      <w:r w:rsidR="0044676F" w:rsidRPr="00C5441A">
        <w:rPr>
          <w:rFonts w:eastAsia="標楷體"/>
          <w:sz w:val="28"/>
          <w:szCs w:val="28"/>
        </w:rPr>
        <w:t>10</w:t>
      </w:r>
      <w:r w:rsidR="0000720F" w:rsidRPr="00C5441A">
        <w:rPr>
          <w:rFonts w:eastAsia="標楷體"/>
          <w:sz w:val="28"/>
          <w:szCs w:val="28"/>
          <w:vertAlign w:val="superscript"/>
        </w:rPr>
        <w:t>3.19</w:t>
      </w:r>
      <w:r w:rsidR="0044676F" w:rsidRPr="00C5441A">
        <w:rPr>
          <w:rFonts w:eastAsia="標楷體"/>
          <w:sz w:val="28"/>
          <w:szCs w:val="28"/>
          <w:vertAlign w:val="superscript"/>
        </w:rPr>
        <w:sym w:font="Symbol" w:char="F0B1"/>
      </w:r>
      <w:r w:rsidR="0044676F" w:rsidRPr="00C5441A">
        <w:rPr>
          <w:rFonts w:eastAsia="標楷體"/>
          <w:sz w:val="28"/>
          <w:szCs w:val="28"/>
          <w:vertAlign w:val="superscript"/>
        </w:rPr>
        <w:t>0</w:t>
      </w:r>
      <w:r w:rsidR="0044676F" w:rsidRPr="00C5441A">
        <w:rPr>
          <w:rFonts w:eastAsia="標楷體" w:hAnsi="標楷體"/>
          <w:sz w:val="28"/>
          <w:szCs w:val="28"/>
          <w:vertAlign w:val="superscript"/>
        </w:rPr>
        <w:t>。</w:t>
      </w:r>
      <w:r w:rsidR="0000720F" w:rsidRPr="00C5441A">
        <w:rPr>
          <w:rFonts w:eastAsia="標楷體"/>
          <w:sz w:val="28"/>
          <w:szCs w:val="28"/>
          <w:vertAlign w:val="superscript"/>
        </w:rPr>
        <w:t>42</w:t>
      </w:r>
      <w:r w:rsidR="0086673E" w:rsidRPr="00C5441A">
        <w:rPr>
          <w:rFonts w:eastAsia="標楷體"/>
          <w:sz w:val="28"/>
          <w:szCs w:val="28"/>
        </w:rPr>
        <w:t>(n=10/10)</w:t>
      </w:r>
      <w:r w:rsidR="0044676F" w:rsidRPr="00C5441A">
        <w:rPr>
          <w:rFonts w:eastAsia="標楷體" w:hAnsi="標楷體"/>
          <w:sz w:val="28"/>
          <w:szCs w:val="28"/>
        </w:rPr>
        <w:t>。感染後第</w:t>
      </w:r>
      <w:r w:rsidR="0044676F" w:rsidRPr="00C5441A">
        <w:rPr>
          <w:rFonts w:eastAsia="標楷體"/>
          <w:sz w:val="28"/>
          <w:szCs w:val="28"/>
        </w:rPr>
        <w:t>5-15</w:t>
      </w:r>
      <w:r w:rsidR="0044676F" w:rsidRPr="00C5441A">
        <w:rPr>
          <w:rFonts w:eastAsia="標楷體" w:hAnsi="標楷體"/>
          <w:sz w:val="28"/>
          <w:szCs w:val="28"/>
        </w:rPr>
        <w:t>天病毒量</w:t>
      </w:r>
      <w:r w:rsidR="0000720F" w:rsidRPr="00C5441A">
        <w:rPr>
          <w:rFonts w:eastAsia="標楷體" w:hAnsi="標楷體"/>
          <w:sz w:val="28"/>
          <w:szCs w:val="28"/>
        </w:rPr>
        <w:t>並無太大的改變</w:t>
      </w:r>
      <w:r w:rsidR="0044676F" w:rsidRPr="00C5441A">
        <w:rPr>
          <w:rFonts w:eastAsia="標楷體" w:hAnsi="標楷體"/>
          <w:sz w:val="28"/>
          <w:szCs w:val="28"/>
        </w:rPr>
        <w:t>，此三個時間點所偵測到的病毒量分別為</w:t>
      </w:r>
      <w:r w:rsidR="0044676F" w:rsidRPr="00C5441A">
        <w:rPr>
          <w:rFonts w:eastAsia="標楷體"/>
          <w:sz w:val="28"/>
          <w:szCs w:val="28"/>
        </w:rPr>
        <w:t>10</w:t>
      </w:r>
      <w:r w:rsidR="0086673E" w:rsidRPr="00C5441A">
        <w:rPr>
          <w:rFonts w:eastAsia="標楷體"/>
          <w:sz w:val="28"/>
          <w:szCs w:val="28"/>
          <w:vertAlign w:val="superscript"/>
        </w:rPr>
        <w:t>0.60</w:t>
      </w:r>
      <w:r w:rsidR="0044676F" w:rsidRPr="00C5441A">
        <w:rPr>
          <w:rFonts w:eastAsia="標楷體"/>
          <w:sz w:val="28"/>
          <w:szCs w:val="28"/>
          <w:vertAlign w:val="superscript"/>
        </w:rPr>
        <w:sym w:font="Symbol" w:char="F0B1"/>
      </w:r>
      <w:r w:rsidR="0044676F" w:rsidRPr="00C5441A">
        <w:rPr>
          <w:rFonts w:eastAsia="標楷體"/>
          <w:sz w:val="28"/>
          <w:szCs w:val="28"/>
          <w:vertAlign w:val="superscript"/>
        </w:rPr>
        <w:t>0</w:t>
      </w:r>
      <w:r w:rsidR="00DC59BE" w:rsidRPr="00C5441A">
        <w:rPr>
          <w:rFonts w:eastAsia="標楷體"/>
          <w:sz w:val="28"/>
          <w:szCs w:val="28"/>
          <w:vertAlign w:val="superscript"/>
        </w:rPr>
        <w:t>.</w:t>
      </w:r>
      <w:r w:rsidR="0086673E" w:rsidRPr="00C5441A">
        <w:rPr>
          <w:rFonts w:eastAsia="標楷體"/>
          <w:sz w:val="28"/>
          <w:szCs w:val="28"/>
          <w:vertAlign w:val="superscript"/>
        </w:rPr>
        <w:t>67</w:t>
      </w:r>
      <w:r w:rsidR="0086673E" w:rsidRPr="00C5441A">
        <w:rPr>
          <w:rFonts w:eastAsia="標楷體"/>
          <w:sz w:val="28"/>
          <w:szCs w:val="28"/>
        </w:rPr>
        <w:t>(n=6/9)</w:t>
      </w:r>
      <w:r w:rsidR="0044676F" w:rsidRPr="00C5441A">
        <w:rPr>
          <w:rFonts w:eastAsia="標楷體" w:hAnsi="標楷體"/>
          <w:sz w:val="28"/>
          <w:szCs w:val="28"/>
        </w:rPr>
        <w:t>、</w:t>
      </w:r>
      <w:r w:rsidR="0044676F" w:rsidRPr="00C5441A">
        <w:rPr>
          <w:rFonts w:eastAsia="標楷體"/>
          <w:sz w:val="28"/>
          <w:szCs w:val="28"/>
        </w:rPr>
        <w:t>10</w:t>
      </w:r>
      <w:r w:rsidR="0086673E" w:rsidRPr="00C5441A">
        <w:rPr>
          <w:rFonts w:eastAsia="標楷體"/>
          <w:sz w:val="28"/>
          <w:szCs w:val="28"/>
          <w:vertAlign w:val="superscript"/>
        </w:rPr>
        <w:t>0.69</w:t>
      </w:r>
      <w:r w:rsidR="0044676F" w:rsidRPr="00C5441A">
        <w:rPr>
          <w:rFonts w:eastAsia="標楷體"/>
          <w:sz w:val="28"/>
          <w:szCs w:val="28"/>
          <w:vertAlign w:val="superscript"/>
        </w:rPr>
        <w:sym w:font="Symbol" w:char="F0B1"/>
      </w:r>
      <w:r w:rsidR="0044676F" w:rsidRPr="00C5441A">
        <w:rPr>
          <w:rFonts w:eastAsia="標楷體"/>
          <w:sz w:val="28"/>
          <w:szCs w:val="28"/>
          <w:vertAlign w:val="superscript"/>
        </w:rPr>
        <w:t>0</w:t>
      </w:r>
      <w:r w:rsidR="00DC59BE" w:rsidRPr="00C5441A">
        <w:rPr>
          <w:rFonts w:eastAsia="標楷體"/>
          <w:sz w:val="28"/>
          <w:szCs w:val="28"/>
          <w:vertAlign w:val="superscript"/>
        </w:rPr>
        <w:t>.</w:t>
      </w:r>
      <w:r w:rsidR="0086673E" w:rsidRPr="00C5441A">
        <w:rPr>
          <w:rFonts w:eastAsia="標楷體"/>
          <w:sz w:val="28"/>
          <w:szCs w:val="28"/>
          <w:vertAlign w:val="superscript"/>
        </w:rPr>
        <w:t>45</w:t>
      </w:r>
      <w:r w:rsidR="0086673E" w:rsidRPr="00C5441A">
        <w:rPr>
          <w:rFonts w:eastAsia="標楷體"/>
          <w:sz w:val="28"/>
          <w:szCs w:val="28"/>
        </w:rPr>
        <w:t>(n=3/7)</w:t>
      </w:r>
      <w:r w:rsidR="0044676F" w:rsidRPr="00C5441A">
        <w:rPr>
          <w:rFonts w:eastAsia="標楷體" w:hAnsi="標楷體"/>
          <w:sz w:val="28"/>
          <w:szCs w:val="28"/>
        </w:rPr>
        <w:t>、</w:t>
      </w:r>
      <w:r w:rsidR="0044676F" w:rsidRPr="00C5441A">
        <w:rPr>
          <w:rFonts w:eastAsia="標楷體"/>
          <w:sz w:val="28"/>
          <w:szCs w:val="28"/>
        </w:rPr>
        <w:t>10</w:t>
      </w:r>
      <w:r w:rsidR="0086673E" w:rsidRPr="00C5441A">
        <w:rPr>
          <w:rFonts w:eastAsia="標楷體"/>
          <w:sz w:val="28"/>
          <w:szCs w:val="28"/>
          <w:vertAlign w:val="superscript"/>
        </w:rPr>
        <w:t>0.9</w:t>
      </w:r>
      <w:r w:rsidR="0044676F" w:rsidRPr="00C5441A">
        <w:rPr>
          <w:rFonts w:eastAsia="標楷體"/>
          <w:sz w:val="28"/>
          <w:szCs w:val="28"/>
          <w:vertAlign w:val="superscript"/>
        </w:rPr>
        <w:t>9</w:t>
      </w:r>
      <w:r w:rsidR="0044676F" w:rsidRPr="00C5441A">
        <w:rPr>
          <w:rFonts w:eastAsia="標楷體"/>
          <w:sz w:val="28"/>
          <w:szCs w:val="28"/>
          <w:vertAlign w:val="superscript"/>
        </w:rPr>
        <w:sym w:font="Symbol" w:char="F0B1"/>
      </w:r>
      <w:r w:rsidR="0044676F" w:rsidRPr="00C5441A">
        <w:rPr>
          <w:rFonts w:eastAsia="標楷體"/>
          <w:sz w:val="28"/>
          <w:szCs w:val="28"/>
          <w:vertAlign w:val="superscript"/>
        </w:rPr>
        <w:t>0</w:t>
      </w:r>
      <w:r w:rsidR="00DC59BE" w:rsidRPr="00C5441A">
        <w:rPr>
          <w:rFonts w:eastAsia="標楷體"/>
          <w:sz w:val="28"/>
          <w:szCs w:val="28"/>
          <w:vertAlign w:val="superscript"/>
        </w:rPr>
        <w:t>.</w:t>
      </w:r>
      <w:r w:rsidR="0086673E" w:rsidRPr="00C5441A">
        <w:rPr>
          <w:rFonts w:eastAsia="標楷體"/>
          <w:sz w:val="28"/>
          <w:szCs w:val="28"/>
          <w:vertAlign w:val="superscript"/>
        </w:rPr>
        <w:t>67</w:t>
      </w:r>
      <w:r w:rsidR="0086673E" w:rsidRPr="00C5441A">
        <w:rPr>
          <w:rFonts w:eastAsia="標楷體"/>
          <w:sz w:val="28"/>
          <w:szCs w:val="28"/>
        </w:rPr>
        <w:t>(n=3/5)</w:t>
      </w:r>
      <w:r w:rsidR="0044676F" w:rsidRPr="00C5441A">
        <w:rPr>
          <w:rFonts w:eastAsia="標楷體" w:hAnsi="標楷體"/>
          <w:sz w:val="28"/>
          <w:szCs w:val="28"/>
        </w:rPr>
        <w:t>。感染後第</w:t>
      </w:r>
      <w:r w:rsidR="0044676F" w:rsidRPr="00C5441A">
        <w:rPr>
          <w:rFonts w:eastAsia="標楷體"/>
          <w:sz w:val="28"/>
          <w:szCs w:val="28"/>
        </w:rPr>
        <w:t>20-30</w:t>
      </w:r>
      <w:r w:rsidR="0044676F" w:rsidRPr="00C5441A">
        <w:rPr>
          <w:rFonts w:eastAsia="標楷體" w:hAnsi="標楷體"/>
          <w:sz w:val="28"/>
          <w:szCs w:val="28"/>
        </w:rPr>
        <w:t>天</w:t>
      </w:r>
      <w:r w:rsidR="0086673E" w:rsidRPr="00C5441A">
        <w:rPr>
          <w:rFonts w:eastAsia="標楷體" w:hAnsi="標楷體"/>
          <w:sz w:val="28"/>
          <w:szCs w:val="28"/>
        </w:rPr>
        <w:t>皆檢測不到病毒的存在</w:t>
      </w:r>
      <w:r w:rsidR="0044676F" w:rsidRPr="00C5441A">
        <w:rPr>
          <w:rFonts w:eastAsia="標楷體" w:hAnsi="標楷體"/>
          <w:sz w:val="28"/>
          <w:szCs w:val="28"/>
        </w:rPr>
        <w:t>。唾腺組織在感染後第</w:t>
      </w:r>
      <w:r w:rsidR="0086673E" w:rsidRPr="00C5441A">
        <w:rPr>
          <w:rFonts w:eastAsia="標楷體"/>
          <w:sz w:val="28"/>
          <w:szCs w:val="28"/>
        </w:rPr>
        <w:t>5</w:t>
      </w:r>
      <w:r w:rsidR="0044676F" w:rsidRPr="00C5441A">
        <w:rPr>
          <w:rFonts w:eastAsia="標楷體" w:hAnsi="標楷體"/>
          <w:sz w:val="28"/>
          <w:szCs w:val="28"/>
        </w:rPr>
        <w:t>天於</w:t>
      </w:r>
      <w:r w:rsidR="0086673E" w:rsidRPr="00C5441A">
        <w:rPr>
          <w:rFonts w:eastAsia="標楷體" w:hAnsi="標楷體"/>
          <w:sz w:val="28"/>
          <w:szCs w:val="28"/>
        </w:rPr>
        <w:t>即</w:t>
      </w:r>
      <w:r w:rsidR="0044676F" w:rsidRPr="00C5441A">
        <w:rPr>
          <w:rFonts w:eastAsia="標楷體" w:hAnsi="標楷體"/>
          <w:sz w:val="28"/>
          <w:szCs w:val="28"/>
        </w:rPr>
        <w:t>可偵測到病毒，</w:t>
      </w:r>
      <w:r w:rsidR="0086673E" w:rsidRPr="00C5441A">
        <w:rPr>
          <w:rFonts w:eastAsia="標楷體" w:hAnsi="標楷體"/>
          <w:sz w:val="28"/>
          <w:szCs w:val="28"/>
        </w:rPr>
        <w:t>但蚊子數量不多，</w:t>
      </w:r>
      <w:r w:rsidR="0044676F" w:rsidRPr="00C5441A">
        <w:rPr>
          <w:rFonts w:eastAsia="標楷體" w:hAnsi="標楷體"/>
          <w:sz w:val="28"/>
          <w:szCs w:val="28"/>
        </w:rPr>
        <w:t>病毒</w:t>
      </w:r>
      <w:r w:rsidR="0044676F" w:rsidRPr="00C5441A">
        <w:rPr>
          <w:rFonts w:eastAsia="標楷體"/>
          <w:sz w:val="28"/>
          <w:szCs w:val="28"/>
        </w:rPr>
        <w:t>RNA copy</w:t>
      </w:r>
      <w:r w:rsidR="0044676F" w:rsidRPr="00C5441A">
        <w:rPr>
          <w:rFonts w:eastAsia="標楷體" w:hAnsi="標楷體"/>
          <w:sz w:val="28"/>
          <w:szCs w:val="28"/>
        </w:rPr>
        <w:t>數為</w:t>
      </w:r>
      <w:r w:rsidR="0044676F" w:rsidRPr="00C5441A">
        <w:rPr>
          <w:rFonts w:eastAsia="標楷體"/>
          <w:sz w:val="28"/>
          <w:szCs w:val="28"/>
        </w:rPr>
        <w:t>10</w:t>
      </w:r>
      <w:r w:rsidR="0086673E" w:rsidRPr="00C5441A">
        <w:rPr>
          <w:rFonts w:eastAsia="標楷體"/>
          <w:sz w:val="28"/>
          <w:szCs w:val="28"/>
          <w:vertAlign w:val="superscript"/>
        </w:rPr>
        <w:t>0</w:t>
      </w:r>
      <w:r w:rsidR="00897B4D" w:rsidRPr="00C5441A">
        <w:rPr>
          <w:rFonts w:eastAsia="標楷體"/>
          <w:sz w:val="28"/>
          <w:szCs w:val="28"/>
          <w:vertAlign w:val="superscript"/>
        </w:rPr>
        <w:t>.</w:t>
      </w:r>
      <w:r w:rsidR="0086673E" w:rsidRPr="00C5441A">
        <w:rPr>
          <w:rFonts w:eastAsia="標楷體"/>
          <w:sz w:val="28"/>
          <w:szCs w:val="28"/>
          <w:vertAlign w:val="superscript"/>
        </w:rPr>
        <w:t>89</w:t>
      </w:r>
      <w:r w:rsidR="0044676F" w:rsidRPr="00C5441A">
        <w:rPr>
          <w:rFonts w:eastAsia="標楷體"/>
          <w:sz w:val="28"/>
          <w:szCs w:val="28"/>
          <w:vertAlign w:val="superscript"/>
        </w:rPr>
        <w:sym w:font="Symbol" w:char="F0B1"/>
      </w:r>
      <w:r w:rsidR="0044676F" w:rsidRPr="00C5441A">
        <w:rPr>
          <w:rFonts w:eastAsia="標楷體"/>
          <w:sz w:val="28"/>
          <w:szCs w:val="28"/>
          <w:vertAlign w:val="superscript"/>
        </w:rPr>
        <w:t>0</w:t>
      </w:r>
      <w:r w:rsidR="00897B4D" w:rsidRPr="00C5441A">
        <w:rPr>
          <w:rFonts w:eastAsia="標楷體"/>
          <w:sz w:val="28"/>
          <w:szCs w:val="28"/>
          <w:vertAlign w:val="superscript"/>
        </w:rPr>
        <w:t>.</w:t>
      </w:r>
      <w:r w:rsidR="0086673E" w:rsidRPr="00C5441A">
        <w:rPr>
          <w:rFonts w:eastAsia="標楷體"/>
          <w:sz w:val="28"/>
          <w:szCs w:val="28"/>
          <w:vertAlign w:val="superscript"/>
        </w:rPr>
        <w:t>76</w:t>
      </w:r>
      <w:r w:rsidR="0086673E" w:rsidRPr="00C5441A">
        <w:rPr>
          <w:rFonts w:eastAsia="標楷體"/>
          <w:sz w:val="28"/>
          <w:szCs w:val="28"/>
        </w:rPr>
        <w:t>(n=2/9)</w:t>
      </w:r>
      <w:r w:rsidR="0044676F" w:rsidRPr="00C5441A">
        <w:rPr>
          <w:rFonts w:eastAsia="標楷體" w:hAnsi="標楷體"/>
          <w:sz w:val="28"/>
          <w:szCs w:val="28"/>
        </w:rPr>
        <w:t>，在感染後第</w:t>
      </w:r>
      <w:r w:rsidR="0044676F" w:rsidRPr="00C5441A">
        <w:rPr>
          <w:rFonts w:eastAsia="標楷體"/>
          <w:sz w:val="28"/>
          <w:szCs w:val="28"/>
        </w:rPr>
        <w:t>1</w:t>
      </w:r>
      <w:r w:rsidR="0086673E" w:rsidRPr="00C5441A">
        <w:rPr>
          <w:rFonts w:eastAsia="標楷體"/>
          <w:sz w:val="28"/>
          <w:szCs w:val="28"/>
        </w:rPr>
        <w:t>0</w:t>
      </w:r>
      <w:r w:rsidR="0044676F" w:rsidRPr="00C5441A">
        <w:rPr>
          <w:rFonts w:eastAsia="標楷體" w:hAnsi="標楷體"/>
          <w:sz w:val="28"/>
          <w:szCs w:val="28"/>
        </w:rPr>
        <w:t>天病毒量增加</w:t>
      </w:r>
      <w:r w:rsidR="0086673E" w:rsidRPr="00C5441A">
        <w:rPr>
          <w:rFonts w:eastAsia="標楷體" w:hAnsi="標楷體"/>
          <w:sz w:val="28"/>
          <w:szCs w:val="28"/>
        </w:rPr>
        <w:t>為</w:t>
      </w:r>
      <w:r w:rsidR="0086673E" w:rsidRPr="00C5441A">
        <w:rPr>
          <w:rFonts w:eastAsia="標楷體"/>
          <w:sz w:val="28"/>
          <w:szCs w:val="28"/>
        </w:rPr>
        <w:t>10</w:t>
      </w:r>
      <w:r w:rsidR="0086673E" w:rsidRPr="00C5441A">
        <w:rPr>
          <w:rFonts w:eastAsia="標楷體"/>
          <w:sz w:val="28"/>
          <w:szCs w:val="28"/>
          <w:vertAlign w:val="superscript"/>
        </w:rPr>
        <w:t>1.01</w:t>
      </w:r>
      <w:r w:rsidR="0086673E" w:rsidRPr="00C5441A">
        <w:rPr>
          <w:rFonts w:eastAsia="標楷體"/>
          <w:sz w:val="28"/>
          <w:szCs w:val="28"/>
          <w:vertAlign w:val="superscript"/>
        </w:rPr>
        <w:sym w:font="Symbol" w:char="F0B1"/>
      </w:r>
      <w:r w:rsidR="0086673E" w:rsidRPr="00C5441A">
        <w:rPr>
          <w:rFonts w:eastAsia="標楷體"/>
          <w:sz w:val="28"/>
          <w:szCs w:val="28"/>
          <w:vertAlign w:val="superscript"/>
        </w:rPr>
        <w:t>0.19</w:t>
      </w:r>
      <w:r w:rsidR="0086673E" w:rsidRPr="00C5441A">
        <w:rPr>
          <w:rFonts w:eastAsia="標楷體"/>
          <w:sz w:val="28"/>
          <w:szCs w:val="28"/>
        </w:rPr>
        <w:t>(n=3/7)</w:t>
      </w:r>
      <w:r w:rsidR="0044676F" w:rsidRPr="00C5441A">
        <w:rPr>
          <w:rFonts w:eastAsia="標楷體" w:hAnsi="標楷體"/>
          <w:sz w:val="28"/>
          <w:szCs w:val="28"/>
        </w:rPr>
        <w:t>，感染後第</w:t>
      </w:r>
      <w:r w:rsidR="0044676F" w:rsidRPr="00C5441A">
        <w:rPr>
          <w:rFonts w:eastAsia="標楷體"/>
          <w:sz w:val="28"/>
          <w:szCs w:val="28"/>
        </w:rPr>
        <w:t>15-30</w:t>
      </w:r>
      <w:r w:rsidR="0044676F" w:rsidRPr="00C5441A">
        <w:rPr>
          <w:rFonts w:eastAsia="標楷體" w:hAnsi="標楷體"/>
          <w:sz w:val="28"/>
          <w:szCs w:val="28"/>
        </w:rPr>
        <w:t>天</w:t>
      </w:r>
      <w:r w:rsidR="0086673E" w:rsidRPr="00C5441A">
        <w:rPr>
          <w:rFonts w:eastAsia="標楷體" w:hAnsi="標楷體"/>
          <w:sz w:val="28"/>
          <w:szCs w:val="28"/>
        </w:rPr>
        <w:t>亦檢測不到病毒的存在</w:t>
      </w:r>
      <w:r w:rsidR="0044676F" w:rsidRPr="00C5441A">
        <w:rPr>
          <w:rFonts w:eastAsia="標楷體" w:hAnsi="標楷體"/>
          <w:sz w:val="28"/>
          <w:szCs w:val="28"/>
        </w:rPr>
        <w:t>。頭部組織也是在感染後第</w:t>
      </w:r>
      <w:r w:rsidR="0086673E" w:rsidRPr="00C5441A">
        <w:rPr>
          <w:rFonts w:eastAsia="標楷體"/>
          <w:sz w:val="28"/>
          <w:szCs w:val="28"/>
        </w:rPr>
        <w:t>5</w:t>
      </w:r>
      <w:r w:rsidR="0044676F" w:rsidRPr="00C5441A">
        <w:rPr>
          <w:rFonts w:eastAsia="標楷體" w:hAnsi="標楷體"/>
          <w:sz w:val="28"/>
          <w:szCs w:val="28"/>
        </w:rPr>
        <w:t>天，於</w:t>
      </w:r>
      <w:r w:rsidR="0086673E" w:rsidRPr="00C5441A">
        <w:rPr>
          <w:rFonts w:eastAsia="標楷體"/>
          <w:sz w:val="28"/>
          <w:szCs w:val="28"/>
        </w:rPr>
        <w:t>5</w:t>
      </w:r>
      <w:r w:rsidR="0044676F" w:rsidRPr="00C5441A">
        <w:rPr>
          <w:rFonts w:eastAsia="標楷體" w:hAnsi="標楷體"/>
          <w:sz w:val="28"/>
          <w:szCs w:val="28"/>
        </w:rPr>
        <w:t>隻</w:t>
      </w:r>
      <w:r w:rsidR="0011665B" w:rsidRPr="00C5441A">
        <w:rPr>
          <w:rFonts w:eastAsia="標楷體" w:hAnsi="標楷體"/>
          <w:sz w:val="28"/>
          <w:szCs w:val="28"/>
        </w:rPr>
        <w:t>白線</w:t>
      </w:r>
      <w:r w:rsidR="0044676F" w:rsidRPr="00C5441A">
        <w:rPr>
          <w:rFonts w:eastAsia="標楷體" w:hAnsi="標楷體"/>
          <w:sz w:val="28"/>
          <w:szCs w:val="28"/>
        </w:rPr>
        <w:t>斑蚊檢體偵測到</w:t>
      </w:r>
      <w:r w:rsidR="0086673E" w:rsidRPr="00C5441A">
        <w:rPr>
          <w:rFonts w:eastAsia="標楷體" w:hAnsi="標楷體"/>
          <w:sz w:val="28"/>
          <w:szCs w:val="28"/>
        </w:rPr>
        <w:t>少量</w:t>
      </w:r>
      <w:r w:rsidR="0044676F" w:rsidRPr="00C5441A">
        <w:rPr>
          <w:rFonts w:eastAsia="標楷體" w:hAnsi="標楷體"/>
          <w:sz w:val="28"/>
          <w:szCs w:val="28"/>
        </w:rPr>
        <w:t>病毒</w:t>
      </w:r>
      <w:r w:rsidR="0086673E" w:rsidRPr="00C5441A">
        <w:rPr>
          <w:rFonts w:eastAsia="標楷體"/>
          <w:sz w:val="28"/>
          <w:szCs w:val="28"/>
        </w:rPr>
        <w:t>RNA copy</w:t>
      </w:r>
      <w:r w:rsidR="0086673E" w:rsidRPr="00C5441A">
        <w:rPr>
          <w:rFonts w:eastAsia="標楷體" w:hAnsi="標楷體"/>
          <w:sz w:val="28"/>
          <w:szCs w:val="28"/>
        </w:rPr>
        <w:t>平均數</w:t>
      </w:r>
      <w:r w:rsidR="0086673E" w:rsidRPr="00C5441A">
        <w:rPr>
          <w:rFonts w:eastAsia="標楷體"/>
          <w:sz w:val="28"/>
          <w:szCs w:val="28"/>
        </w:rPr>
        <w:t>10</w:t>
      </w:r>
      <w:r w:rsidR="0086673E" w:rsidRPr="00C5441A">
        <w:rPr>
          <w:rFonts w:eastAsia="標楷體"/>
          <w:sz w:val="28"/>
          <w:szCs w:val="28"/>
          <w:vertAlign w:val="superscript"/>
        </w:rPr>
        <w:t>0.37</w:t>
      </w:r>
      <w:r w:rsidR="0086673E" w:rsidRPr="00C5441A">
        <w:rPr>
          <w:rFonts w:eastAsia="標楷體"/>
          <w:sz w:val="28"/>
          <w:szCs w:val="28"/>
          <w:vertAlign w:val="superscript"/>
        </w:rPr>
        <w:sym w:font="Symbol" w:char="F0B1"/>
      </w:r>
      <w:r w:rsidR="0086673E" w:rsidRPr="00C5441A">
        <w:rPr>
          <w:rFonts w:eastAsia="標楷體"/>
          <w:sz w:val="28"/>
          <w:szCs w:val="28"/>
          <w:vertAlign w:val="superscript"/>
        </w:rPr>
        <w:t>0.34</w:t>
      </w:r>
      <w:r w:rsidR="0086673E" w:rsidRPr="00C5441A">
        <w:rPr>
          <w:rFonts w:eastAsia="標楷體"/>
          <w:sz w:val="28"/>
          <w:szCs w:val="28"/>
        </w:rPr>
        <w:t>(n=5/9)</w:t>
      </w:r>
      <w:r w:rsidR="0044676F" w:rsidRPr="00C5441A">
        <w:rPr>
          <w:rFonts w:eastAsia="標楷體" w:hAnsi="標楷體"/>
          <w:sz w:val="28"/>
          <w:szCs w:val="28"/>
        </w:rPr>
        <w:t>，</w:t>
      </w:r>
      <w:r w:rsidR="0086673E" w:rsidRPr="00C5441A">
        <w:rPr>
          <w:rFonts w:eastAsia="標楷體" w:hAnsi="標楷體"/>
          <w:sz w:val="28"/>
          <w:szCs w:val="28"/>
        </w:rPr>
        <w:t>在第</w:t>
      </w:r>
      <w:r w:rsidR="0086673E" w:rsidRPr="00C5441A">
        <w:rPr>
          <w:rFonts w:eastAsia="標楷體"/>
          <w:sz w:val="28"/>
          <w:szCs w:val="28"/>
        </w:rPr>
        <w:t>10</w:t>
      </w:r>
      <w:r w:rsidR="0086673E" w:rsidRPr="00C5441A">
        <w:rPr>
          <w:rFonts w:eastAsia="標楷體" w:hAnsi="標楷體"/>
          <w:sz w:val="28"/>
          <w:szCs w:val="28"/>
        </w:rPr>
        <w:t>天亦有兩隻斑蚊檢測出平均</w:t>
      </w:r>
      <w:r w:rsidR="0086673E" w:rsidRPr="00C5441A">
        <w:rPr>
          <w:rFonts w:eastAsia="標楷體"/>
          <w:sz w:val="28"/>
          <w:szCs w:val="28"/>
        </w:rPr>
        <w:t>10</w:t>
      </w:r>
      <w:r w:rsidR="0086673E" w:rsidRPr="00C5441A">
        <w:rPr>
          <w:rFonts w:eastAsia="標楷體"/>
          <w:sz w:val="28"/>
          <w:szCs w:val="28"/>
          <w:vertAlign w:val="superscript"/>
        </w:rPr>
        <w:t>0.60</w:t>
      </w:r>
      <w:r w:rsidR="0086673E" w:rsidRPr="00C5441A">
        <w:rPr>
          <w:rFonts w:eastAsia="標楷體"/>
          <w:sz w:val="28"/>
          <w:szCs w:val="28"/>
          <w:vertAlign w:val="superscript"/>
        </w:rPr>
        <w:sym w:font="Symbol" w:char="F0B1"/>
      </w:r>
      <w:r w:rsidR="0086673E" w:rsidRPr="00C5441A">
        <w:rPr>
          <w:rFonts w:eastAsia="標楷體"/>
          <w:sz w:val="28"/>
          <w:szCs w:val="28"/>
          <w:vertAlign w:val="superscript"/>
        </w:rPr>
        <w:t>0.16</w:t>
      </w:r>
      <w:r w:rsidR="0086673E" w:rsidRPr="00C5441A">
        <w:rPr>
          <w:rFonts w:eastAsia="標楷體"/>
          <w:sz w:val="28"/>
          <w:szCs w:val="28"/>
        </w:rPr>
        <w:t>(n=2/7)</w:t>
      </w:r>
      <w:r w:rsidR="0086673E" w:rsidRPr="00C5441A">
        <w:rPr>
          <w:rFonts w:eastAsia="標楷體" w:hAnsi="標楷體"/>
          <w:sz w:val="28"/>
          <w:szCs w:val="28"/>
        </w:rPr>
        <w:t>病毒</w:t>
      </w:r>
      <w:r w:rsidR="0086673E" w:rsidRPr="00C5441A">
        <w:rPr>
          <w:rFonts w:eastAsia="標楷體"/>
          <w:sz w:val="28"/>
          <w:szCs w:val="28"/>
        </w:rPr>
        <w:t>RNA copy</w:t>
      </w:r>
      <w:r w:rsidR="0086673E" w:rsidRPr="00C5441A">
        <w:rPr>
          <w:rFonts w:eastAsia="標楷體" w:hAnsi="標楷體"/>
          <w:sz w:val="28"/>
          <w:szCs w:val="28"/>
        </w:rPr>
        <w:t>數</w:t>
      </w:r>
      <w:r w:rsidR="0044676F" w:rsidRPr="00C5441A">
        <w:rPr>
          <w:rFonts w:eastAsia="標楷體" w:hAnsi="標楷體"/>
          <w:sz w:val="28"/>
          <w:szCs w:val="28"/>
        </w:rPr>
        <w:t>。在感染後</w:t>
      </w:r>
      <w:r w:rsidR="0044676F" w:rsidRPr="00C5441A">
        <w:rPr>
          <w:rFonts w:eastAsia="標楷體"/>
          <w:sz w:val="28"/>
          <w:szCs w:val="28"/>
        </w:rPr>
        <w:t>15-30</w:t>
      </w:r>
      <w:r w:rsidR="0044676F" w:rsidRPr="00C5441A">
        <w:rPr>
          <w:rFonts w:eastAsia="標楷體" w:hAnsi="標楷體"/>
          <w:sz w:val="28"/>
          <w:szCs w:val="28"/>
        </w:rPr>
        <w:t>天</w:t>
      </w:r>
      <w:r w:rsidR="0086673E" w:rsidRPr="00C5441A">
        <w:rPr>
          <w:rFonts w:eastAsia="標楷體" w:hAnsi="標楷體"/>
          <w:sz w:val="28"/>
          <w:szCs w:val="28"/>
        </w:rPr>
        <w:t>頭部組織便檢測不到病毒的存在</w:t>
      </w:r>
      <w:r w:rsidR="00401FFC" w:rsidRPr="00C5441A">
        <w:rPr>
          <w:rFonts w:eastAsia="標楷體"/>
          <w:sz w:val="28"/>
          <w:szCs w:val="28"/>
        </w:rPr>
        <w:t>(</w:t>
      </w:r>
      <w:r w:rsidR="00401FFC" w:rsidRPr="00C5441A">
        <w:rPr>
          <w:rFonts w:eastAsia="標楷體" w:hAnsi="標楷體"/>
          <w:sz w:val="28"/>
          <w:szCs w:val="28"/>
        </w:rPr>
        <w:t>圖</w:t>
      </w:r>
      <w:r w:rsidR="002130F4" w:rsidRPr="00C5441A">
        <w:rPr>
          <w:rFonts w:eastAsia="標楷體" w:hAnsi="標楷體"/>
          <w:sz w:val="28"/>
          <w:szCs w:val="28"/>
        </w:rPr>
        <w:t>九</w:t>
      </w:r>
      <w:r w:rsidR="00401FFC" w:rsidRPr="00C5441A">
        <w:rPr>
          <w:rFonts w:eastAsia="標楷體"/>
          <w:sz w:val="28"/>
          <w:szCs w:val="28"/>
        </w:rPr>
        <w:t>)</w:t>
      </w:r>
      <w:r w:rsidR="0044676F" w:rsidRPr="00C5441A">
        <w:rPr>
          <w:rFonts w:eastAsia="標楷體" w:hAnsi="標楷體"/>
          <w:sz w:val="28"/>
          <w:szCs w:val="28"/>
        </w:rPr>
        <w:t>。</w:t>
      </w:r>
      <w:r w:rsidR="00E77DEC" w:rsidRPr="00C5441A">
        <w:rPr>
          <w:rFonts w:eastAsia="標楷體"/>
          <w:sz w:val="28"/>
          <w:szCs w:val="28"/>
        </w:rPr>
        <w:t xml:space="preserve">   </w:t>
      </w:r>
    </w:p>
    <w:p w:rsidR="002E045D" w:rsidRPr="00F10CA5" w:rsidRDefault="00E77DEC" w:rsidP="00F10CA5">
      <w:pPr>
        <w:spacing w:line="360" w:lineRule="auto"/>
        <w:ind w:firstLineChars="200" w:firstLine="560"/>
        <w:jc w:val="both"/>
        <w:rPr>
          <w:rFonts w:eastAsia="標楷體"/>
          <w:sz w:val="28"/>
          <w:szCs w:val="28"/>
        </w:rPr>
      </w:pPr>
      <w:r w:rsidRPr="00C5441A">
        <w:rPr>
          <w:rFonts w:eastAsia="標楷體" w:hAnsi="標楷體"/>
          <w:sz w:val="28"/>
          <w:szCs w:val="28"/>
        </w:rPr>
        <w:t>由於已經有中多文獻指出</w:t>
      </w:r>
      <w:r w:rsidR="003F3196" w:rsidRPr="00C5441A">
        <w:rPr>
          <w:rFonts w:eastAsia="標楷體" w:hAnsi="標楷體"/>
          <w:sz w:val="28"/>
          <w:szCs w:val="28"/>
        </w:rPr>
        <w:t>斑蚊所感染</w:t>
      </w:r>
      <w:r w:rsidR="003F3196" w:rsidRPr="00C5441A">
        <w:rPr>
          <w:rFonts w:eastAsia="標楷體"/>
          <w:i/>
          <w:sz w:val="28"/>
          <w:szCs w:val="28"/>
        </w:rPr>
        <w:t>Wolbashia ssp</w:t>
      </w:r>
      <w:r w:rsidR="003F3196" w:rsidRPr="00C5441A">
        <w:rPr>
          <w:rFonts w:eastAsia="標楷體"/>
          <w:sz w:val="28"/>
          <w:szCs w:val="28"/>
        </w:rPr>
        <w:t>.</w:t>
      </w:r>
      <w:r w:rsidRPr="00C5441A">
        <w:rPr>
          <w:rFonts w:eastAsia="標楷體" w:hAnsi="標楷體"/>
          <w:sz w:val="28"/>
          <w:szCs w:val="28"/>
        </w:rPr>
        <w:t>沃爾巴克氏菌</w:t>
      </w:r>
      <w:r w:rsidR="003F3196" w:rsidRPr="00C5441A">
        <w:rPr>
          <w:rFonts w:eastAsia="標楷體" w:hAnsi="標楷體"/>
          <w:sz w:val="28"/>
          <w:szCs w:val="28"/>
        </w:rPr>
        <w:t>後會</w:t>
      </w:r>
      <w:r w:rsidR="003F3196" w:rsidRPr="00C5441A">
        <w:rPr>
          <w:rFonts w:eastAsia="標楷體" w:hAnsi="標楷體"/>
          <w:sz w:val="28"/>
          <w:szCs w:val="28"/>
        </w:rPr>
        <w:lastRenderedPageBreak/>
        <w:t>降低登革熱病毒的感染與在其體內的複製</w:t>
      </w:r>
      <w:r w:rsidR="003F3196" w:rsidRPr="002E045D">
        <w:rPr>
          <w:rFonts w:eastAsia="標楷體"/>
          <w:color w:val="000000" w:themeColor="text1"/>
          <w:sz w:val="28"/>
          <w:szCs w:val="28"/>
        </w:rPr>
        <w:t>(</w:t>
      </w:r>
      <w:hyperlink r:id="rId10" w:history="1">
        <w:r w:rsidR="003F3196" w:rsidRPr="002E045D">
          <w:rPr>
            <w:rFonts w:eastAsia="標楷體"/>
            <w:color w:val="000000" w:themeColor="text1"/>
            <w:sz w:val="28"/>
            <w:szCs w:val="28"/>
          </w:rPr>
          <w:t>Moreira</w:t>
        </w:r>
      </w:hyperlink>
      <w:r w:rsidR="003F3196" w:rsidRPr="002E045D">
        <w:rPr>
          <w:rFonts w:eastAsia="標楷體"/>
          <w:color w:val="000000" w:themeColor="text1"/>
          <w:sz w:val="28"/>
          <w:szCs w:val="28"/>
        </w:rPr>
        <w:t xml:space="preserve"> et al.</w:t>
      </w:r>
      <w:r w:rsidRPr="002E045D">
        <w:rPr>
          <w:rFonts w:eastAsia="標楷體"/>
          <w:color w:val="000000" w:themeColor="text1"/>
          <w:sz w:val="28"/>
          <w:szCs w:val="28"/>
        </w:rPr>
        <w:t xml:space="preserve"> 2009</w:t>
      </w:r>
      <w:r w:rsidR="002E045D" w:rsidRPr="00C63FA3">
        <w:rPr>
          <w:rFonts w:eastAsia="標楷體" w:hint="eastAsia"/>
          <w:color w:val="000000" w:themeColor="text1"/>
          <w:sz w:val="28"/>
          <w:szCs w:val="28"/>
        </w:rPr>
        <w:t xml:space="preserve">; </w:t>
      </w:r>
      <w:r w:rsidRPr="00C63FA3">
        <w:rPr>
          <w:rFonts w:eastAsia="標楷體"/>
          <w:color w:val="000000" w:themeColor="text1"/>
          <w:sz w:val="28"/>
          <w:szCs w:val="28"/>
        </w:rPr>
        <w:t>Bian et al. 2010</w:t>
      </w:r>
      <w:r w:rsidR="002130F4" w:rsidRPr="00C63FA3">
        <w:rPr>
          <w:rFonts w:eastAsia="標楷體"/>
          <w:color w:val="000000" w:themeColor="text1"/>
          <w:sz w:val="28"/>
          <w:szCs w:val="28"/>
        </w:rPr>
        <w:t>;</w:t>
      </w:r>
      <w:r w:rsidR="003F3196" w:rsidRPr="00C63FA3">
        <w:rPr>
          <w:rFonts w:eastAsia="標楷體"/>
          <w:color w:val="000000" w:themeColor="text1"/>
          <w:sz w:val="28"/>
          <w:szCs w:val="28"/>
        </w:rPr>
        <w:t xml:space="preserve"> </w:t>
      </w:r>
      <w:hyperlink r:id="rId11" w:history="1">
        <w:r w:rsidRPr="002E045D">
          <w:rPr>
            <w:rFonts w:eastAsia="標楷體"/>
            <w:color w:val="000000" w:themeColor="text1"/>
            <w:sz w:val="28"/>
            <w:szCs w:val="28"/>
          </w:rPr>
          <w:t>Blagrove</w:t>
        </w:r>
      </w:hyperlink>
      <w:r w:rsidRPr="002E045D">
        <w:rPr>
          <w:rFonts w:eastAsia="標楷體"/>
          <w:color w:val="000000" w:themeColor="text1"/>
          <w:sz w:val="28"/>
          <w:szCs w:val="28"/>
        </w:rPr>
        <w:t xml:space="preserve"> et al. 2011</w:t>
      </w:r>
      <w:r w:rsidR="002130F4" w:rsidRPr="002E045D">
        <w:rPr>
          <w:rFonts w:eastAsia="標楷體"/>
          <w:color w:val="000000" w:themeColor="text1"/>
          <w:sz w:val="28"/>
          <w:szCs w:val="28"/>
        </w:rPr>
        <w:t>; Moisson</w:t>
      </w:r>
      <w:r w:rsidR="002E045D" w:rsidRPr="002E045D">
        <w:rPr>
          <w:rFonts w:eastAsia="標楷體" w:hint="eastAsia"/>
          <w:color w:val="000000" w:themeColor="text1"/>
          <w:sz w:val="28"/>
          <w:szCs w:val="28"/>
        </w:rPr>
        <w:t xml:space="preserve"> et al.</w:t>
      </w:r>
      <w:r w:rsidR="002130F4" w:rsidRPr="002E045D">
        <w:rPr>
          <w:rFonts w:eastAsia="標楷體"/>
          <w:color w:val="000000" w:themeColor="text1"/>
          <w:sz w:val="28"/>
          <w:szCs w:val="28"/>
        </w:rPr>
        <w:t xml:space="preserve"> 2012</w:t>
      </w:r>
      <w:r w:rsidRPr="002E045D">
        <w:rPr>
          <w:rFonts w:eastAsia="標楷體"/>
          <w:color w:val="000000" w:themeColor="text1"/>
          <w:sz w:val="28"/>
          <w:szCs w:val="28"/>
        </w:rPr>
        <w:t>)</w:t>
      </w:r>
      <w:r w:rsidRPr="00C5441A">
        <w:rPr>
          <w:rFonts w:eastAsia="標楷體"/>
          <w:sz w:val="28"/>
          <w:szCs w:val="28"/>
        </w:rPr>
        <w:t xml:space="preserve"> </w:t>
      </w:r>
      <w:r w:rsidRPr="00C5441A">
        <w:rPr>
          <w:rFonts w:eastAsia="標楷體" w:hAnsi="標楷體"/>
          <w:sz w:val="28"/>
          <w:szCs w:val="28"/>
        </w:rPr>
        <w:t>。因此我們為了瞭解本土白線斑蚊是否帶有沃爾巴克氏菌進而影響登革熱傳播的效率，於是我們分析所有餵食完病毒的白線斑蚊發現有極高的比例皆感染了沃爾巴克氏菌中的</w:t>
      </w:r>
      <w:r w:rsidRPr="00C5441A">
        <w:rPr>
          <w:rFonts w:eastAsia="標楷體"/>
          <w:sz w:val="28"/>
          <w:szCs w:val="28"/>
        </w:rPr>
        <w:t>wAlbA</w:t>
      </w:r>
      <w:r w:rsidRPr="00C5441A">
        <w:rPr>
          <w:rFonts w:eastAsia="標楷體" w:hAnsi="標楷體"/>
          <w:sz w:val="28"/>
          <w:szCs w:val="28"/>
        </w:rPr>
        <w:t>和</w:t>
      </w:r>
      <w:r w:rsidRPr="00C5441A">
        <w:rPr>
          <w:rFonts w:eastAsia="標楷體"/>
          <w:sz w:val="28"/>
          <w:szCs w:val="28"/>
        </w:rPr>
        <w:t>wAlbB(</w:t>
      </w:r>
      <w:r w:rsidRPr="00C5441A">
        <w:rPr>
          <w:rFonts w:eastAsia="標楷體" w:hAnsi="標楷體"/>
          <w:sz w:val="28"/>
          <w:szCs w:val="28"/>
        </w:rPr>
        <w:t>平均</w:t>
      </w:r>
      <w:r w:rsidRPr="00C5441A">
        <w:rPr>
          <w:rFonts w:eastAsia="標楷體"/>
          <w:sz w:val="28"/>
          <w:szCs w:val="28"/>
        </w:rPr>
        <w:t>97%</w:t>
      </w:r>
      <w:r w:rsidRPr="00C5441A">
        <w:rPr>
          <w:rFonts w:eastAsia="標楷體" w:hAnsi="標楷體"/>
          <w:sz w:val="28"/>
          <w:szCs w:val="28"/>
        </w:rPr>
        <w:t>，表二</w:t>
      </w:r>
      <w:r w:rsidRPr="00C5441A">
        <w:rPr>
          <w:rFonts w:eastAsia="標楷體"/>
          <w:sz w:val="28"/>
          <w:szCs w:val="28"/>
        </w:rPr>
        <w:t>)</w:t>
      </w:r>
      <w:r w:rsidR="009073E1" w:rsidRPr="00C5441A">
        <w:rPr>
          <w:rFonts w:eastAsia="標楷體" w:hAnsi="標楷體"/>
          <w:sz w:val="28"/>
          <w:szCs w:val="28"/>
        </w:rPr>
        <w:t>。而為了進一步釐清是否是屬採樣的誤差</w:t>
      </w:r>
      <w:r w:rsidR="002130F4" w:rsidRPr="00C5441A">
        <w:rPr>
          <w:rFonts w:eastAsia="標楷體" w:hAnsi="標楷體"/>
          <w:sz w:val="28"/>
          <w:szCs w:val="28"/>
        </w:rPr>
        <w:t>或是前鎮區白線斑蚊的特異性</w:t>
      </w:r>
      <w:r w:rsidR="009073E1" w:rsidRPr="00C5441A">
        <w:rPr>
          <w:rFonts w:eastAsia="標楷體" w:hAnsi="標楷體"/>
          <w:sz w:val="28"/>
          <w:szCs w:val="28"/>
        </w:rPr>
        <w:t>，我們採集出了高雄前鎮區以外的小港區，另外包含其他縣市有台北市中正區，台中市大雅區，台南市北區與永康區。數據顯示全台白線斑蚊皆具有沃爾巴克氏菌的感染，其中</w:t>
      </w:r>
      <w:r w:rsidR="009073E1" w:rsidRPr="00C5441A">
        <w:rPr>
          <w:rFonts w:eastAsia="標楷體"/>
          <w:i/>
          <w:sz w:val="28"/>
          <w:szCs w:val="28"/>
        </w:rPr>
        <w:t>w</w:t>
      </w:r>
      <w:r w:rsidR="009073E1" w:rsidRPr="00C5441A">
        <w:rPr>
          <w:rFonts w:eastAsia="標楷體"/>
          <w:sz w:val="28"/>
          <w:szCs w:val="28"/>
        </w:rPr>
        <w:t>AlbB</w:t>
      </w:r>
      <w:r w:rsidR="009073E1" w:rsidRPr="00C5441A">
        <w:rPr>
          <w:rFonts w:eastAsia="標楷體" w:hAnsi="標楷體"/>
          <w:sz w:val="28"/>
          <w:szCs w:val="28"/>
        </w:rPr>
        <w:t>感染率</w:t>
      </w:r>
      <w:r w:rsidR="009073E1" w:rsidRPr="00C5441A">
        <w:rPr>
          <w:rFonts w:eastAsia="標楷體"/>
          <w:sz w:val="28"/>
          <w:szCs w:val="28"/>
        </w:rPr>
        <w:t>(</w:t>
      </w:r>
      <w:r w:rsidR="009073E1" w:rsidRPr="00C5441A">
        <w:rPr>
          <w:rFonts w:eastAsia="標楷體" w:hAnsi="標楷體"/>
          <w:sz w:val="28"/>
          <w:szCs w:val="28"/>
        </w:rPr>
        <w:t>公蚊平均</w:t>
      </w:r>
      <w:r w:rsidR="009073E1" w:rsidRPr="00C5441A">
        <w:rPr>
          <w:rFonts w:eastAsia="標楷體"/>
          <w:sz w:val="28"/>
          <w:szCs w:val="28"/>
        </w:rPr>
        <w:t>85%</w:t>
      </w:r>
      <w:r w:rsidR="009073E1" w:rsidRPr="00C5441A">
        <w:rPr>
          <w:rFonts w:eastAsia="標楷體" w:hAnsi="標楷體"/>
          <w:sz w:val="28"/>
          <w:szCs w:val="28"/>
        </w:rPr>
        <w:t>，母蚊平均</w:t>
      </w:r>
      <w:r w:rsidR="009073E1" w:rsidRPr="00C5441A">
        <w:rPr>
          <w:rFonts w:eastAsia="標楷體"/>
          <w:sz w:val="28"/>
          <w:szCs w:val="28"/>
        </w:rPr>
        <w:t>97%)</w:t>
      </w:r>
      <w:r w:rsidR="009073E1" w:rsidRPr="00C5441A">
        <w:rPr>
          <w:rFonts w:eastAsia="標楷體" w:hAnsi="標楷體"/>
          <w:sz w:val="28"/>
          <w:szCs w:val="28"/>
        </w:rPr>
        <w:t>高於</w:t>
      </w:r>
      <w:r w:rsidR="009073E1" w:rsidRPr="00C5441A">
        <w:rPr>
          <w:rFonts w:eastAsia="標楷體"/>
          <w:i/>
          <w:sz w:val="28"/>
          <w:szCs w:val="28"/>
        </w:rPr>
        <w:t>w</w:t>
      </w:r>
      <w:r w:rsidR="009073E1" w:rsidRPr="00C5441A">
        <w:rPr>
          <w:rFonts w:eastAsia="標楷體"/>
          <w:sz w:val="28"/>
          <w:szCs w:val="28"/>
        </w:rPr>
        <w:t>AlbA(</w:t>
      </w:r>
      <w:r w:rsidR="009073E1" w:rsidRPr="00C5441A">
        <w:rPr>
          <w:rFonts w:eastAsia="標楷體" w:hAnsi="標楷體"/>
          <w:sz w:val="28"/>
          <w:szCs w:val="28"/>
        </w:rPr>
        <w:t>公蚊平均</w:t>
      </w:r>
      <w:r w:rsidR="009073E1" w:rsidRPr="00C5441A">
        <w:rPr>
          <w:rFonts w:eastAsia="標楷體"/>
          <w:sz w:val="28"/>
          <w:szCs w:val="28"/>
        </w:rPr>
        <w:t>22%</w:t>
      </w:r>
      <w:r w:rsidR="009073E1" w:rsidRPr="00C5441A">
        <w:rPr>
          <w:rFonts w:eastAsia="標楷體" w:hAnsi="標楷體"/>
          <w:sz w:val="28"/>
          <w:szCs w:val="28"/>
        </w:rPr>
        <w:t>，母蚊平均</w:t>
      </w:r>
      <w:r w:rsidR="009073E1" w:rsidRPr="00C5441A">
        <w:rPr>
          <w:rFonts w:eastAsia="標楷體"/>
          <w:sz w:val="28"/>
          <w:szCs w:val="28"/>
        </w:rPr>
        <w:t>89%)</w:t>
      </w:r>
      <w:r w:rsidR="009073E1" w:rsidRPr="00C5441A">
        <w:rPr>
          <w:rFonts w:eastAsia="標楷體" w:hAnsi="標楷體"/>
          <w:sz w:val="28"/>
          <w:szCs w:val="28"/>
        </w:rPr>
        <w:t>，而母蚊感染率也皆高於公蚊</w:t>
      </w:r>
      <w:r w:rsidR="009073E1" w:rsidRPr="00C5441A">
        <w:rPr>
          <w:rFonts w:eastAsia="標楷體"/>
          <w:sz w:val="28"/>
          <w:szCs w:val="28"/>
        </w:rPr>
        <w:t>(</w:t>
      </w:r>
      <w:r w:rsidR="00BD4CF8" w:rsidRPr="00C5441A">
        <w:rPr>
          <w:rFonts w:eastAsia="標楷體" w:hAnsi="標楷體"/>
          <w:sz w:val="28"/>
          <w:szCs w:val="28"/>
        </w:rPr>
        <w:t>圖</w:t>
      </w:r>
      <w:r w:rsidR="002130F4" w:rsidRPr="00C5441A">
        <w:rPr>
          <w:rFonts w:eastAsia="標楷體" w:hAnsi="標楷體"/>
          <w:sz w:val="28"/>
          <w:szCs w:val="28"/>
        </w:rPr>
        <w:t>十</w:t>
      </w:r>
      <w:r w:rsidR="00BD4CF8" w:rsidRPr="00C5441A">
        <w:rPr>
          <w:rFonts w:eastAsia="標楷體" w:hAnsi="標楷體"/>
          <w:sz w:val="28"/>
          <w:szCs w:val="28"/>
        </w:rPr>
        <w:t>，</w:t>
      </w:r>
      <w:r w:rsidR="009073E1" w:rsidRPr="00C5441A">
        <w:rPr>
          <w:rFonts w:eastAsia="標楷體" w:hAnsi="標楷體"/>
          <w:sz w:val="28"/>
          <w:szCs w:val="28"/>
        </w:rPr>
        <w:t>表三</w:t>
      </w:r>
      <w:r w:rsidR="00BD4CF8" w:rsidRPr="00C5441A">
        <w:rPr>
          <w:rFonts w:eastAsia="標楷體" w:hAnsi="標楷體"/>
          <w:sz w:val="28"/>
          <w:szCs w:val="28"/>
        </w:rPr>
        <w:t>、四</w:t>
      </w:r>
      <w:r w:rsidR="009073E1" w:rsidRPr="00C5441A">
        <w:rPr>
          <w:rFonts w:eastAsia="標楷體"/>
          <w:sz w:val="28"/>
          <w:szCs w:val="28"/>
        </w:rPr>
        <w:t>)</w:t>
      </w:r>
      <w:r w:rsidR="0028421D" w:rsidRPr="00C5441A">
        <w:rPr>
          <w:rFonts w:eastAsia="標楷體" w:hAnsi="標楷體"/>
          <w:sz w:val="28"/>
          <w:szCs w:val="28"/>
        </w:rPr>
        <w:t>。</w:t>
      </w:r>
    </w:p>
    <w:p w:rsidR="0044676F" w:rsidRPr="00C5441A" w:rsidRDefault="0044676F" w:rsidP="00912BAF">
      <w:pPr>
        <w:spacing w:line="360" w:lineRule="auto"/>
        <w:ind w:rightChars="-148" w:right="-355"/>
        <w:jc w:val="both"/>
        <w:rPr>
          <w:rFonts w:eastAsia="標楷體"/>
          <w:b/>
          <w:color w:val="000000"/>
          <w:sz w:val="28"/>
          <w:szCs w:val="28"/>
        </w:rPr>
      </w:pPr>
      <w:r w:rsidRPr="00C5441A">
        <w:rPr>
          <w:rFonts w:eastAsia="標楷體" w:hAnsi="標楷體"/>
          <w:b/>
          <w:color w:val="000000"/>
          <w:sz w:val="28"/>
          <w:szCs w:val="28"/>
        </w:rPr>
        <w:t>四、討論</w:t>
      </w:r>
    </w:p>
    <w:p w:rsidR="0019382D" w:rsidRPr="00C5441A" w:rsidRDefault="0044676F" w:rsidP="00912BAF">
      <w:pPr>
        <w:spacing w:line="360" w:lineRule="auto"/>
        <w:ind w:rightChars="-148" w:right="-355"/>
        <w:jc w:val="both"/>
        <w:rPr>
          <w:rFonts w:eastAsia="標楷體"/>
          <w:sz w:val="28"/>
          <w:szCs w:val="28"/>
        </w:rPr>
      </w:pPr>
      <w:r w:rsidRPr="00C5441A">
        <w:rPr>
          <w:rFonts w:eastAsia="標楷體"/>
          <w:b/>
          <w:color w:val="000000"/>
          <w:sz w:val="28"/>
          <w:szCs w:val="28"/>
        </w:rPr>
        <w:t xml:space="preserve">  </w:t>
      </w:r>
      <w:r w:rsidR="00731286" w:rsidRPr="00C5441A">
        <w:rPr>
          <w:rFonts w:eastAsia="標楷體"/>
          <w:b/>
          <w:color w:val="000000"/>
          <w:sz w:val="28"/>
          <w:szCs w:val="28"/>
        </w:rPr>
        <w:t xml:space="preserve"> </w:t>
      </w:r>
      <w:r w:rsidR="00463B97" w:rsidRPr="00C5441A">
        <w:rPr>
          <w:rFonts w:eastAsia="標楷體" w:hAnsi="標楷體"/>
          <w:sz w:val="28"/>
          <w:szCs w:val="28"/>
        </w:rPr>
        <w:t>本計畫將</w:t>
      </w:r>
      <w:r w:rsidRPr="00C5441A">
        <w:rPr>
          <w:rFonts w:eastAsia="標楷體" w:hAnsi="標楷體"/>
          <w:sz w:val="28"/>
          <w:szCs w:val="28"/>
        </w:rPr>
        <w:t>登革病毒</w:t>
      </w:r>
      <w:r w:rsidR="00463B97" w:rsidRPr="00C5441A">
        <w:rPr>
          <w:rFonts w:eastAsia="標楷體" w:hAnsi="標楷體"/>
          <w:sz w:val="28"/>
          <w:szCs w:val="28"/>
        </w:rPr>
        <w:t>第一型</w:t>
      </w:r>
      <w:r w:rsidRPr="00C5441A">
        <w:rPr>
          <w:rFonts w:eastAsia="標楷體" w:hAnsi="標楷體"/>
          <w:sz w:val="28"/>
          <w:szCs w:val="28"/>
        </w:rPr>
        <w:t>感染</w:t>
      </w:r>
      <w:r w:rsidR="00463B97" w:rsidRPr="00C5441A">
        <w:rPr>
          <w:rFonts w:eastAsia="標楷體" w:hAnsi="標楷體"/>
          <w:sz w:val="28"/>
          <w:szCs w:val="28"/>
        </w:rPr>
        <w:t>野外</w:t>
      </w:r>
      <w:r w:rsidR="0011665B" w:rsidRPr="00C5441A">
        <w:rPr>
          <w:rFonts w:eastAsia="標楷體" w:hAnsi="標楷體"/>
          <w:sz w:val="28"/>
          <w:szCs w:val="28"/>
        </w:rPr>
        <w:t>白線</w:t>
      </w:r>
      <w:r w:rsidRPr="00C5441A">
        <w:rPr>
          <w:rFonts w:eastAsia="標楷體" w:hAnsi="標楷體"/>
          <w:sz w:val="28"/>
          <w:szCs w:val="28"/>
        </w:rPr>
        <w:t>斑蚊</w:t>
      </w:r>
      <w:r w:rsidR="00463B97" w:rsidRPr="00C5441A">
        <w:rPr>
          <w:rFonts w:eastAsia="標楷體" w:hAnsi="標楷體"/>
          <w:sz w:val="28"/>
          <w:szCs w:val="28"/>
        </w:rPr>
        <w:t>後</w:t>
      </w:r>
      <w:r w:rsidRPr="00C5441A">
        <w:rPr>
          <w:rFonts w:eastAsia="標楷體" w:hAnsi="標楷體"/>
          <w:sz w:val="28"/>
          <w:szCs w:val="28"/>
        </w:rPr>
        <w:t>，</w:t>
      </w:r>
      <w:r w:rsidR="00463B97" w:rsidRPr="00C5441A">
        <w:rPr>
          <w:rFonts w:eastAsia="標楷體" w:hAnsi="標楷體"/>
          <w:sz w:val="28"/>
          <w:szCs w:val="28"/>
        </w:rPr>
        <w:t>放</w:t>
      </w:r>
      <w:r w:rsidRPr="00C5441A">
        <w:rPr>
          <w:rFonts w:eastAsia="標楷體" w:hAnsi="標楷體"/>
          <w:sz w:val="28"/>
          <w:szCs w:val="28"/>
        </w:rPr>
        <w:t>置於不同的溫度</w:t>
      </w:r>
      <w:r w:rsidR="00463B97" w:rsidRPr="00C5441A">
        <w:rPr>
          <w:rFonts w:eastAsia="標楷體" w:hAnsi="標楷體"/>
          <w:sz w:val="28"/>
          <w:szCs w:val="28"/>
        </w:rPr>
        <w:t>環境下</w:t>
      </w:r>
      <w:r w:rsidR="000115E1" w:rsidRPr="00C5441A">
        <w:rPr>
          <w:rFonts w:eastAsia="標楷體" w:hAnsi="標楷體"/>
          <w:sz w:val="28"/>
          <w:szCs w:val="28"/>
        </w:rPr>
        <w:t>，</w:t>
      </w:r>
      <w:r w:rsidR="0019382D" w:rsidRPr="00C5441A">
        <w:rPr>
          <w:rFonts w:eastAsia="標楷體" w:hAnsi="標楷體"/>
          <w:sz w:val="28"/>
          <w:szCs w:val="28"/>
        </w:rPr>
        <w:t>進行身體組織、唾液組織及頭部組織進行登革病毒病毒量檢測。</w:t>
      </w:r>
      <w:r w:rsidR="000115E1" w:rsidRPr="00C5441A">
        <w:rPr>
          <w:rFonts w:eastAsia="標楷體" w:hAnsi="標楷體"/>
          <w:sz w:val="28"/>
          <w:szCs w:val="28"/>
        </w:rPr>
        <w:t>發現</w:t>
      </w:r>
      <w:r w:rsidR="0019382D" w:rsidRPr="00C5441A">
        <w:rPr>
          <w:rFonts w:eastAsia="標楷體" w:hAnsi="標楷體"/>
          <w:sz w:val="28"/>
          <w:szCs w:val="28"/>
        </w:rPr>
        <w:t>在</w:t>
      </w:r>
      <w:r w:rsidR="000115E1" w:rsidRPr="00C5441A">
        <w:rPr>
          <w:rFonts w:eastAsia="標楷體"/>
          <w:sz w:val="28"/>
          <w:szCs w:val="28"/>
        </w:rPr>
        <w:t>10</w:t>
      </w:r>
      <w:r w:rsidR="000115E1" w:rsidRPr="00C5441A">
        <w:rPr>
          <w:rFonts w:eastAsia="標楷體"/>
          <w:sz w:val="28"/>
          <w:szCs w:val="28"/>
          <w:vertAlign w:val="superscript"/>
        </w:rPr>
        <w:t>o</w:t>
      </w:r>
      <w:r w:rsidR="000115E1" w:rsidRPr="00C5441A">
        <w:rPr>
          <w:rFonts w:eastAsia="標楷體"/>
          <w:sz w:val="28"/>
          <w:szCs w:val="28"/>
        </w:rPr>
        <w:t>C</w:t>
      </w:r>
      <w:r w:rsidR="002423C4" w:rsidRPr="00C5441A">
        <w:rPr>
          <w:rFonts w:eastAsia="標楷體" w:hAnsi="標楷體"/>
          <w:sz w:val="28"/>
          <w:szCs w:val="28"/>
        </w:rPr>
        <w:t>與</w:t>
      </w:r>
      <w:r w:rsidR="002423C4" w:rsidRPr="00C5441A">
        <w:rPr>
          <w:rFonts w:eastAsia="標楷體"/>
          <w:sz w:val="28"/>
          <w:szCs w:val="28"/>
        </w:rPr>
        <w:t>16</w:t>
      </w:r>
      <w:r w:rsidR="002423C4" w:rsidRPr="00C5441A">
        <w:rPr>
          <w:rFonts w:eastAsia="標楷體"/>
          <w:sz w:val="28"/>
          <w:szCs w:val="28"/>
          <w:vertAlign w:val="superscript"/>
        </w:rPr>
        <w:t>o</w:t>
      </w:r>
      <w:r w:rsidR="002423C4" w:rsidRPr="00C5441A">
        <w:rPr>
          <w:rFonts w:eastAsia="標楷體"/>
          <w:sz w:val="28"/>
          <w:szCs w:val="28"/>
        </w:rPr>
        <w:t>C</w:t>
      </w:r>
      <w:r w:rsidR="002423C4" w:rsidRPr="00C5441A">
        <w:rPr>
          <w:rFonts w:eastAsia="標楷體" w:hAnsi="標楷體"/>
          <w:sz w:val="28"/>
          <w:szCs w:val="28"/>
        </w:rPr>
        <w:t>環境下，病毒不會複製，也不會移動至頭部或唾液腺。</w:t>
      </w:r>
      <w:r w:rsidR="00CE6340" w:rsidRPr="00C5441A">
        <w:rPr>
          <w:rFonts w:eastAsia="標楷體" w:hAnsi="標楷體"/>
          <w:sz w:val="28"/>
          <w:szCs w:val="28"/>
        </w:rPr>
        <w:t>在</w:t>
      </w:r>
      <w:r w:rsidR="008808A4">
        <w:rPr>
          <w:rFonts w:eastAsia="標楷體"/>
          <w:sz w:val="28"/>
          <w:szCs w:val="28"/>
        </w:rPr>
        <w:t>10</w:t>
      </w:r>
      <w:r w:rsidR="0019382D" w:rsidRPr="00C5441A">
        <w:rPr>
          <w:rFonts w:eastAsia="標楷體"/>
          <w:sz w:val="28"/>
          <w:szCs w:val="28"/>
          <w:vertAlign w:val="superscript"/>
        </w:rPr>
        <w:t>o</w:t>
      </w:r>
      <w:r w:rsidR="0019382D" w:rsidRPr="00C5441A">
        <w:rPr>
          <w:rFonts w:eastAsia="標楷體"/>
          <w:sz w:val="28"/>
          <w:szCs w:val="28"/>
        </w:rPr>
        <w:t>C</w:t>
      </w:r>
      <w:r w:rsidR="00E32374">
        <w:rPr>
          <w:rFonts w:eastAsia="標楷體" w:hAnsi="標楷體"/>
          <w:sz w:val="28"/>
          <w:szCs w:val="28"/>
        </w:rPr>
        <w:t>環境下，病毒</w:t>
      </w:r>
      <w:r w:rsidR="002423C4" w:rsidRPr="00C5441A">
        <w:rPr>
          <w:rFonts w:eastAsia="標楷體" w:hAnsi="標楷體"/>
          <w:sz w:val="28"/>
          <w:szCs w:val="28"/>
        </w:rPr>
        <w:t>存在於</w:t>
      </w:r>
      <w:r w:rsidR="00E32374">
        <w:rPr>
          <w:rFonts w:eastAsia="標楷體" w:hAnsi="標楷體" w:hint="eastAsia"/>
          <w:sz w:val="28"/>
          <w:szCs w:val="28"/>
        </w:rPr>
        <w:t>白線斑蚊的</w:t>
      </w:r>
      <w:r w:rsidR="002423C4" w:rsidRPr="00C5441A">
        <w:rPr>
          <w:rFonts w:eastAsia="標楷體" w:hAnsi="標楷體"/>
          <w:sz w:val="28"/>
          <w:szCs w:val="28"/>
        </w:rPr>
        <w:t>身體組織當中</w:t>
      </w:r>
      <w:r w:rsidR="00E32374">
        <w:rPr>
          <w:rFonts w:eastAsia="標楷體" w:hAnsi="標楷體" w:hint="eastAsia"/>
          <w:sz w:val="28"/>
          <w:szCs w:val="28"/>
        </w:rPr>
        <w:t>可</w:t>
      </w:r>
      <w:r w:rsidR="002423C4" w:rsidRPr="00C5441A">
        <w:rPr>
          <w:rFonts w:eastAsia="標楷體" w:hAnsi="標楷體"/>
          <w:sz w:val="28"/>
          <w:szCs w:val="28"/>
        </w:rPr>
        <w:t>長達</w:t>
      </w:r>
      <w:r w:rsidR="002423C4" w:rsidRPr="00C5441A">
        <w:rPr>
          <w:rFonts w:eastAsia="標楷體"/>
          <w:sz w:val="28"/>
          <w:szCs w:val="28"/>
        </w:rPr>
        <w:t>25</w:t>
      </w:r>
      <w:r w:rsidR="00E32374">
        <w:rPr>
          <w:rFonts w:eastAsia="標楷體" w:hAnsi="標楷體"/>
          <w:sz w:val="28"/>
          <w:szCs w:val="28"/>
        </w:rPr>
        <w:t>天</w:t>
      </w:r>
      <w:r w:rsidR="00E32374">
        <w:rPr>
          <w:rFonts w:ascii="新細明體" w:hAnsi="新細明體" w:hint="eastAsia"/>
          <w:sz w:val="28"/>
          <w:szCs w:val="28"/>
        </w:rPr>
        <w:t>，</w:t>
      </w:r>
      <w:r w:rsidR="00E32374">
        <w:rPr>
          <w:rFonts w:eastAsia="標楷體" w:hAnsi="標楷體" w:hint="eastAsia"/>
          <w:sz w:val="28"/>
          <w:szCs w:val="28"/>
        </w:rPr>
        <w:t>在</w:t>
      </w:r>
      <w:r w:rsidR="002423C4" w:rsidRPr="00C5441A">
        <w:rPr>
          <w:rFonts w:eastAsia="標楷體"/>
          <w:sz w:val="28"/>
          <w:szCs w:val="28"/>
        </w:rPr>
        <w:t>16</w:t>
      </w:r>
      <w:r w:rsidR="002423C4" w:rsidRPr="00C5441A">
        <w:rPr>
          <w:rFonts w:eastAsia="標楷體"/>
          <w:sz w:val="28"/>
          <w:szCs w:val="28"/>
          <w:vertAlign w:val="superscript"/>
        </w:rPr>
        <w:t>o</w:t>
      </w:r>
      <w:r w:rsidR="002423C4" w:rsidRPr="00C5441A">
        <w:rPr>
          <w:rFonts w:eastAsia="標楷體"/>
          <w:sz w:val="28"/>
          <w:szCs w:val="28"/>
        </w:rPr>
        <w:t>C</w:t>
      </w:r>
      <w:r w:rsidR="002423C4" w:rsidRPr="00C5441A">
        <w:rPr>
          <w:rFonts w:eastAsia="標楷體" w:hAnsi="標楷體"/>
          <w:sz w:val="28"/>
          <w:szCs w:val="28"/>
        </w:rPr>
        <w:t>下</w:t>
      </w:r>
      <w:r w:rsidR="00E32374">
        <w:rPr>
          <w:rFonts w:eastAsia="標楷體" w:hAnsi="標楷體" w:hint="eastAsia"/>
          <w:sz w:val="28"/>
          <w:szCs w:val="28"/>
        </w:rPr>
        <w:t>可存在</w:t>
      </w:r>
      <w:r w:rsidR="00E32374">
        <w:rPr>
          <w:rFonts w:eastAsia="標楷體" w:hAnsi="標楷體" w:hint="eastAsia"/>
          <w:sz w:val="28"/>
          <w:szCs w:val="28"/>
        </w:rPr>
        <w:t>10</w:t>
      </w:r>
      <w:r w:rsidR="00E32374">
        <w:rPr>
          <w:rFonts w:eastAsia="標楷體" w:hAnsi="標楷體" w:hint="eastAsia"/>
          <w:sz w:val="28"/>
          <w:szCs w:val="28"/>
        </w:rPr>
        <w:t>天</w:t>
      </w:r>
      <w:r w:rsidR="00BA6443">
        <w:rPr>
          <w:rFonts w:eastAsia="標楷體" w:hAnsi="標楷體" w:hint="eastAsia"/>
          <w:sz w:val="28"/>
          <w:szCs w:val="28"/>
        </w:rPr>
        <w:t>且</w:t>
      </w:r>
      <w:r w:rsidR="00E32374">
        <w:rPr>
          <w:rFonts w:eastAsia="標楷體" w:hAnsi="標楷體" w:hint="eastAsia"/>
          <w:sz w:val="28"/>
          <w:szCs w:val="28"/>
        </w:rPr>
        <w:t>雌蚊</w:t>
      </w:r>
      <w:r w:rsidR="002423C4" w:rsidRPr="00C5441A">
        <w:rPr>
          <w:rFonts w:eastAsia="標楷體" w:hAnsi="標楷體"/>
          <w:sz w:val="28"/>
          <w:szCs w:val="28"/>
        </w:rPr>
        <w:t>存活率</w:t>
      </w:r>
      <w:r w:rsidR="00BA6443">
        <w:rPr>
          <w:rFonts w:eastAsia="標楷體" w:hAnsi="標楷體" w:hint="eastAsia"/>
          <w:sz w:val="28"/>
          <w:szCs w:val="28"/>
        </w:rPr>
        <w:t>在</w:t>
      </w:r>
      <w:r w:rsidR="00BA6443">
        <w:rPr>
          <w:rFonts w:eastAsia="標楷體" w:hAnsi="標楷體" w:hint="eastAsia"/>
          <w:sz w:val="28"/>
          <w:szCs w:val="28"/>
        </w:rPr>
        <w:t>30</w:t>
      </w:r>
      <w:r w:rsidR="00BA6443">
        <w:rPr>
          <w:rFonts w:eastAsia="標楷體" w:hAnsi="標楷體" w:hint="eastAsia"/>
          <w:sz w:val="28"/>
          <w:szCs w:val="28"/>
        </w:rPr>
        <w:t>天</w:t>
      </w:r>
      <w:r w:rsidR="00E32374">
        <w:rPr>
          <w:rFonts w:eastAsia="標楷體" w:hAnsi="標楷體" w:hint="eastAsia"/>
          <w:sz w:val="28"/>
          <w:szCs w:val="28"/>
        </w:rPr>
        <w:t>可達</w:t>
      </w:r>
      <w:r w:rsidR="002423C4" w:rsidRPr="00C5441A">
        <w:rPr>
          <w:rFonts w:eastAsia="標楷體"/>
          <w:sz w:val="28"/>
          <w:szCs w:val="28"/>
        </w:rPr>
        <w:t>70%</w:t>
      </w:r>
      <w:r w:rsidR="002423C4" w:rsidRPr="00C5441A">
        <w:rPr>
          <w:rFonts w:eastAsia="標楷體" w:hAnsi="標楷體"/>
          <w:sz w:val="28"/>
          <w:szCs w:val="28"/>
        </w:rPr>
        <w:t>。</w:t>
      </w:r>
      <w:r w:rsidR="00CE6340" w:rsidRPr="00C5441A">
        <w:rPr>
          <w:rFonts w:eastAsia="標楷體" w:hAnsi="標楷體"/>
          <w:sz w:val="28"/>
          <w:szCs w:val="28"/>
        </w:rPr>
        <w:t>在</w:t>
      </w:r>
      <w:r w:rsidR="00CE6340" w:rsidRPr="00C5441A">
        <w:rPr>
          <w:rFonts w:eastAsia="標楷體"/>
          <w:sz w:val="28"/>
          <w:szCs w:val="28"/>
        </w:rPr>
        <w:t>22-34</w:t>
      </w:r>
      <w:r w:rsidR="00CE6340" w:rsidRPr="00C5441A">
        <w:rPr>
          <w:rFonts w:eastAsia="標楷體"/>
          <w:sz w:val="28"/>
          <w:szCs w:val="28"/>
          <w:vertAlign w:val="superscript"/>
        </w:rPr>
        <w:t>o</w:t>
      </w:r>
      <w:r w:rsidR="00CE6340" w:rsidRPr="00C5441A">
        <w:rPr>
          <w:rFonts w:eastAsia="標楷體"/>
          <w:sz w:val="28"/>
          <w:szCs w:val="28"/>
        </w:rPr>
        <w:t>C</w:t>
      </w:r>
      <w:r w:rsidR="00CE6340" w:rsidRPr="00C5441A">
        <w:rPr>
          <w:rFonts w:eastAsia="標楷體" w:hAnsi="標楷體"/>
          <w:sz w:val="28"/>
          <w:szCs w:val="28"/>
        </w:rPr>
        <w:t>環境下，</w:t>
      </w:r>
      <w:r w:rsidR="002423C4" w:rsidRPr="00C5441A">
        <w:rPr>
          <w:rFonts w:eastAsia="標楷體" w:hAnsi="標楷體"/>
          <w:sz w:val="28"/>
          <w:szCs w:val="28"/>
        </w:rPr>
        <w:t>少量蚊蟲病毒在</w:t>
      </w:r>
      <w:r w:rsidR="00E32374">
        <w:rPr>
          <w:rFonts w:eastAsia="標楷體" w:hAnsi="標楷體" w:hint="eastAsia"/>
          <w:sz w:val="28"/>
          <w:szCs w:val="28"/>
        </w:rPr>
        <w:t>5</w:t>
      </w:r>
      <w:r w:rsidR="00E32374">
        <w:rPr>
          <w:rFonts w:eastAsia="標楷體" w:hAnsi="標楷體"/>
          <w:sz w:val="28"/>
          <w:szCs w:val="28"/>
        </w:rPr>
        <w:t>-10</w:t>
      </w:r>
      <w:r w:rsidR="00E32374">
        <w:rPr>
          <w:rFonts w:eastAsia="標楷體" w:hAnsi="標楷體"/>
          <w:sz w:val="28"/>
          <w:szCs w:val="28"/>
        </w:rPr>
        <w:t>天</w:t>
      </w:r>
      <w:r w:rsidR="002423C4" w:rsidRPr="00C5441A">
        <w:rPr>
          <w:rFonts w:eastAsia="標楷體" w:hAnsi="標楷體"/>
          <w:sz w:val="28"/>
          <w:szCs w:val="28"/>
        </w:rPr>
        <w:t>會移動至頭部或唾液腺，然而</w:t>
      </w:r>
      <w:r w:rsidR="00CE6340" w:rsidRPr="00C5441A">
        <w:rPr>
          <w:rFonts w:eastAsia="標楷體" w:hAnsi="標楷體"/>
          <w:sz w:val="28"/>
          <w:szCs w:val="28"/>
        </w:rPr>
        <w:t>病毒複製</w:t>
      </w:r>
      <w:r w:rsidR="002423C4" w:rsidRPr="00C5441A">
        <w:rPr>
          <w:rFonts w:eastAsia="標楷體" w:hAnsi="標楷體"/>
          <w:sz w:val="28"/>
          <w:szCs w:val="28"/>
        </w:rPr>
        <w:t>並不</w:t>
      </w:r>
      <w:r w:rsidR="00CE6340" w:rsidRPr="00C5441A">
        <w:rPr>
          <w:rFonts w:eastAsia="標楷體" w:hAnsi="標楷體"/>
          <w:sz w:val="28"/>
          <w:szCs w:val="28"/>
        </w:rPr>
        <w:t>明顯，</w:t>
      </w:r>
      <w:r w:rsidR="00CE6340" w:rsidRPr="00C5441A">
        <w:rPr>
          <w:rFonts w:eastAsia="標楷體"/>
          <w:sz w:val="28"/>
          <w:szCs w:val="28"/>
        </w:rPr>
        <w:t>15</w:t>
      </w:r>
      <w:r w:rsidR="00CE6340" w:rsidRPr="00C5441A">
        <w:rPr>
          <w:rFonts w:eastAsia="標楷體" w:hAnsi="標楷體"/>
          <w:sz w:val="28"/>
          <w:szCs w:val="28"/>
        </w:rPr>
        <w:t>天</w:t>
      </w:r>
      <w:r w:rsidR="002423C4" w:rsidRPr="00C5441A">
        <w:rPr>
          <w:rFonts w:eastAsia="標楷體" w:hAnsi="標楷體"/>
          <w:sz w:val="28"/>
          <w:szCs w:val="28"/>
        </w:rPr>
        <w:t>後</w:t>
      </w:r>
      <w:r w:rsidR="00E32374">
        <w:rPr>
          <w:rFonts w:eastAsia="標楷體" w:hAnsi="標楷體" w:hint="eastAsia"/>
          <w:sz w:val="28"/>
          <w:szCs w:val="28"/>
        </w:rPr>
        <w:t>則</w:t>
      </w:r>
      <w:r w:rsidR="002423C4" w:rsidRPr="00C5441A">
        <w:rPr>
          <w:rFonts w:eastAsia="標楷體" w:hAnsi="標楷體"/>
          <w:sz w:val="28"/>
          <w:szCs w:val="28"/>
        </w:rPr>
        <w:t>皆下降至</w:t>
      </w:r>
      <w:r w:rsidR="002423C4" w:rsidRPr="00C5441A">
        <w:rPr>
          <w:rFonts w:eastAsia="標楷體"/>
          <w:sz w:val="28"/>
          <w:szCs w:val="28"/>
        </w:rPr>
        <w:t>10</w:t>
      </w:r>
      <w:r w:rsidR="002423C4" w:rsidRPr="00C5441A">
        <w:rPr>
          <w:rFonts w:eastAsia="標楷體" w:hAnsi="標楷體"/>
          <w:sz w:val="28"/>
          <w:szCs w:val="28"/>
        </w:rPr>
        <w:t>個</w:t>
      </w:r>
      <w:r w:rsidR="002423C4" w:rsidRPr="00C5441A">
        <w:rPr>
          <w:rFonts w:eastAsia="標楷體"/>
          <w:sz w:val="28"/>
          <w:szCs w:val="28"/>
        </w:rPr>
        <w:t>copy</w:t>
      </w:r>
      <w:r w:rsidR="00912BAF">
        <w:rPr>
          <w:rFonts w:eastAsia="標楷體" w:hAnsi="標楷體"/>
          <w:sz w:val="28"/>
          <w:szCs w:val="28"/>
        </w:rPr>
        <w:t>左右，甚至消失</w:t>
      </w:r>
      <w:r w:rsidR="00CE6340" w:rsidRPr="00C5441A">
        <w:rPr>
          <w:rFonts w:eastAsia="標楷體" w:hAnsi="標楷體"/>
          <w:sz w:val="28"/>
          <w:szCs w:val="28"/>
        </w:rPr>
        <w:t>。</w:t>
      </w:r>
    </w:p>
    <w:p w:rsidR="0044676F" w:rsidRPr="00C5441A" w:rsidRDefault="0044676F" w:rsidP="00912BAF">
      <w:pPr>
        <w:spacing w:line="360" w:lineRule="auto"/>
        <w:jc w:val="both"/>
        <w:rPr>
          <w:rFonts w:eastAsia="標楷體"/>
          <w:color w:val="000000"/>
          <w:kern w:val="0"/>
          <w:sz w:val="28"/>
          <w:szCs w:val="28"/>
        </w:rPr>
      </w:pPr>
      <w:r w:rsidRPr="00C5441A">
        <w:rPr>
          <w:rFonts w:eastAsia="標楷體"/>
          <w:sz w:val="28"/>
          <w:szCs w:val="28"/>
        </w:rPr>
        <w:lastRenderedPageBreak/>
        <w:t xml:space="preserve">  </w:t>
      </w:r>
      <w:r w:rsidR="0019382D" w:rsidRPr="00C5441A">
        <w:rPr>
          <w:rFonts w:eastAsia="標楷體"/>
          <w:sz w:val="28"/>
          <w:szCs w:val="28"/>
        </w:rPr>
        <w:t xml:space="preserve"> </w:t>
      </w:r>
      <w:r w:rsidR="00731286" w:rsidRPr="00C5441A">
        <w:rPr>
          <w:rFonts w:eastAsia="標楷體"/>
          <w:sz w:val="28"/>
          <w:szCs w:val="28"/>
        </w:rPr>
        <w:t xml:space="preserve">   </w:t>
      </w:r>
      <w:r w:rsidR="00B42D6D" w:rsidRPr="00C5441A">
        <w:rPr>
          <w:rFonts w:eastAsia="標楷體"/>
          <w:sz w:val="28"/>
          <w:szCs w:val="28"/>
        </w:rPr>
        <w:t xml:space="preserve"> </w:t>
      </w:r>
      <w:r w:rsidRPr="00C5441A">
        <w:rPr>
          <w:rFonts w:eastAsia="標楷體" w:hAnsi="標楷體"/>
          <w:sz w:val="28"/>
          <w:szCs w:val="28"/>
        </w:rPr>
        <w:t>我們分別比較身體、唾腺、頭部組織在不同溫度下登革病毒複製的速度</w:t>
      </w:r>
      <w:r w:rsidR="00B42D6D" w:rsidRPr="00C5441A">
        <w:rPr>
          <w:rFonts w:eastAsia="標楷體" w:hAnsi="標楷體"/>
          <w:sz w:val="28"/>
          <w:szCs w:val="28"/>
        </w:rPr>
        <w:t>，</w:t>
      </w:r>
      <w:r w:rsidRPr="00C5441A">
        <w:rPr>
          <w:rFonts w:eastAsia="標楷體" w:hAnsi="標楷體"/>
          <w:sz w:val="28"/>
          <w:szCs w:val="28"/>
        </w:rPr>
        <w:t>發現身體組織的病毒量在</w:t>
      </w:r>
      <w:r w:rsidRPr="00C5441A">
        <w:rPr>
          <w:rFonts w:eastAsia="標楷體"/>
          <w:sz w:val="28"/>
          <w:szCs w:val="28"/>
        </w:rPr>
        <w:t>2</w:t>
      </w:r>
      <w:r w:rsidR="00A56ECC" w:rsidRPr="00C5441A">
        <w:rPr>
          <w:rFonts w:eastAsia="標楷體"/>
          <w:sz w:val="28"/>
          <w:szCs w:val="28"/>
        </w:rPr>
        <w:t>2</w:t>
      </w:r>
      <w:r w:rsidRPr="00C5441A">
        <w:rPr>
          <w:rFonts w:eastAsia="標楷體" w:hAnsi="標楷體"/>
          <w:color w:val="000000"/>
          <w:kern w:val="0"/>
          <w:sz w:val="28"/>
          <w:szCs w:val="28"/>
        </w:rPr>
        <w:t>℃</w:t>
      </w:r>
      <w:r w:rsidRPr="00C5441A">
        <w:rPr>
          <w:rFonts w:eastAsia="標楷體" w:hAnsi="標楷體"/>
          <w:sz w:val="28"/>
          <w:szCs w:val="28"/>
        </w:rPr>
        <w:t>以及</w:t>
      </w:r>
      <w:r w:rsidRPr="00C5441A">
        <w:rPr>
          <w:rFonts w:eastAsia="標楷體"/>
          <w:sz w:val="28"/>
          <w:szCs w:val="28"/>
        </w:rPr>
        <w:t>34</w:t>
      </w:r>
      <w:r w:rsidRPr="00C5441A">
        <w:rPr>
          <w:rFonts w:eastAsia="標楷體" w:hAnsi="標楷體"/>
          <w:color w:val="000000"/>
          <w:kern w:val="0"/>
          <w:sz w:val="28"/>
          <w:szCs w:val="28"/>
        </w:rPr>
        <w:t>℃的培養環境差異不大，但與</w:t>
      </w:r>
      <w:r w:rsidRPr="00C5441A">
        <w:rPr>
          <w:rFonts w:eastAsia="標楷體"/>
          <w:color w:val="000000"/>
          <w:kern w:val="0"/>
          <w:sz w:val="28"/>
          <w:szCs w:val="28"/>
        </w:rPr>
        <w:t>2</w:t>
      </w:r>
      <w:r w:rsidR="00A56ECC" w:rsidRPr="00C5441A">
        <w:rPr>
          <w:rFonts w:eastAsia="標楷體"/>
          <w:color w:val="000000"/>
          <w:kern w:val="0"/>
          <w:sz w:val="28"/>
          <w:szCs w:val="28"/>
        </w:rPr>
        <w:t>8</w:t>
      </w:r>
      <w:r w:rsidRPr="00C5441A">
        <w:rPr>
          <w:rFonts w:eastAsia="標楷體" w:hAnsi="標楷體"/>
          <w:color w:val="000000"/>
          <w:kern w:val="0"/>
          <w:sz w:val="28"/>
          <w:szCs w:val="28"/>
        </w:rPr>
        <w:t>℃的培養環境下的身體組織相比，則可發現病毒複製量</w:t>
      </w:r>
      <w:r w:rsidR="00A56ECC" w:rsidRPr="00C5441A">
        <w:rPr>
          <w:rFonts w:eastAsia="標楷體" w:hAnsi="標楷體"/>
          <w:color w:val="000000"/>
          <w:kern w:val="0"/>
          <w:sz w:val="28"/>
          <w:szCs w:val="28"/>
        </w:rPr>
        <w:t>皆</w:t>
      </w:r>
      <w:r w:rsidRPr="00C5441A">
        <w:rPr>
          <w:rFonts w:eastAsia="標楷體" w:hAnsi="標楷體"/>
          <w:color w:val="000000"/>
          <w:kern w:val="0"/>
          <w:sz w:val="28"/>
          <w:szCs w:val="28"/>
        </w:rPr>
        <w:t>有減少</w:t>
      </w:r>
      <w:r w:rsidR="00A56ECC" w:rsidRPr="00C5441A">
        <w:rPr>
          <w:rFonts w:eastAsia="標楷體" w:hAnsi="標楷體"/>
          <w:color w:val="000000"/>
          <w:kern w:val="0"/>
          <w:sz w:val="28"/>
          <w:szCs w:val="28"/>
        </w:rPr>
        <w:t>甚至消失</w:t>
      </w:r>
      <w:r w:rsidRPr="00C5441A">
        <w:rPr>
          <w:rFonts w:eastAsia="標楷體" w:hAnsi="標楷體"/>
          <w:color w:val="000000"/>
          <w:kern w:val="0"/>
          <w:sz w:val="28"/>
          <w:szCs w:val="28"/>
        </w:rPr>
        <w:t>的趨勢。在</w:t>
      </w:r>
      <w:r w:rsidRPr="00C5441A">
        <w:rPr>
          <w:rFonts w:eastAsia="標楷體"/>
          <w:color w:val="000000"/>
          <w:kern w:val="0"/>
          <w:sz w:val="28"/>
          <w:szCs w:val="28"/>
        </w:rPr>
        <w:t>16</w:t>
      </w:r>
      <w:r w:rsidRPr="00C5441A">
        <w:rPr>
          <w:rFonts w:eastAsia="標楷體" w:hAnsi="標楷體"/>
          <w:color w:val="000000"/>
          <w:kern w:val="0"/>
          <w:sz w:val="28"/>
          <w:szCs w:val="28"/>
        </w:rPr>
        <w:t>℃的培養溫度結果顯示，在病毒感染後第</w:t>
      </w:r>
      <w:r w:rsidRPr="00C5441A">
        <w:rPr>
          <w:rFonts w:eastAsia="標楷體"/>
          <w:color w:val="000000"/>
          <w:kern w:val="0"/>
          <w:sz w:val="28"/>
          <w:szCs w:val="28"/>
        </w:rPr>
        <w:t>0</w:t>
      </w:r>
      <w:r w:rsidRPr="00C5441A">
        <w:rPr>
          <w:rFonts w:eastAsia="標楷體" w:hAnsi="標楷體"/>
          <w:color w:val="000000"/>
          <w:kern w:val="0"/>
          <w:sz w:val="28"/>
          <w:szCs w:val="28"/>
        </w:rPr>
        <w:t>天到第</w:t>
      </w:r>
      <w:r w:rsidRPr="00C5441A">
        <w:rPr>
          <w:rFonts w:eastAsia="標楷體"/>
          <w:color w:val="000000"/>
          <w:kern w:val="0"/>
          <w:sz w:val="28"/>
          <w:szCs w:val="28"/>
        </w:rPr>
        <w:t>15</w:t>
      </w:r>
      <w:r w:rsidRPr="00C5441A">
        <w:rPr>
          <w:rFonts w:eastAsia="標楷體" w:hAnsi="標楷體"/>
          <w:color w:val="000000"/>
          <w:kern w:val="0"/>
          <w:sz w:val="28"/>
          <w:szCs w:val="28"/>
        </w:rPr>
        <w:t>天，病毒變化量</w:t>
      </w:r>
      <w:r w:rsidR="00A56ECC" w:rsidRPr="00C5441A">
        <w:rPr>
          <w:rFonts w:eastAsia="標楷體" w:hAnsi="標楷體"/>
          <w:color w:val="000000"/>
          <w:kern w:val="0"/>
          <w:sz w:val="28"/>
          <w:szCs w:val="28"/>
        </w:rPr>
        <w:t>快速下降但蚊蟲存活最好</w:t>
      </w:r>
      <w:r w:rsidRPr="00C5441A">
        <w:rPr>
          <w:rFonts w:eastAsia="標楷體" w:hAnsi="標楷體"/>
          <w:color w:val="000000"/>
          <w:kern w:val="0"/>
          <w:sz w:val="28"/>
          <w:szCs w:val="28"/>
        </w:rPr>
        <w:t>。在</w:t>
      </w:r>
      <w:r w:rsidRPr="00C5441A">
        <w:rPr>
          <w:rFonts w:eastAsia="標楷體"/>
          <w:color w:val="000000"/>
          <w:kern w:val="0"/>
          <w:sz w:val="28"/>
          <w:szCs w:val="28"/>
        </w:rPr>
        <w:t>10</w:t>
      </w:r>
      <w:r w:rsidR="00A56ECC" w:rsidRPr="00C5441A">
        <w:rPr>
          <w:rFonts w:eastAsia="標楷體" w:hAnsi="標楷體"/>
          <w:color w:val="000000"/>
          <w:kern w:val="0"/>
          <w:sz w:val="28"/>
          <w:szCs w:val="28"/>
        </w:rPr>
        <w:t>℃培養條件結果則顯示在病毒感染後，身體組織的病毒量</w:t>
      </w:r>
      <w:r w:rsidRPr="00C5441A">
        <w:rPr>
          <w:rFonts w:eastAsia="標楷體" w:hAnsi="標楷體"/>
          <w:color w:val="000000"/>
          <w:kern w:val="0"/>
          <w:sz w:val="28"/>
          <w:szCs w:val="28"/>
        </w:rPr>
        <w:t>下降</w:t>
      </w:r>
      <w:r w:rsidR="00A56ECC" w:rsidRPr="00C5441A">
        <w:rPr>
          <w:rFonts w:eastAsia="標楷體" w:hAnsi="標楷體"/>
          <w:color w:val="000000"/>
          <w:kern w:val="0"/>
          <w:sz w:val="28"/>
          <w:szCs w:val="28"/>
        </w:rPr>
        <w:t>後</w:t>
      </w:r>
      <w:r w:rsidR="001D60D3" w:rsidRPr="00C5441A">
        <w:rPr>
          <w:rFonts w:eastAsia="標楷體" w:hAnsi="標楷體"/>
          <w:color w:val="000000"/>
          <w:kern w:val="0"/>
          <w:sz w:val="28"/>
          <w:szCs w:val="28"/>
        </w:rPr>
        <w:t>維持低濃度的病毒量，且在第</w:t>
      </w:r>
      <w:r w:rsidR="001D60D3" w:rsidRPr="00C5441A">
        <w:rPr>
          <w:rFonts w:eastAsia="標楷體"/>
          <w:color w:val="000000"/>
          <w:kern w:val="0"/>
          <w:sz w:val="28"/>
          <w:szCs w:val="28"/>
        </w:rPr>
        <w:t>5-15</w:t>
      </w:r>
      <w:r w:rsidR="001D60D3" w:rsidRPr="00C5441A">
        <w:rPr>
          <w:rFonts w:eastAsia="標楷體" w:hAnsi="標楷體"/>
          <w:color w:val="000000"/>
          <w:kern w:val="0"/>
          <w:sz w:val="28"/>
          <w:szCs w:val="28"/>
        </w:rPr>
        <w:t>天解剖時可觀察到腸胃道中尚有殘餘的血液未消化完</w:t>
      </w:r>
      <w:r w:rsidRPr="00C5441A">
        <w:rPr>
          <w:rFonts w:eastAsia="標楷體" w:hAnsi="標楷體"/>
          <w:color w:val="000000"/>
          <w:kern w:val="0"/>
          <w:sz w:val="28"/>
          <w:szCs w:val="28"/>
        </w:rPr>
        <w:t>。</w:t>
      </w:r>
      <w:r w:rsidR="001D60D3" w:rsidRPr="00C5441A">
        <w:rPr>
          <w:rFonts w:eastAsia="標楷體" w:hAnsi="標楷體"/>
          <w:color w:val="000000"/>
          <w:kern w:val="0"/>
          <w:sz w:val="28"/>
          <w:szCs w:val="28"/>
        </w:rPr>
        <w:t>因此</w:t>
      </w:r>
      <w:r w:rsidRPr="00C5441A">
        <w:rPr>
          <w:rFonts w:eastAsia="標楷體" w:hAnsi="標楷體"/>
          <w:color w:val="000000"/>
          <w:kern w:val="0"/>
          <w:sz w:val="28"/>
          <w:szCs w:val="28"/>
        </w:rPr>
        <w:t>在</w:t>
      </w:r>
      <w:r w:rsidR="001D60D3" w:rsidRPr="00C5441A">
        <w:rPr>
          <w:rFonts w:eastAsia="標楷體" w:hAnsi="標楷體"/>
          <w:color w:val="000000"/>
          <w:kern w:val="0"/>
          <w:sz w:val="28"/>
          <w:szCs w:val="28"/>
        </w:rPr>
        <w:t>檢測</w:t>
      </w:r>
      <w:r w:rsidRPr="00C5441A">
        <w:rPr>
          <w:rFonts w:eastAsia="標楷體" w:hAnsi="標楷體"/>
          <w:color w:val="000000"/>
          <w:kern w:val="0"/>
          <w:sz w:val="28"/>
          <w:szCs w:val="28"/>
        </w:rPr>
        <w:t>身體組織可以發現</w:t>
      </w:r>
      <w:r w:rsidR="001D60D3" w:rsidRPr="00C5441A">
        <w:rPr>
          <w:rFonts w:eastAsia="標楷體" w:hAnsi="標楷體"/>
          <w:color w:val="000000"/>
          <w:kern w:val="0"/>
          <w:sz w:val="28"/>
          <w:szCs w:val="28"/>
        </w:rPr>
        <w:t>少量</w:t>
      </w:r>
      <w:r w:rsidRPr="00C5441A">
        <w:rPr>
          <w:rFonts w:eastAsia="標楷體" w:hAnsi="標楷體"/>
          <w:color w:val="000000"/>
          <w:kern w:val="0"/>
          <w:sz w:val="28"/>
          <w:szCs w:val="28"/>
        </w:rPr>
        <w:t>病毒</w:t>
      </w:r>
      <w:r w:rsidRPr="00C5441A">
        <w:rPr>
          <w:rFonts w:eastAsia="標楷體"/>
          <w:color w:val="000000"/>
          <w:kern w:val="0"/>
          <w:sz w:val="28"/>
          <w:szCs w:val="28"/>
        </w:rPr>
        <w:t>RNA</w:t>
      </w:r>
      <w:r w:rsidR="00B42D6D" w:rsidRPr="00C5441A">
        <w:rPr>
          <w:rFonts w:eastAsia="標楷體" w:hAnsi="標楷體"/>
          <w:color w:val="000000"/>
          <w:kern w:val="0"/>
          <w:sz w:val="28"/>
          <w:szCs w:val="28"/>
        </w:rPr>
        <w:t>持續存在，這代表病毒可</w:t>
      </w:r>
      <w:r w:rsidR="001D60D3" w:rsidRPr="00C5441A">
        <w:rPr>
          <w:rFonts w:eastAsia="標楷體" w:hAnsi="標楷體"/>
          <w:color w:val="000000"/>
          <w:kern w:val="0"/>
          <w:sz w:val="28"/>
          <w:szCs w:val="28"/>
        </w:rPr>
        <w:t>能可以</w:t>
      </w:r>
      <w:r w:rsidR="00B42D6D" w:rsidRPr="00C5441A">
        <w:rPr>
          <w:rFonts w:eastAsia="標楷體" w:hAnsi="標楷體"/>
          <w:color w:val="000000"/>
          <w:kern w:val="0"/>
          <w:sz w:val="28"/>
          <w:szCs w:val="28"/>
        </w:rPr>
        <w:t>持續感染蚊蟲</w:t>
      </w:r>
      <w:r w:rsidR="001D60D3" w:rsidRPr="00C5441A">
        <w:rPr>
          <w:rFonts w:eastAsia="標楷體" w:hAnsi="標楷體"/>
          <w:color w:val="000000"/>
          <w:kern w:val="0"/>
          <w:sz w:val="28"/>
          <w:szCs w:val="28"/>
        </w:rPr>
        <w:t>的腸道細胞，因為</w:t>
      </w:r>
      <w:r w:rsidRPr="00C5441A">
        <w:rPr>
          <w:rFonts w:eastAsia="標楷體" w:hAnsi="標楷體"/>
          <w:color w:val="000000"/>
          <w:kern w:val="0"/>
          <w:sz w:val="28"/>
          <w:szCs w:val="28"/>
        </w:rPr>
        <w:t>先前研究亦發現登革病毒感染人類細胞株，亦會有持續感染的現象</w:t>
      </w:r>
      <w:r w:rsidR="00206C84" w:rsidRPr="00C5441A">
        <w:rPr>
          <w:rFonts w:eastAsia="標楷體"/>
          <w:color w:val="000000"/>
          <w:kern w:val="0"/>
          <w:sz w:val="28"/>
          <w:szCs w:val="28"/>
        </w:rPr>
        <w:t>(Kurane</w:t>
      </w:r>
      <w:r w:rsidRPr="00C5441A">
        <w:rPr>
          <w:rFonts w:eastAsia="標楷體"/>
          <w:color w:val="000000"/>
          <w:kern w:val="0"/>
          <w:sz w:val="28"/>
          <w:szCs w:val="28"/>
        </w:rPr>
        <w:t xml:space="preserve"> </w:t>
      </w:r>
      <w:r w:rsidR="00206C84" w:rsidRPr="00C5441A">
        <w:rPr>
          <w:rFonts w:eastAsia="標楷體"/>
          <w:color w:val="000000"/>
          <w:kern w:val="0"/>
          <w:sz w:val="28"/>
          <w:szCs w:val="28"/>
        </w:rPr>
        <w:t>1990)</w:t>
      </w:r>
      <w:r w:rsidRPr="00C5441A">
        <w:rPr>
          <w:rFonts w:eastAsia="標楷體" w:hAnsi="標楷體"/>
          <w:color w:val="000000"/>
          <w:kern w:val="0"/>
          <w:sz w:val="28"/>
          <w:szCs w:val="28"/>
        </w:rPr>
        <w:t>。</w:t>
      </w:r>
      <w:r w:rsidR="001D60D3" w:rsidRPr="00C5441A">
        <w:rPr>
          <w:rFonts w:eastAsia="標楷體" w:hAnsi="標楷體"/>
          <w:color w:val="000000"/>
          <w:kern w:val="0"/>
          <w:sz w:val="28"/>
          <w:szCs w:val="28"/>
        </w:rPr>
        <w:t>然而因為某些因素導致這病毒無法順利持續感染細胞最終消失。</w:t>
      </w:r>
    </w:p>
    <w:p w:rsidR="0044676F" w:rsidRPr="00C5441A" w:rsidRDefault="0044676F" w:rsidP="00912BAF">
      <w:pPr>
        <w:spacing w:line="360" w:lineRule="auto"/>
        <w:jc w:val="both"/>
        <w:rPr>
          <w:rFonts w:eastAsia="標楷體"/>
          <w:color w:val="000000"/>
          <w:kern w:val="0"/>
          <w:sz w:val="28"/>
          <w:szCs w:val="28"/>
        </w:rPr>
      </w:pPr>
      <w:r w:rsidRPr="00C5441A">
        <w:rPr>
          <w:rFonts w:eastAsia="標楷體"/>
          <w:color w:val="000000"/>
          <w:kern w:val="0"/>
          <w:sz w:val="28"/>
          <w:szCs w:val="28"/>
        </w:rPr>
        <w:t xml:space="preserve">  </w:t>
      </w:r>
      <w:r w:rsidR="0019382D" w:rsidRPr="00C5441A">
        <w:rPr>
          <w:rFonts w:eastAsia="標楷體"/>
          <w:color w:val="000000"/>
          <w:kern w:val="0"/>
          <w:sz w:val="28"/>
          <w:szCs w:val="28"/>
        </w:rPr>
        <w:t xml:space="preserve">  </w:t>
      </w:r>
      <w:r w:rsidRPr="00C5441A">
        <w:rPr>
          <w:rFonts w:eastAsia="標楷體" w:hAnsi="標楷體"/>
          <w:color w:val="000000"/>
          <w:kern w:val="0"/>
          <w:sz w:val="28"/>
          <w:szCs w:val="28"/>
        </w:rPr>
        <w:t>在唾腺組織則可發現溫度對病毒的移動速度有較明顯的差異，比較唾腺組織在</w:t>
      </w:r>
      <w:r w:rsidR="001D60D3" w:rsidRPr="00C5441A">
        <w:rPr>
          <w:rFonts w:eastAsia="標楷體"/>
          <w:color w:val="000000"/>
          <w:kern w:val="0"/>
          <w:sz w:val="28"/>
          <w:szCs w:val="28"/>
        </w:rPr>
        <w:t>22</w:t>
      </w:r>
      <w:r w:rsidR="001D60D3" w:rsidRPr="00C5441A">
        <w:rPr>
          <w:rFonts w:eastAsia="標楷體" w:hAnsi="標楷體"/>
          <w:color w:val="000000"/>
          <w:kern w:val="0"/>
          <w:sz w:val="28"/>
          <w:szCs w:val="28"/>
        </w:rPr>
        <w:t>℃、</w:t>
      </w:r>
      <w:r w:rsidRPr="00C5441A">
        <w:rPr>
          <w:rFonts w:eastAsia="標楷體"/>
          <w:sz w:val="28"/>
          <w:szCs w:val="28"/>
        </w:rPr>
        <w:t>28</w:t>
      </w:r>
      <w:r w:rsidRPr="00C5441A">
        <w:rPr>
          <w:rFonts w:eastAsia="標楷體" w:hAnsi="標楷體"/>
          <w:color w:val="000000"/>
          <w:kern w:val="0"/>
          <w:sz w:val="28"/>
          <w:szCs w:val="28"/>
        </w:rPr>
        <w:t>℃</w:t>
      </w:r>
      <w:r w:rsidRPr="00C5441A">
        <w:rPr>
          <w:rFonts w:eastAsia="標楷體" w:hAnsi="標楷體"/>
          <w:sz w:val="28"/>
          <w:szCs w:val="28"/>
        </w:rPr>
        <w:t>以及</w:t>
      </w:r>
      <w:r w:rsidRPr="00C5441A">
        <w:rPr>
          <w:rFonts w:eastAsia="標楷體"/>
          <w:sz w:val="28"/>
          <w:szCs w:val="28"/>
        </w:rPr>
        <w:t>34</w:t>
      </w:r>
      <w:r w:rsidRPr="00C5441A">
        <w:rPr>
          <w:rFonts w:eastAsia="標楷體" w:hAnsi="標楷體"/>
          <w:color w:val="000000"/>
          <w:kern w:val="0"/>
          <w:sz w:val="28"/>
          <w:szCs w:val="28"/>
        </w:rPr>
        <w:t>℃的培養條件則可發現，在感染後第</w:t>
      </w:r>
      <w:r w:rsidR="001D60D3" w:rsidRPr="00C5441A">
        <w:rPr>
          <w:rFonts w:eastAsia="標楷體"/>
          <w:color w:val="000000"/>
          <w:kern w:val="0"/>
          <w:sz w:val="28"/>
          <w:szCs w:val="28"/>
        </w:rPr>
        <w:t>5</w:t>
      </w:r>
      <w:r w:rsidRPr="00C5441A">
        <w:rPr>
          <w:rFonts w:eastAsia="標楷體" w:hAnsi="標楷體"/>
          <w:color w:val="000000"/>
          <w:kern w:val="0"/>
          <w:sz w:val="28"/>
          <w:szCs w:val="28"/>
        </w:rPr>
        <w:t>天於</w:t>
      </w:r>
      <w:r w:rsidR="001D60D3" w:rsidRPr="00C5441A">
        <w:rPr>
          <w:rFonts w:eastAsia="標楷體"/>
          <w:color w:val="000000"/>
          <w:kern w:val="0"/>
          <w:sz w:val="28"/>
          <w:szCs w:val="28"/>
        </w:rPr>
        <w:t>28</w:t>
      </w:r>
      <w:r w:rsidRPr="00C5441A">
        <w:rPr>
          <w:rFonts w:eastAsia="標楷體" w:hAnsi="標楷體"/>
          <w:color w:val="000000"/>
          <w:kern w:val="0"/>
          <w:sz w:val="28"/>
          <w:szCs w:val="28"/>
        </w:rPr>
        <w:t>℃</w:t>
      </w:r>
      <w:r w:rsidR="001D60D3" w:rsidRPr="00C5441A">
        <w:rPr>
          <w:rFonts w:eastAsia="標楷體" w:hAnsi="標楷體"/>
          <w:color w:val="000000"/>
          <w:kern w:val="0"/>
          <w:sz w:val="28"/>
          <w:szCs w:val="28"/>
        </w:rPr>
        <w:t>與</w:t>
      </w:r>
      <w:r w:rsidR="001D60D3" w:rsidRPr="00C5441A">
        <w:rPr>
          <w:rFonts w:eastAsia="標楷體"/>
          <w:sz w:val="28"/>
          <w:szCs w:val="28"/>
        </w:rPr>
        <w:t>34</w:t>
      </w:r>
      <w:r w:rsidR="001D60D3" w:rsidRPr="00C5441A">
        <w:rPr>
          <w:rFonts w:eastAsia="標楷體" w:hAnsi="標楷體"/>
          <w:color w:val="000000"/>
          <w:kern w:val="0"/>
          <w:sz w:val="28"/>
          <w:szCs w:val="28"/>
        </w:rPr>
        <w:t>℃</w:t>
      </w:r>
      <w:r w:rsidRPr="00C5441A">
        <w:rPr>
          <w:rFonts w:eastAsia="標楷體" w:hAnsi="標楷體"/>
          <w:color w:val="000000"/>
          <w:kern w:val="0"/>
          <w:sz w:val="28"/>
          <w:szCs w:val="28"/>
        </w:rPr>
        <w:t>培養的</w:t>
      </w:r>
      <w:r w:rsidR="0011665B" w:rsidRPr="00C5441A">
        <w:rPr>
          <w:rFonts w:eastAsia="標楷體" w:hAnsi="標楷體"/>
          <w:color w:val="000000"/>
          <w:kern w:val="0"/>
          <w:sz w:val="28"/>
          <w:szCs w:val="28"/>
        </w:rPr>
        <w:t>白線</w:t>
      </w:r>
      <w:r w:rsidRPr="00C5441A">
        <w:rPr>
          <w:rFonts w:eastAsia="標楷體" w:hAnsi="標楷體"/>
          <w:color w:val="000000"/>
          <w:kern w:val="0"/>
          <w:sz w:val="28"/>
          <w:szCs w:val="28"/>
        </w:rPr>
        <w:t>斑蚊其唾腺組織</w:t>
      </w:r>
      <w:r w:rsidR="001D60D3" w:rsidRPr="00C5441A">
        <w:rPr>
          <w:rFonts w:eastAsia="標楷體" w:hAnsi="標楷體"/>
          <w:color w:val="000000"/>
          <w:kern w:val="0"/>
          <w:sz w:val="28"/>
          <w:szCs w:val="28"/>
        </w:rPr>
        <w:t>即有部分的病毒出現但</w:t>
      </w:r>
      <w:r w:rsidR="001D60D3" w:rsidRPr="00C5441A">
        <w:rPr>
          <w:rFonts w:eastAsia="標楷體"/>
          <w:color w:val="000000"/>
          <w:kern w:val="0"/>
          <w:sz w:val="28"/>
          <w:szCs w:val="28"/>
        </w:rPr>
        <w:t>22</w:t>
      </w:r>
      <w:r w:rsidR="001D60D3" w:rsidRPr="00C5441A">
        <w:rPr>
          <w:rFonts w:eastAsia="標楷體" w:hAnsi="標楷體"/>
          <w:color w:val="000000"/>
          <w:kern w:val="0"/>
          <w:sz w:val="28"/>
          <w:szCs w:val="28"/>
        </w:rPr>
        <w:t>℃則無。</w:t>
      </w:r>
      <w:r w:rsidRPr="00C5441A">
        <w:rPr>
          <w:rFonts w:eastAsia="標楷體" w:hAnsi="標楷體"/>
          <w:color w:val="000000"/>
          <w:kern w:val="0"/>
          <w:sz w:val="28"/>
          <w:szCs w:val="28"/>
        </w:rPr>
        <w:t>且在感染後第</w:t>
      </w:r>
      <w:r w:rsidR="001D60D3" w:rsidRPr="00C5441A">
        <w:rPr>
          <w:rFonts w:eastAsia="標楷體"/>
          <w:color w:val="000000"/>
          <w:kern w:val="0"/>
          <w:sz w:val="28"/>
          <w:szCs w:val="28"/>
        </w:rPr>
        <w:t>10</w:t>
      </w:r>
      <w:r w:rsidR="001D60D3" w:rsidRPr="00C5441A">
        <w:rPr>
          <w:rFonts w:eastAsia="標楷體" w:hAnsi="標楷體"/>
          <w:color w:val="000000"/>
          <w:kern w:val="0"/>
          <w:sz w:val="28"/>
          <w:szCs w:val="28"/>
        </w:rPr>
        <w:t>天則三個溫度都檢測的到些許的病毒存在。</w:t>
      </w:r>
      <w:r w:rsidRPr="00C5441A">
        <w:rPr>
          <w:rFonts w:eastAsia="標楷體" w:hAnsi="標楷體"/>
          <w:color w:val="000000"/>
          <w:kern w:val="0"/>
          <w:sz w:val="28"/>
          <w:szCs w:val="28"/>
        </w:rPr>
        <w:t>直到感染後</w:t>
      </w:r>
      <w:r w:rsidR="001D60D3" w:rsidRPr="00C5441A">
        <w:rPr>
          <w:rFonts w:eastAsia="標楷體"/>
          <w:color w:val="000000"/>
          <w:kern w:val="0"/>
          <w:sz w:val="28"/>
          <w:szCs w:val="28"/>
        </w:rPr>
        <w:t>15</w:t>
      </w:r>
      <w:r w:rsidRPr="00C5441A">
        <w:rPr>
          <w:rFonts w:eastAsia="標楷體" w:hAnsi="標楷體"/>
          <w:color w:val="000000"/>
          <w:kern w:val="0"/>
          <w:sz w:val="28"/>
          <w:szCs w:val="28"/>
        </w:rPr>
        <w:t>天</w:t>
      </w:r>
      <w:r w:rsidR="001D60D3" w:rsidRPr="00C5441A">
        <w:rPr>
          <w:rFonts w:eastAsia="標楷體" w:hAnsi="標楷體"/>
          <w:color w:val="000000"/>
          <w:kern w:val="0"/>
          <w:sz w:val="28"/>
          <w:szCs w:val="28"/>
        </w:rPr>
        <w:t>後病毒逐漸消失。</w:t>
      </w:r>
      <w:r w:rsidR="001D60D3" w:rsidRPr="00C5441A">
        <w:rPr>
          <w:rFonts w:eastAsia="標楷體"/>
          <w:color w:val="000000"/>
          <w:kern w:val="0"/>
          <w:sz w:val="28"/>
          <w:szCs w:val="28"/>
        </w:rPr>
        <w:t>10</w:t>
      </w:r>
      <w:r w:rsidRPr="00C5441A">
        <w:rPr>
          <w:rFonts w:eastAsia="標楷體" w:hAnsi="標楷體"/>
          <w:color w:val="000000"/>
          <w:kern w:val="0"/>
          <w:sz w:val="28"/>
          <w:szCs w:val="28"/>
        </w:rPr>
        <w:t>℃及</w:t>
      </w:r>
      <w:r w:rsidRPr="00C5441A">
        <w:rPr>
          <w:rFonts w:eastAsia="標楷體"/>
          <w:color w:val="000000"/>
          <w:kern w:val="0"/>
          <w:sz w:val="28"/>
          <w:szCs w:val="28"/>
        </w:rPr>
        <w:t>16</w:t>
      </w:r>
      <w:r w:rsidRPr="00C5441A">
        <w:rPr>
          <w:rFonts w:eastAsia="標楷體" w:hAnsi="標楷體"/>
          <w:color w:val="000000"/>
          <w:kern w:val="0"/>
          <w:sz w:val="28"/>
          <w:szCs w:val="28"/>
        </w:rPr>
        <w:t>℃的溫度下，</w:t>
      </w:r>
      <w:r w:rsidR="0011665B" w:rsidRPr="00C5441A">
        <w:rPr>
          <w:rFonts w:eastAsia="標楷體" w:hAnsi="標楷體"/>
          <w:color w:val="000000"/>
          <w:kern w:val="0"/>
          <w:sz w:val="28"/>
          <w:szCs w:val="28"/>
        </w:rPr>
        <w:t>白線</w:t>
      </w:r>
      <w:r w:rsidRPr="00C5441A">
        <w:rPr>
          <w:rFonts w:eastAsia="標楷體" w:hAnsi="標楷體"/>
          <w:color w:val="000000"/>
          <w:kern w:val="0"/>
          <w:sz w:val="28"/>
          <w:szCs w:val="28"/>
        </w:rPr>
        <w:t>斑蚊的唾腺組織</w:t>
      </w:r>
      <w:r w:rsidR="001D60D3" w:rsidRPr="00C5441A">
        <w:rPr>
          <w:rFonts w:eastAsia="標楷體" w:hAnsi="標楷體"/>
          <w:color w:val="000000"/>
          <w:kern w:val="0"/>
          <w:sz w:val="28"/>
          <w:szCs w:val="28"/>
        </w:rPr>
        <w:t>則無法檢</w:t>
      </w:r>
      <w:r w:rsidRPr="00C5441A">
        <w:rPr>
          <w:rFonts w:eastAsia="標楷體" w:hAnsi="標楷體"/>
          <w:color w:val="000000"/>
          <w:kern w:val="0"/>
          <w:sz w:val="28"/>
          <w:szCs w:val="28"/>
        </w:rPr>
        <w:t>測到病毒。在</w:t>
      </w:r>
      <w:r w:rsidRPr="00C5441A">
        <w:rPr>
          <w:rFonts w:eastAsia="標楷體"/>
          <w:color w:val="000000"/>
          <w:kern w:val="0"/>
          <w:sz w:val="28"/>
          <w:szCs w:val="28"/>
        </w:rPr>
        <w:t>22</w:t>
      </w:r>
      <w:r w:rsidR="00C76755" w:rsidRPr="00C5441A">
        <w:rPr>
          <w:rFonts w:eastAsia="標楷體" w:hAnsi="標楷體"/>
          <w:color w:val="000000"/>
          <w:kern w:val="0"/>
          <w:sz w:val="28"/>
          <w:szCs w:val="28"/>
        </w:rPr>
        <w:t>℃的環境，</w:t>
      </w:r>
      <w:r w:rsidR="001D60D3" w:rsidRPr="00C5441A">
        <w:rPr>
          <w:rFonts w:eastAsia="標楷體" w:hAnsi="標楷體"/>
          <w:color w:val="000000"/>
          <w:kern w:val="0"/>
          <w:sz w:val="28"/>
          <w:szCs w:val="28"/>
        </w:rPr>
        <w:t>僅在一隻白線斑蚊</w:t>
      </w:r>
      <w:r w:rsidRPr="00C5441A">
        <w:rPr>
          <w:rFonts w:eastAsia="標楷體" w:hAnsi="標楷體"/>
          <w:color w:val="000000"/>
          <w:kern w:val="0"/>
          <w:sz w:val="28"/>
          <w:szCs w:val="28"/>
        </w:rPr>
        <w:t>感染後第</w:t>
      </w:r>
      <w:r w:rsidR="001D60D3" w:rsidRPr="00C5441A">
        <w:rPr>
          <w:rFonts w:eastAsia="標楷體"/>
          <w:color w:val="000000"/>
          <w:kern w:val="0"/>
          <w:sz w:val="28"/>
          <w:szCs w:val="28"/>
        </w:rPr>
        <w:t>10</w:t>
      </w:r>
      <w:r w:rsidRPr="00C5441A">
        <w:rPr>
          <w:rFonts w:eastAsia="標楷體" w:hAnsi="標楷體"/>
          <w:color w:val="000000"/>
          <w:kern w:val="0"/>
          <w:sz w:val="28"/>
          <w:szCs w:val="28"/>
        </w:rPr>
        <w:t>天的唾腺組織偵測到</w:t>
      </w:r>
      <w:r w:rsidR="00C76755" w:rsidRPr="00C5441A">
        <w:rPr>
          <w:rFonts w:eastAsia="標楷體" w:hAnsi="標楷體"/>
          <w:color w:val="000000"/>
          <w:kern w:val="0"/>
          <w:sz w:val="28"/>
          <w:szCs w:val="28"/>
        </w:rPr>
        <w:t>較多的</w:t>
      </w:r>
      <w:r w:rsidRPr="00C5441A">
        <w:rPr>
          <w:rFonts w:eastAsia="標楷體" w:hAnsi="標楷體"/>
          <w:color w:val="000000"/>
          <w:kern w:val="0"/>
          <w:sz w:val="28"/>
          <w:szCs w:val="28"/>
        </w:rPr>
        <w:t>病毒</w:t>
      </w:r>
      <w:r w:rsidR="00C76755" w:rsidRPr="00C5441A">
        <w:rPr>
          <w:rFonts w:eastAsia="標楷體" w:hAnsi="標楷體"/>
          <w:color w:val="000000"/>
          <w:kern w:val="0"/>
          <w:sz w:val="28"/>
          <w:szCs w:val="28"/>
        </w:rPr>
        <w:t>但其病毒量未超過</w:t>
      </w:r>
      <w:r w:rsidR="00C76755" w:rsidRPr="00C5441A">
        <w:rPr>
          <w:rFonts w:eastAsia="標楷體"/>
          <w:color w:val="000000"/>
          <w:kern w:val="0"/>
          <w:sz w:val="28"/>
          <w:szCs w:val="28"/>
        </w:rPr>
        <w:t>10</w:t>
      </w:r>
      <w:r w:rsidR="00C76755" w:rsidRPr="00C5441A">
        <w:rPr>
          <w:rFonts w:eastAsia="標楷體"/>
          <w:color w:val="000000"/>
          <w:kern w:val="0"/>
          <w:sz w:val="28"/>
          <w:szCs w:val="28"/>
          <w:vertAlign w:val="superscript"/>
        </w:rPr>
        <w:t>3</w:t>
      </w:r>
      <w:r w:rsidRPr="00C5441A">
        <w:rPr>
          <w:rFonts w:eastAsia="標楷體" w:hAnsi="標楷體"/>
          <w:color w:val="000000"/>
          <w:kern w:val="0"/>
          <w:sz w:val="28"/>
          <w:szCs w:val="28"/>
        </w:rPr>
        <w:t>。在</w:t>
      </w:r>
      <w:r w:rsidRPr="00C5441A">
        <w:rPr>
          <w:rFonts w:eastAsia="標楷體"/>
          <w:color w:val="000000"/>
          <w:kern w:val="0"/>
          <w:sz w:val="28"/>
          <w:szCs w:val="28"/>
        </w:rPr>
        <w:t>10</w:t>
      </w:r>
      <w:r w:rsidRPr="00C5441A">
        <w:rPr>
          <w:rFonts w:eastAsia="標楷體" w:hAnsi="標楷體"/>
          <w:color w:val="000000"/>
          <w:kern w:val="0"/>
          <w:sz w:val="28"/>
          <w:szCs w:val="28"/>
        </w:rPr>
        <w:t>℃</w:t>
      </w:r>
      <w:r w:rsidR="00C76755" w:rsidRPr="00C5441A">
        <w:rPr>
          <w:rFonts w:eastAsia="標楷體" w:hAnsi="標楷體"/>
          <w:color w:val="000000"/>
          <w:kern w:val="0"/>
          <w:sz w:val="28"/>
          <w:szCs w:val="28"/>
        </w:rPr>
        <w:t>與</w:t>
      </w:r>
      <w:r w:rsidR="00C76755" w:rsidRPr="00C5441A">
        <w:rPr>
          <w:rFonts w:eastAsia="標楷體"/>
          <w:color w:val="000000"/>
          <w:kern w:val="0"/>
          <w:sz w:val="28"/>
          <w:szCs w:val="28"/>
        </w:rPr>
        <w:t>16</w:t>
      </w:r>
      <w:r w:rsidR="00C76755" w:rsidRPr="00C5441A">
        <w:rPr>
          <w:rFonts w:eastAsia="標楷體" w:hAnsi="標楷體"/>
          <w:color w:val="000000"/>
          <w:kern w:val="0"/>
          <w:sz w:val="28"/>
          <w:szCs w:val="28"/>
        </w:rPr>
        <w:t>℃</w:t>
      </w:r>
      <w:r w:rsidRPr="00C5441A">
        <w:rPr>
          <w:rFonts w:eastAsia="標楷體" w:hAnsi="標楷體"/>
          <w:color w:val="000000"/>
          <w:kern w:val="0"/>
          <w:sz w:val="28"/>
          <w:szCs w:val="28"/>
        </w:rPr>
        <w:t>的環境下則是未在</w:t>
      </w:r>
      <w:r w:rsidR="0011665B" w:rsidRPr="00C5441A">
        <w:rPr>
          <w:rFonts w:eastAsia="標楷體" w:hAnsi="標楷體"/>
          <w:color w:val="000000"/>
          <w:kern w:val="0"/>
          <w:sz w:val="28"/>
          <w:szCs w:val="28"/>
        </w:rPr>
        <w:t>白</w:t>
      </w:r>
      <w:r w:rsidR="0011665B" w:rsidRPr="00C5441A">
        <w:rPr>
          <w:rFonts w:eastAsia="標楷體" w:hAnsi="標楷體"/>
          <w:color w:val="000000"/>
          <w:kern w:val="0"/>
          <w:sz w:val="28"/>
          <w:szCs w:val="28"/>
        </w:rPr>
        <w:lastRenderedPageBreak/>
        <w:t>線</w:t>
      </w:r>
      <w:r w:rsidRPr="00C5441A">
        <w:rPr>
          <w:rFonts w:eastAsia="標楷體" w:hAnsi="標楷體"/>
          <w:color w:val="000000"/>
          <w:kern w:val="0"/>
          <w:sz w:val="28"/>
          <w:szCs w:val="28"/>
        </w:rPr>
        <w:t>斑蚊的唾腺組織偵測到病毒。病媒蚊感染病毒後，</w:t>
      </w:r>
      <w:r w:rsidRPr="00C5441A">
        <w:rPr>
          <w:rFonts w:eastAsia="標楷體" w:hAnsi="標楷體"/>
          <w:color w:val="000000"/>
          <w:sz w:val="28"/>
          <w:szCs w:val="28"/>
        </w:rPr>
        <w:t>病毒在雌蚊體內穿過中腸，而後進行病毒複製，之後病毒會移至唾腺而開始具有傳播能力，這個過程稱為</w:t>
      </w:r>
      <w:r w:rsidRPr="00C5441A">
        <w:rPr>
          <w:rFonts w:eastAsia="標楷體"/>
          <w:color w:val="000000"/>
          <w:sz w:val="28"/>
          <w:szCs w:val="28"/>
        </w:rPr>
        <w:t>EIP</w:t>
      </w:r>
      <w:r w:rsidRPr="00C5441A">
        <w:rPr>
          <w:rFonts w:eastAsia="標楷體" w:hAnsi="標楷體"/>
          <w:color w:val="000000"/>
          <w:sz w:val="28"/>
          <w:szCs w:val="28"/>
        </w:rPr>
        <w:t>。從實驗中發現，在較高溫的環境中其</w:t>
      </w:r>
      <w:r w:rsidRPr="00C5441A">
        <w:rPr>
          <w:rFonts w:eastAsia="標楷體"/>
          <w:color w:val="000000"/>
          <w:sz w:val="28"/>
          <w:szCs w:val="28"/>
        </w:rPr>
        <w:t>EIP</w:t>
      </w:r>
      <w:r w:rsidRPr="00C5441A">
        <w:rPr>
          <w:rFonts w:eastAsia="標楷體" w:hAnsi="標楷體"/>
          <w:color w:val="000000"/>
          <w:sz w:val="28"/>
          <w:szCs w:val="28"/>
        </w:rPr>
        <w:t>所需的時間較短，而且唾腺組織的病毒量也比較高，且病毒也會持續存在。當</w:t>
      </w:r>
      <w:r w:rsidRPr="00C5441A">
        <w:rPr>
          <w:rFonts w:eastAsia="標楷體"/>
          <w:color w:val="000000"/>
          <w:sz w:val="28"/>
          <w:szCs w:val="28"/>
        </w:rPr>
        <w:t>EIP</w:t>
      </w:r>
      <w:r w:rsidRPr="00C5441A">
        <w:rPr>
          <w:rFonts w:eastAsia="標楷體" w:hAnsi="標楷體"/>
          <w:color w:val="000000"/>
          <w:sz w:val="28"/>
          <w:szCs w:val="28"/>
        </w:rPr>
        <w:t>所需的時間越短，代表病媒蚊傳播病毒的速度越快。一般在自然環境中</w:t>
      </w:r>
      <w:r w:rsidRPr="00C5441A">
        <w:rPr>
          <w:rFonts w:eastAsia="標楷體"/>
          <w:color w:val="000000"/>
          <w:sz w:val="28"/>
          <w:szCs w:val="28"/>
        </w:rPr>
        <w:t>EIP</w:t>
      </w:r>
      <w:r w:rsidRPr="00C5441A">
        <w:rPr>
          <w:rFonts w:eastAsia="標楷體" w:hAnsi="標楷體"/>
          <w:color w:val="000000"/>
          <w:sz w:val="28"/>
          <w:szCs w:val="28"/>
        </w:rPr>
        <w:t>所需的時間為</w:t>
      </w:r>
      <w:r w:rsidRPr="00C5441A">
        <w:rPr>
          <w:rFonts w:eastAsia="標楷體"/>
          <w:color w:val="000000"/>
          <w:sz w:val="28"/>
          <w:szCs w:val="28"/>
        </w:rPr>
        <w:t>7-12</w:t>
      </w:r>
      <w:r w:rsidRPr="00C5441A">
        <w:rPr>
          <w:rFonts w:eastAsia="標楷體" w:hAnsi="標楷體"/>
          <w:color w:val="000000"/>
          <w:sz w:val="28"/>
          <w:szCs w:val="28"/>
        </w:rPr>
        <w:t>天</w:t>
      </w:r>
      <w:r w:rsidR="00B42D6D" w:rsidRPr="00C5441A">
        <w:rPr>
          <w:rFonts w:eastAsia="標楷體"/>
          <w:color w:val="000000"/>
          <w:sz w:val="28"/>
          <w:szCs w:val="28"/>
        </w:rPr>
        <w:t>(Watts 1987)</w:t>
      </w:r>
      <w:r w:rsidRPr="00C5441A">
        <w:rPr>
          <w:rFonts w:eastAsia="標楷體" w:hAnsi="標楷體"/>
          <w:color w:val="000000"/>
          <w:sz w:val="28"/>
          <w:szCs w:val="28"/>
        </w:rPr>
        <w:t>，飼養於</w:t>
      </w:r>
      <w:r w:rsidRPr="00C5441A">
        <w:rPr>
          <w:rFonts w:eastAsia="標楷體"/>
          <w:color w:val="000000"/>
          <w:sz w:val="28"/>
          <w:szCs w:val="28"/>
        </w:rPr>
        <w:t>28</w:t>
      </w:r>
      <w:r w:rsidRPr="00C5441A">
        <w:rPr>
          <w:rFonts w:eastAsia="標楷體" w:hAnsi="標楷體"/>
          <w:color w:val="000000"/>
          <w:kern w:val="0"/>
          <w:sz w:val="28"/>
          <w:szCs w:val="28"/>
        </w:rPr>
        <w:t>℃</w:t>
      </w:r>
      <w:r w:rsidRPr="00C5441A">
        <w:rPr>
          <w:rFonts w:eastAsia="標楷體" w:hAnsi="標楷體"/>
          <w:color w:val="000000"/>
          <w:sz w:val="28"/>
          <w:szCs w:val="28"/>
        </w:rPr>
        <w:t>及</w:t>
      </w:r>
      <w:r w:rsidRPr="00C5441A">
        <w:rPr>
          <w:rFonts w:eastAsia="標楷體"/>
          <w:color w:val="000000"/>
          <w:sz w:val="28"/>
          <w:szCs w:val="28"/>
        </w:rPr>
        <w:t>34</w:t>
      </w:r>
      <w:r w:rsidRPr="00C5441A">
        <w:rPr>
          <w:rFonts w:eastAsia="標楷體" w:hAnsi="標楷體"/>
          <w:color w:val="000000"/>
          <w:kern w:val="0"/>
          <w:sz w:val="28"/>
          <w:szCs w:val="28"/>
        </w:rPr>
        <w:t>℃的病媒蚊能在感染後第</w:t>
      </w:r>
      <w:r w:rsidR="00C76755" w:rsidRPr="00C5441A">
        <w:rPr>
          <w:rFonts w:eastAsia="標楷體"/>
          <w:color w:val="000000"/>
          <w:kern w:val="0"/>
          <w:sz w:val="28"/>
          <w:szCs w:val="28"/>
        </w:rPr>
        <w:t>5-10</w:t>
      </w:r>
      <w:r w:rsidR="00C76755" w:rsidRPr="00C5441A">
        <w:rPr>
          <w:rFonts w:eastAsia="標楷體" w:hAnsi="標楷體"/>
          <w:color w:val="000000"/>
          <w:kern w:val="0"/>
          <w:sz w:val="28"/>
          <w:szCs w:val="28"/>
        </w:rPr>
        <w:t>天即偵測到</w:t>
      </w:r>
      <w:r w:rsidRPr="00C5441A">
        <w:rPr>
          <w:rFonts w:eastAsia="標楷體" w:hAnsi="標楷體"/>
          <w:color w:val="000000"/>
          <w:kern w:val="0"/>
          <w:sz w:val="28"/>
          <w:szCs w:val="28"/>
        </w:rPr>
        <w:t>的病毒，這也表示此</w:t>
      </w:r>
      <w:r w:rsidR="0011665B" w:rsidRPr="00C5441A">
        <w:rPr>
          <w:rFonts w:eastAsia="標楷體" w:hAnsi="標楷體"/>
          <w:color w:val="000000"/>
          <w:kern w:val="0"/>
          <w:sz w:val="28"/>
          <w:szCs w:val="28"/>
        </w:rPr>
        <w:t>白線</w:t>
      </w:r>
      <w:r w:rsidRPr="00C5441A">
        <w:rPr>
          <w:rFonts w:eastAsia="標楷體" w:hAnsi="標楷體"/>
          <w:color w:val="000000"/>
          <w:kern w:val="0"/>
          <w:sz w:val="28"/>
          <w:szCs w:val="28"/>
        </w:rPr>
        <w:t>斑蚊在傳播登革病毒給人類的速度也將會提高</w:t>
      </w:r>
      <w:r w:rsidRPr="00C5441A">
        <w:rPr>
          <w:rFonts w:eastAsia="標楷體" w:hAnsi="標楷體"/>
          <w:color w:val="000000"/>
          <w:sz w:val="28"/>
          <w:szCs w:val="28"/>
        </w:rPr>
        <w:t>。</w:t>
      </w:r>
    </w:p>
    <w:p w:rsidR="00B40950" w:rsidRDefault="00C76755" w:rsidP="00912BAF">
      <w:pPr>
        <w:spacing w:line="360" w:lineRule="auto"/>
        <w:jc w:val="both"/>
        <w:rPr>
          <w:rFonts w:eastAsia="標楷體" w:hAnsi="標楷體"/>
          <w:sz w:val="28"/>
          <w:szCs w:val="28"/>
        </w:rPr>
      </w:pPr>
      <w:r w:rsidRPr="00C5441A">
        <w:rPr>
          <w:rFonts w:eastAsia="標楷體"/>
          <w:sz w:val="28"/>
          <w:szCs w:val="28"/>
        </w:rPr>
        <w:t xml:space="preserve">    </w:t>
      </w:r>
      <w:r w:rsidRPr="00C5441A">
        <w:rPr>
          <w:rFonts w:eastAsia="標楷體" w:hAnsi="標楷體"/>
          <w:sz w:val="28"/>
          <w:szCs w:val="28"/>
        </w:rPr>
        <w:t>本計畫得到的結果</w:t>
      </w:r>
      <w:r w:rsidRPr="00C5441A">
        <w:rPr>
          <w:rFonts w:eastAsia="標楷體"/>
          <w:sz w:val="28"/>
          <w:szCs w:val="28"/>
        </w:rPr>
        <w:t>(10</w:t>
      </w:r>
      <w:r w:rsidRPr="00C5441A">
        <w:rPr>
          <w:rFonts w:eastAsia="標楷體"/>
          <w:sz w:val="28"/>
          <w:szCs w:val="28"/>
          <w:vertAlign w:val="superscript"/>
        </w:rPr>
        <w:t>o</w:t>
      </w:r>
      <w:r w:rsidRPr="00C5441A">
        <w:rPr>
          <w:rFonts w:eastAsia="標楷體"/>
          <w:sz w:val="28"/>
          <w:szCs w:val="28"/>
        </w:rPr>
        <w:t>C</w:t>
      </w:r>
      <w:r w:rsidRPr="00C5441A">
        <w:rPr>
          <w:rFonts w:eastAsia="標楷體" w:hAnsi="標楷體"/>
          <w:sz w:val="28"/>
          <w:szCs w:val="28"/>
        </w:rPr>
        <w:t>與</w:t>
      </w:r>
      <w:r w:rsidRPr="00C5441A">
        <w:rPr>
          <w:rFonts w:eastAsia="標楷體"/>
          <w:sz w:val="28"/>
          <w:szCs w:val="28"/>
          <w:vertAlign w:val="superscript"/>
        </w:rPr>
        <w:t>o</w:t>
      </w:r>
      <w:r w:rsidRPr="00C5441A">
        <w:rPr>
          <w:rFonts w:eastAsia="標楷體"/>
          <w:sz w:val="28"/>
          <w:szCs w:val="28"/>
        </w:rPr>
        <w:t>16C</w:t>
      </w:r>
      <w:r w:rsidRPr="00C5441A">
        <w:rPr>
          <w:rFonts w:eastAsia="標楷體" w:hAnsi="標楷體"/>
          <w:sz w:val="28"/>
          <w:szCs w:val="28"/>
        </w:rPr>
        <w:t>皆不會傳播，</w:t>
      </w:r>
      <w:r w:rsidRPr="00C5441A">
        <w:rPr>
          <w:rFonts w:eastAsia="標楷體"/>
          <w:sz w:val="28"/>
          <w:szCs w:val="28"/>
        </w:rPr>
        <w:t>22-34</w:t>
      </w:r>
      <w:r w:rsidRPr="00C5441A">
        <w:rPr>
          <w:rFonts w:eastAsia="標楷體"/>
          <w:sz w:val="28"/>
          <w:szCs w:val="28"/>
          <w:vertAlign w:val="superscript"/>
        </w:rPr>
        <w:t>o</w:t>
      </w:r>
      <w:r w:rsidRPr="00C5441A">
        <w:rPr>
          <w:rFonts w:eastAsia="標楷體"/>
          <w:sz w:val="28"/>
          <w:szCs w:val="28"/>
        </w:rPr>
        <w:t>C</w:t>
      </w:r>
      <w:r w:rsidRPr="00C5441A">
        <w:rPr>
          <w:rFonts w:eastAsia="標楷體" w:hAnsi="標楷體"/>
          <w:sz w:val="28"/>
          <w:szCs w:val="28"/>
        </w:rPr>
        <w:t>會可能傳播</w:t>
      </w:r>
      <w:r w:rsidRPr="00C5441A">
        <w:rPr>
          <w:rFonts w:eastAsia="標楷體"/>
          <w:sz w:val="28"/>
          <w:szCs w:val="28"/>
        </w:rPr>
        <w:t>)</w:t>
      </w:r>
      <w:r w:rsidRPr="00C5441A">
        <w:rPr>
          <w:rFonts w:eastAsia="標楷體" w:hAnsi="標楷體"/>
          <w:sz w:val="28"/>
          <w:szCs w:val="28"/>
        </w:rPr>
        <w:t>白線斑蚊適合生長傳播病毒的溫度為</w:t>
      </w:r>
      <w:r w:rsidRPr="00C5441A">
        <w:rPr>
          <w:rFonts w:eastAsia="標楷體"/>
          <w:sz w:val="28"/>
          <w:szCs w:val="28"/>
        </w:rPr>
        <w:t>22-28</w:t>
      </w:r>
      <w:r w:rsidRPr="00C5441A">
        <w:rPr>
          <w:rFonts w:eastAsia="標楷體"/>
          <w:sz w:val="28"/>
          <w:szCs w:val="28"/>
          <w:vertAlign w:val="superscript"/>
        </w:rPr>
        <w:t>o</w:t>
      </w:r>
      <w:r w:rsidRPr="00C5441A">
        <w:rPr>
          <w:rFonts w:eastAsia="標楷體"/>
          <w:sz w:val="28"/>
          <w:szCs w:val="28"/>
        </w:rPr>
        <w:t>C</w:t>
      </w:r>
      <w:r w:rsidRPr="00C5441A">
        <w:rPr>
          <w:rFonts w:eastAsia="標楷體" w:hAnsi="標楷體"/>
          <w:sz w:val="28"/>
          <w:szCs w:val="28"/>
        </w:rPr>
        <w:t>。但是在</w:t>
      </w:r>
      <w:r w:rsidRPr="00C5441A">
        <w:rPr>
          <w:rFonts w:eastAsia="標楷體"/>
          <w:sz w:val="28"/>
          <w:szCs w:val="28"/>
        </w:rPr>
        <w:t>10</w:t>
      </w:r>
      <w:r w:rsidRPr="00C5441A">
        <w:rPr>
          <w:rFonts w:eastAsia="標楷體"/>
          <w:sz w:val="28"/>
          <w:szCs w:val="28"/>
          <w:vertAlign w:val="superscript"/>
        </w:rPr>
        <w:t xml:space="preserve"> o</w:t>
      </w:r>
      <w:r w:rsidRPr="00C5441A">
        <w:rPr>
          <w:rFonts w:eastAsia="標楷體"/>
          <w:sz w:val="28"/>
          <w:szCs w:val="28"/>
        </w:rPr>
        <w:t>C</w:t>
      </w:r>
      <w:r w:rsidRPr="00C5441A">
        <w:rPr>
          <w:rFonts w:eastAsia="標楷體" w:hAnsi="標楷體"/>
          <w:sz w:val="28"/>
          <w:szCs w:val="28"/>
        </w:rPr>
        <w:t>白線斑蚊可持續保有病毒長達</w:t>
      </w:r>
      <w:r w:rsidR="006D32AC">
        <w:rPr>
          <w:rFonts w:eastAsia="標楷體"/>
          <w:sz w:val="28"/>
          <w:szCs w:val="28"/>
        </w:rPr>
        <w:t>2</w:t>
      </w:r>
      <w:r w:rsidR="006D32AC">
        <w:rPr>
          <w:rFonts w:eastAsia="標楷體" w:hint="eastAsia"/>
          <w:sz w:val="28"/>
          <w:szCs w:val="28"/>
        </w:rPr>
        <w:t>5</w:t>
      </w:r>
      <w:r w:rsidRPr="00C5441A">
        <w:rPr>
          <w:rFonts w:eastAsia="標楷體" w:hAnsi="標楷體"/>
          <w:sz w:val="28"/>
          <w:szCs w:val="28"/>
        </w:rPr>
        <w:t>天，且</w:t>
      </w:r>
      <w:r w:rsidRPr="00C5441A">
        <w:rPr>
          <w:rFonts w:eastAsia="標楷體"/>
          <w:sz w:val="28"/>
          <w:szCs w:val="28"/>
        </w:rPr>
        <w:t>16</w:t>
      </w:r>
      <w:r w:rsidRPr="00C5441A">
        <w:rPr>
          <w:rFonts w:eastAsia="標楷體"/>
          <w:sz w:val="28"/>
          <w:szCs w:val="28"/>
          <w:vertAlign w:val="superscript"/>
        </w:rPr>
        <w:t xml:space="preserve"> o</w:t>
      </w:r>
      <w:r w:rsidRPr="00C5441A">
        <w:rPr>
          <w:rFonts w:eastAsia="標楷體"/>
          <w:sz w:val="28"/>
          <w:szCs w:val="28"/>
        </w:rPr>
        <w:t>C</w:t>
      </w:r>
      <w:r w:rsidRPr="00C5441A">
        <w:rPr>
          <w:rFonts w:eastAsia="標楷體" w:hAnsi="標楷體"/>
          <w:sz w:val="28"/>
          <w:szCs w:val="28"/>
        </w:rPr>
        <w:t>則是有最佳的存活率。與現階段台灣北迴歸線以地區溫度分布相互比較可發現，而在台灣南部的城市冬天均溫皆不低於</w:t>
      </w:r>
      <w:r w:rsidRPr="00C5441A">
        <w:rPr>
          <w:rFonts w:eastAsia="標楷體"/>
          <w:sz w:val="28"/>
          <w:szCs w:val="28"/>
        </w:rPr>
        <w:t>16</w:t>
      </w:r>
      <w:r w:rsidRPr="00C5441A">
        <w:rPr>
          <w:rFonts w:eastAsia="標楷體"/>
          <w:sz w:val="28"/>
          <w:szCs w:val="28"/>
          <w:vertAlign w:val="superscript"/>
        </w:rPr>
        <w:t>o</w:t>
      </w:r>
      <w:r w:rsidRPr="00C5441A">
        <w:rPr>
          <w:rFonts w:eastAsia="標楷體"/>
          <w:sz w:val="28"/>
          <w:szCs w:val="28"/>
        </w:rPr>
        <w:t>C(</w:t>
      </w:r>
      <w:r w:rsidRPr="00C5441A">
        <w:rPr>
          <w:rFonts w:eastAsia="標楷體" w:hAnsi="標楷體"/>
          <w:sz w:val="28"/>
          <w:szCs w:val="28"/>
        </w:rPr>
        <w:t>圖十一</w:t>
      </w:r>
      <w:r w:rsidRPr="00C5441A">
        <w:rPr>
          <w:rFonts w:eastAsia="標楷體"/>
          <w:sz w:val="28"/>
          <w:szCs w:val="28"/>
        </w:rPr>
        <w:t>)</w:t>
      </w:r>
      <w:r w:rsidRPr="00C5441A">
        <w:rPr>
          <w:rFonts w:eastAsia="標楷體" w:hAnsi="標楷體"/>
          <w:sz w:val="28"/>
          <w:szCs w:val="28"/>
        </w:rPr>
        <w:t>。顯示在台灣北迴歸線以南的城市以及以北的城市白線斑蚊皆可能安然度冬，因此增加了其傳播登革熱的風險會。但與早期的研究結果相似的是，在美國福州所採集的白線斑蚊於溫度</w:t>
      </w:r>
      <w:r w:rsidRPr="00C5441A">
        <w:rPr>
          <w:rFonts w:eastAsia="標楷體"/>
          <w:sz w:val="28"/>
          <w:szCs w:val="28"/>
        </w:rPr>
        <w:t>28</w:t>
      </w:r>
      <w:r w:rsidRPr="00C5441A">
        <w:rPr>
          <w:rFonts w:eastAsia="標楷體"/>
          <w:sz w:val="28"/>
          <w:szCs w:val="28"/>
          <w:vertAlign w:val="superscript"/>
        </w:rPr>
        <w:t xml:space="preserve"> o</w:t>
      </w:r>
      <w:r w:rsidRPr="00C5441A">
        <w:rPr>
          <w:rFonts w:eastAsia="標楷體"/>
          <w:sz w:val="28"/>
          <w:szCs w:val="28"/>
        </w:rPr>
        <w:t>C</w:t>
      </w:r>
      <w:r w:rsidRPr="00C5441A">
        <w:rPr>
          <w:rFonts w:eastAsia="標楷體" w:hAnsi="標楷體"/>
          <w:sz w:val="28"/>
          <w:szCs w:val="28"/>
        </w:rPr>
        <w:t>時對於登革熱第一型與第二型的感受性分別為</w:t>
      </w:r>
      <w:r w:rsidRPr="00C5441A">
        <w:rPr>
          <w:rFonts w:eastAsia="標楷體"/>
          <w:sz w:val="28"/>
          <w:szCs w:val="28"/>
        </w:rPr>
        <w:t>14%</w:t>
      </w:r>
      <w:r w:rsidRPr="00C5441A">
        <w:rPr>
          <w:rFonts w:eastAsia="標楷體" w:hAnsi="標楷體"/>
          <w:sz w:val="28"/>
          <w:szCs w:val="28"/>
        </w:rPr>
        <w:t>與</w:t>
      </w:r>
      <w:r w:rsidRPr="00C5441A">
        <w:rPr>
          <w:rFonts w:eastAsia="標楷體"/>
          <w:sz w:val="28"/>
          <w:szCs w:val="28"/>
        </w:rPr>
        <w:t>9%</w:t>
      </w:r>
      <w:r w:rsidR="00E462D4">
        <w:rPr>
          <w:rFonts w:eastAsia="標楷體" w:hint="eastAsia"/>
          <w:sz w:val="28"/>
          <w:szCs w:val="28"/>
        </w:rPr>
        <w:t xml:space="preserve"> </w:t>
      </w:r>
      <w:r w:rsidR="0062028C">
        <w:rPr>
          <w:rFonts w:eastAsia="標楷體"/>
          <w:color w:val="000000" w:themeColor="text1"/>
          <w:sz w:val="28"/>
          <w:szCs w:val="28"/>
        </w:rPr>
        <w:t>(Alto et al.</w:t>
      </w:r>
      <w:r w:rsidR="0062028C">
        <w:rPr>
          <w:rFonts w:eastAsia="標楷體" w:hint="eastAsia"/>
          <w:color w:val="000000" w:themeColor="text1"/>
          <w:sz w:val="28"/>
          <w:szCs w:val="28"/>
        </w:rPr>
        <w:t xml:space="preserve"> </w:t>
      </w:r>
      <w:r w:rsidRPr="0062028C">
        <w:rPr>
          <w:rFonts w:eastAsia="標楷體"/>
          <w:color w:val="000000" w:themeColor="text1"/>
          <w:sz w:val="28"/>
          <w:szCs w:val="28"/>
        </w:rPr>
        <w:t>2014)</w:t>
      </w:r>
      <w:r w:rsidRPr="00C5441A">
        <w:rPr>
          <w:rFonts w:eastAsia="標楷體" w:hAnsi="標楷體"/>
          <w:sz w:val="28"/>
          <w:szCs w:val="28"/>
        </w:rPr>
        <w:t>的感染率。和本次實驗所測得的可病毒複製的比例不高極為相似。然而</w:t>
      </w:r>
      <w:r w:rsidR="00E462D4">
        <w:rPr>
          <w:rFonts w:eastAsia="標楷體" w:hAnsi="標楷體"/>
          <w:sz w:val="28"/>
          <w:szCs w:val="28"/>
        </w:rPr>
        <w:t>亦有其他文獻指出白線斑蚊可</w:t>
      </w:r>
      <w:r w:rsidRPr="00C5441A">
        <w:rPr>
          <w:rFonts w:eastAsia="標楷體" w:hAnsi="標楷體"/>
          <w:sz w:val="28"/>
          <w:szCs w:val="28"/>
        </w:rPr>
        <w:t>高達</w:t>
      </w:r>
      <w:r w:rsidRPr="00C5441A">
        <w:rPr>
          <w:rFonts w:eastAsia="標楷體"/>
          <w:sz w:val="28"/>
          <w:szCs w:val="28"/>
        </w:rPr>
        <w:t>90%</w:t>
      </w:r>
      <w:r w:rsidRPr="00C5441A">
        <w:rPr>
          <w:rFonts w:eastAsia="標楷體" w:hAnsi="標楷體"/>
          <w:sz w:val="28"/>
          <w:szCs w:val="28"/>
        </w:rPr>
        <w:t>以上的感染率</w:t>
      </w:r>
      <w:r w:rsidRPr="0062028C">
        <w:rPr>
          <w:rFonts w:eastAsia="標楷體"/>
          <w:color w:val="000000" w:themeColor="text1"/>
          <w:sz w:val="28"/>
          <w:szCs w:val="28"/>
        </w:rPr>
        <w:t xml:space="preserve">(Buckner </w:t>
      </w:r>
      <w:r w:rsidR="00952400" w:rsidRPr="0062028C">
        <w:rPr>
          <w:rFonts w:eastAsia="標楷體" w:hint="eastAsia"/>
          <w:color w:val="000000" w:themeColor="text1"/>
          <w:sz w:val="28"/>
          <w:szCs w:val="28"/>
        </w:rPr>
        <w:t>et al</w:t>
      </w:r>
      <w:r w:rsidR="0062028C" w:rsidRPr="0062028C">
        <w:rPr>
          <w:rFonts w:eastAsia="標楷體" w:hint="eastAsia"/>
          <w:color w:val="000000" w:themeColor="text1"/>
          <w:sz w:val="28"/>
          <w:szCs w:val="28"/>
        </w:rPr>
        <w:t>.</w:t>
      </w:r>
      <w:r w:rsidR="00952400" w:rsidRPr="0062028C">
        <w:rPr>
          <w:rFonts w:eastAsia="標楷體" w:hint="eastAsia"/>
          <w:color w:val="000000" w:themeColor="text1"/>
          <w:sz w:val="28"/>
          <w:szCs w:val="28"/>
        </w:rPr>
        <w:t xml:space="preserve"> </w:t>
      </w:r>
      <w:r w:rsidRPr="0062028C">
        <w:rPr>
          <w:rFonts w:eastAsia="標楷體"/>
          <w:color w:val="000000" w:themeColor="text1"/>
          <w:sz w:val="28"/>
          <w:szCs w:val="28"/>
        </w:rPr>
        <w:t>2013</w:t>
      </w:r>
      <w:r w:rsidR="0062028C" w:rsidRPr="0062028C">
        <w:rPr>
          <w:rFonts w:eastAsia="標楷體" w:hint="eastAsia"/>
          <w:color w:val="000000" w:themeColor="text1"/>
          <w:sz w:val="28"/>
          <w:szCs w:val="28"/>
        </w:rPr>
        <w:t>;</w:t>
      </w:r>
      <w:r w:rsidR="0062028C">
        <w:rPr>
          <w:rFonts w:eastAsia="標楷體" w:hint="eastAsia"/>
          <w:color w:val="FF0000"/>
          <w:sz w:val="28"/>
          <w:szCs w:val="28"/>
        </w:rPr>
        <w:t xml:space="preserve"> </w:t>
      </w:r>
      <w:r w:rsidRPr="00952400">
        <w:rPr>
          <w:rFonts w:eastAsia="標楷體"/>
          <w:color w:val="000000" w:themeColor="text1"/>
          <w:sz w:val="28"/>
          <w:szCs w:val="28"/>
        </w:rPr>
        <w:t>Alto et al</w:t>
      </w:r>
      <w:r w:rsidR="0062028C">
        <w:rPr>
          <w:rFonts w:eastAsia="標楷體" w:hint="eastAsia"/>
          <w:color w:val="000000" w:themeColor="text1"/>
          <w:sz w:val="28"/>
          <w:szCs w:val="28"/>
        </w:rPr>
        <w:t>.</w:t>
      </w:r>
      <w:r w:rsidRPr="00952400">
        <w:rPr>
          <w:rFonts w:eastAsia="標楷體"/>
          <w:color w:val="000000" w:themeColor="text1"/>
          <w:sz w:val="28"/>
          <w:szCs w:val="28"/>
        </w:rPr>
        <w:t xml:space="preserve"> 2008</w:t>
      </w:r>
      <w:r w:rsidR="0062028C">
        <w:rPr>
          <w:rFonts w:eastAsia="標楷體" w:hint="eastAsia"/>
          <w:color w:val="000000" w:themeColor="text1"/>
          <w:sz w:val="28"/>
          <w:szCs w:val="28"/>
        </w:rPr>
        <w:t xml:space="preserve">; </w:t>
      </w:r>
      <w:r w:rsidRPr="00065BDE">
        <w:rPr>
          <w:rFonts w:eastAsia="標楷體"/>
          <w:color w:val="000000" w:themeColor="text1"/>
          <w:sz w:val="28"/>
          <w:szCs w:val="28"/>
        </w:rPr>
        <w:lastRenderedPageBreak/>
        <w:t>Whitehorn 2015)</w:t>
      </w:r>
      <w:r w:rsidRPr="00C5441A">
        <w:rPr>
          <w:rFonts w:eastAsia="標楷體" w:hAnsi="標楷體"/>
          <w:sz w:val="28"/>
          <w:szCs w:val="28"/>
        </w:rPr>
        <w:t>，而造就其中的差異不乏包含了蚊蟲</w:t>
      </w:r>
      <w:r w:rsidR="00E462D4">
        <w:rPr>
          <w:rFonts w:eastAsia="標楷體" w:hAnsi="標楷體" w:hint="eastAsia"/>
          <w:sz w:val="28"/>
          <w:szCs w:val="28"/>
        </w:rPr>
        <w:t>來源與</w:t>
      </w:r>
      <w:r w:rsidRPr="00C5441A">
        <w:rPr>
          <w:rFonts w:eastAsia="標楷體" w:hAnsi="標楷體"/>
          <w:sz w:val="28"/>
          <w:szCs w:val="28"/>
        </w:rPr>
        <w:t>大小、</w:t>
      </w:r>
      <w:r w:rsidR="00E462D4">
        <w:rPr>
          <w:rFonts w:eastAsia="標楷體" w:hAnsi="標楷體" w:hint="eastAsia"/>
          <w:sz w:val="28"/>
          <w:szCs w:val="28"/>
        </w:rPr>
        <w:t>餵食之</w:t>
      </w:r>
      <w:r w:rsidRPr="00C5441A">
        <w:rPr>
          <w:rFonts w:eastAsia="標楷體" w:hAnsi="標楷體"/>
          <w:sz w:val="28"/>
          <w:szCs w:val="28"/>
        </w:rPr>
        <w:t>病毒濃度</w:t>
      </w:r>
      <w:r w:rsidR="006D32AC">
        <w:rPr>
          <w:rFonts w:ascii="標楷體" w:eastAsia="標楷體" w:hAnsi="標楷體" w:hint="eastAsia"/>
          <w:sz w:val="28"/>
          <w:szCs w:val="28"/>
        </w:rPr>
        <w:t>、</w:t>
      </w:r>
      <w:r w:rsidR="00B40950">
        <w:rPr>
          <w:rFonts w:eastAsia="標楷體" w:hAnsi="標楷體"/>
          <w:sz w:val="28"/>
          <w:szCs w:val="28"/>
        </w:rPr>
        <w:t>病毒品系等因素，皆是影響病毒</w:t>
      </w:r>
      <w:r w:rsidRPr="00C5441A">
        <w:rPr>
          <w:rFonts w:eastAsia="標楷體" w:hAnsi="標楷體"/>
          <w:sz w:val="28"/>
          <w:szCs w:val="28"/>
        </w:rPr>
        <w:t>在白線斑蚊複製的能力。</w:t>
      </w:r>
    </w:p>
    <w:p w:rsidR="005B1737" w:rsidRPr="005B1737" w:rsidRDefault="005B1737" w:rsidP="005B1737">
      <w:pPr>
        <w:spacing w:line="360" w:lineRule="auto"/>
        <w:ind w:firstLine="480"/>
        <w:jc w:val="both"/>
        <w:rPr>
          <w:rFonts w:eastAsia="標楷體" w:hAnsi="標楷體"/>
          <w:sz w:val="28"/>
          <w:szCs w:val="28"/>
        </w:rPr>
      </w:pPr>
      <w:r w:rsidRPr="005B1737">
        <w:rPr>
          <w:rFonts w:eastAsia="標楷體" w:hAnsi="標楷體"/>
          <w:sz w:val="28"/>
          <w:szCs w:val="28"/>
        </w:rPr>
        <w:t>We show that wMel lengthens the EIP, reduces the frequency at which</w:t>
      </w:r>
    </w:p>
    <w:p w:rsidR="005B1737" w:rsidRDefault="005B1737" w:rsidP="005B1737">
      <w:pPr>
        <w:spacing w:line="360" w:lineRule="auto"/>
        <w:ind w:firstLine="480"/>
        <w:jc w:val="both"/>
        <w:rPr>
          <w:rFonts w:eastAsia="標楷體" w:hAnsi="標楷體"/>
          <w:sz w:val="28"/>
          <w:szCs w:val="28"/>
        </w:rPr>
      </w:pPr>
      <w:r w:rsidRPr="005B1737">
        <w:rPr>
          <w:rFonts w:eastAsia="標楷體" w:hAnsi="標楷體"/>
          <w:sz w:val="28"/>
          <w:szCs w:val="28"/>
        </w:rPr>
        <w:t>the virus is expectorated and decreases the dengue co</w:t>
      </w:r>
      <w:r>
        <w:rPr>
          <w:rFonts w:eastAsia="標楷體" w:hAnsi="標楷體"/>
          <w:sz w:val="28"/>
          <w:szCs w:val="28"/>
        </w:rPr>
        <w:t>py number in mosquito saliva as</w:t>
      </w:r>
      <w:r>
        <w:rPr>
          <w:rFonts w:eastAsia="標楷體" w:hAnsi="標楷體" w:hint="eastAsia"/>
          <w:sz w:val="28"/>
          <w:szCs w:val="28"/>
        </w:rPr>
        <w:t xml:space="preserve"> </w:t>
      </w:r>
      <w:r w:rsidRPr="005B1737">
        <w:rPr>
          <w:rFonts w:eastAsia="標楷體" w:hAnsi="標楷體"/>
          <w:sz w:val="28"/>
          <w:szCs w:val="28"/>
        </w:rPr>
        <w:t>compared to wild-type mosquitoes.</w:t>
      </w:r>
    </w:p>
    <w:p w:rsidR="00C76755" w:rsidRPr="006D32AC" w:rsidRDefault="005B1737" w:rsidP="005B1737">
      <w:pPr>
        <w:spacing w:line="360" w:lineRule="auto"/>
        <w:ind w:firstLine="480"/>
        <w:jc w:val="both"/>
        <w:rPr>
          <w:rFonts w:eastAsia="標楷體"/>
          <w:sz w:val="28"/>
          <w:szCs w:val="28"/>
        </w:rPr>
      </w:pPr>
      <w:r>
        <w:rPr>
          <w:rFonts w:eastAsia="標楷體" w:hAnsi="標楷體"/>
          <w:sz w:val="28"/>
          <w:szCs w:val="28"/>
        </w:rPr>
        <w:t>wMel</w:t>
      </w:r>
      <w:r>
        <w:rPr>
          <w:rFonts w:eastAsia="標楷體" w:hAnsi="標楷體" w:hint="eastAsia"/>
          <w:sz w:val="28"/>
          <w:szCs w:val="28"/>
        </w:rPr>
        <w:t>沃爾巴克氏菌</w:t>
      </w:r>
      <w:r w:rsidR="00B85F98">
        <w:rPr>
          <w:rFonts w:eastAsia="標楷體" w:hAnsi="標楷體" w:hint="eastAsia"/>
          <w:sz w:val="28"/>
          <w:szCs w:val="28"/>
        </w:rPr>
        <w:t>再實驗室證實</w:t>
      </w:r>
      <w:r>
        <w:rPr>
          <w:rFonts w:eastAsia="標楷體" w:hAnsi="標楷體" w:hint="eastAsia"/>
          <w:sz w:val="28"/>
          <w:szCs w:val="28"/>
        </w:rPr>
        <w:t>可延長</w:t>
      </w:r>
      <w:r w:rsidR="00B85F98">
        <w:rPr>
          <w:rFonts w:eastAsia="標楷體" w:hAnsi="標楷體" w:hint="eastAsia"/>
          <w:sz w:val="28"/>
          <w:szCs w:val="28"/>
        </w:rPr>
        <w:t>登革病毒在埃及斑蚊</w:t>
      </w:r>
      <w:r>
        <w:rPr>
          <w:rFonts w:eastAsia="標楷體" w:hAnsi="標楷體" w:hint="eastAsia"/>
          <w:sz w:val="28"/>
          <w:szCs w:val="28"/>
        </w:rPr>
        <w:t>EIP</w:t>
      </w:r>
      <w:r>
        <w:rPr>
          <w:rFonts w:ascii="標楷體" w:eastAsia="標楷體" w:hAnsi="標楷體" w:hint="eastAsia"/>
          <w:sz w:val="28"/>
          <w:szCs w:val="28"/>
        </w:rPr>
        <w:t>、</w:t>
      </w:r>
      <w:r w:rsidR="00B85F98">
        <w:rPr>
          <w:rFonts w:eastAsia="標楷體" w:hAnsi="標楷體" w:hint="eastAsia"/>
          <w:sz w:val="28"/>
          <w:szCs w:val="28"/>
        </w:rPr>
        <w:t>降低病毒被吐出頻率</w:t>
      </w:r>
      <w:r>
        <w:rPr>
          <w:rFonts w:eastAsia="標楷體" w:hAnsi="標楷體" w:hint="eastAsia"/>
          <w:sz w:val="28"/>
          <w:szCs w:val="28"/>
        </w:rPr>
        <w:t>及</w:t>
      </w:r>
      <w:r w:rsidR="00B85F98">
        <w:rPr>
          <w:rFonts w:eastAsia="標楷體" w:hAnsi="標楷體" w:hint="eastAsia"/>
          <w:sz w:val="28"/>
          <w:szCs w:val="28"/>
        </w:rPr>
        <w:t>唾液腺病毒量</w:t>
      </w:r>
      <w:r w:rsidR="00B85F98">
        <w:rPr>
          <w:rFonts w:eastAsia="標楷體" w:hAnsi="標楷體" w:hint="eastAsia"/>
          <w:sz w:val="28"/>
          <w:szCs w:val="28"/>
        </w:rPr>
        <w:t>(</w:t>
      </w:r>
      <w:r w:rsidR="00B85F98">
        <w:rPr>
          <w:rFonts w:eastAsia="標楷體" w:hAnsi="標楷體"/>
          <w:sz w:val="28"/>
          <w:szCs w:val="28"/>
        </w:rPr>
        <w:t>Ye et al. 2015</w:t>
      </w:r>
      <w:r w:rsidR="00B85F98">
        <w:rPr>
          <w:rFonts w:eastAsia="標楷體" w:hAnsi="標楷體" w:hint="eastAsia"/>
          <w:sz w:val="28"/>
          <w:szCs w:val="28"/>
        </w:rPr>
        <w:t>)</w:t>
      </w:r>
      <w:r w:rsidR="00B85F98">
        <w:rPr>
          <w:rFonts w:ascii="標楷體" w:eastAsia="標楷體" w:hAnsi="標楷體" w:hint="eastAsia"/>
          <w:sz w:val="28"/>
          <w:szCs w:val="28"/>
        </w:rPr>
        <w:t>。</w:t>
      </w:r>
      <w:r w:rsidR="00B85F98">
        <w:rPr>
          <w:rFonts w:eastAsia="標楷體" w:hAnsi="標楷體"/>
          <w:sz w:val="28"/>
          <w:szCs w:val="28"/>
        </w:rPr>
        <w:t>本</w:t>
      </w:r>
      <w:r w:rsidR="00B85F98">
        <w:rPr>
          <w:rFonts w:eastAsia="標楷體" w:hAnsi="標楷體" w:hint="eastAsia"/>
          <w:sz w:val="28"/>
          <w:szCs w:val="28"/>
        </w:rPr>
        <w:t>研究</w:t>
      </w:r>
      <w:r w:rsidR="00C76755" w:rsidRPr="00C5441A">
        <w:rPr>
          <w:rFonts w:eastAsia="標楷體" w:hAnsi="標楷體"/>
          <w:sz w:val="28"/>
          <w:szCs w:val="28"/>
        </w:rPr>
        <w:t>發現本土白線斑蚊</w:t>
      </w:r>
      <w:r w:rsidR="00B85F98">
        <w:rPr>
          <w:rFonts w:eastAsia="標楷體" w:hAnsi="標楷體" w:hint="eastAsia"/>
          <w:sz w:val="28"/>
          <w:szCs w:val="28"/>
        </w:rPr>
        <w:t>(</w:t>
      </w:r>
      <w:r w:rsidR="00B85F98">
        <w:rPr>
          <w:rFonts w:eastAsia="標楷體" w:hAnsi="標楷體" w:hint="eastAsia"/>
          <w:sz w:val="28"/>
          <w:szCs w:val="28"/>
        </w:rPr>
        <w:t>含研究使用的前鎮區白線斑蚊</w:t>
      </w:r>
      <w:r w:rsidR="00B85F98">
        <w:rPr>
          <w:rFonts w:eastAsia="標楷體" w:hAnsi="標楷體" w:hint="eastAsia"/>
          <w:sz w:val="28"/>
          <w:szCs w:val="28"/>
        </w:rPr>
        <w:t>)</w:t>
      </w:r>
      <w:r w:rsidR="00C76755" w:rsidRPr="00C5441A">
        <w:rPr>
          <w:rFonts w:eastAsia="標楷體" w:hAnsi="標楷體"/>
          <w:sz w:val="28"/>
          <w:szCs w:val="28"/>
        </w:rPr>
        <w:t>有高度的沃爾巴克氏菌</w:t>
      </w:r>
      <w:r w:rsidR="006D32AC">
        <w:rPr>
          <w:rFonts w:eastAsia="標楷體" w:hAnsi="標楷體" w:hint="eastAsia"/>
          <w:sz w:val="28"/>
          <w:szCs w:val="28"/>
        </w:rPr>
        <w:t>(</w:t>
      </w:r>
      <w:r w:rsidR="006D32AC">
        <w:rPr>
          <w:rFonts w:eastAsia="標楷體" w:hAnsi="標楷體"/>
          <w:sz w:val="28"/>
          <w:szCs w:val="28"/>
        </w:rPr>
        <w:t>wAlbA</w:t>
      </w:r>
      <w:r w:rsidR="006D32AC">
        <w:rPr>
          <w:rFonts w:eastAsia="標楷體" w:hAnsi="標楷體" w:hint="eastAsia"/>
          <w:sz w:val="28"/>
          <w:szCs w:val="28"/>
        </w:rPr>
        <w:t>及</w:t>
      </w:r>
      <w:r w:rsidR="006D32AC">
        <w:rPr>
          <w:rFonts w:eastAsia="標楷體" w:hAnsi="標楷體" w:hint="eastAsia"/>
          <w:sz w:val="28"/>
          <w:szCs w:val="28"/>
        </w:rPr>
        <w:t>wAlbB)</w:t>
      </w:r>
      <w:r w:rsidR="00C76755" w:rsidRPr="00C5441A">
        <w:rPr>
          <w:rFonts w:eastAsia="標楷體" w:hAnsi="標楷體"/>
          <w:sz w:val="28"/>
          <w:szCs w:val="28"/>
        </w:rPr>
        <w:t>的感染率</w:t>
      </w:r>
      <w:r w:rsidR="006D32AC">
        <w:rPr>
          <w:rFonts w:eastAsia="標楷體" w:hAnsi="標楷體" w:hint="eastAsia"/>
          <w:sz w:val="28"/>
          <w:szCs w:val="28"/>
        </w:rPr>
        <w:t>(97%)</w:t>
      </w:r>
      <w:r w:rsidR="006D32AC">
        <w:rPr>
          <w:rFonts w:ascii="標楷體" w:eastAsia="標楷體" w:hAnsi="標楷體" w:hint="eastAsia"/>
          <w:sz w:val="28"/>
          <w:szCs w:val="28"/>
        </w:rPr>
        <w:t>。</w:t>
      </w:r>
      <w:r w:rsidR="00C76755" w:rsidRPr="00C5441A">
        <w:rPr>
          <w:rFonts w:eastAsia="標楷體" w:hAnsi="標楷體"/>
          <w:sz w:val="28"/>
          <w:szCs w:val="28"/>
        </w:rPr>
        <w:t>在先期的報導中</w:t>
      </w:r>
      <w:r w:rsidR="006F26F8">
        <w:rPr>
          <w:rFonts w:ascii="新細明體" w:hAnsi="新細明體" w:hint="eastAsia"/>
          <w:sz w:val="28"/>
          <w:szCs w:val="28"/>
        </w:rPr>
        <w:t>，</w:t>
      </w:r>
      <w:r w:rsidR="00C76755" w:rsidRPr="00C5441A">
        <w:rPr>
          <w:rFonts w:eastAsia="標楷體" w:hAnsi="標楷體"/>
          <w:sz w:val="28"/>
          <w:szCs w:val="28"/>
        </w:rPr>
        <w:t>就指出</w:t>
      </w:r>
      <w:r w:rsidR="00EF1680" w:rsidRPr="00C5441A">
        <w:rPr>
          <w:rFonts w:eastAsia="標楷體" w:hAnsi="標楷體"/>
          <w:sz w:val="28"/>
          <w:szCs w:val="28"/>
        </w:rPr>
        <w:t>台灣的</w:t>
      </w:r>
      <w:r w:rsidR="00EF1680" w:rsidRPr="00C5441A">
        <w:rPr>
          <w:rFonts w:eastAsia="標楷體"/>
          <w:sz w:val="28"/>
          <w:szCs w:val="28"/>
        </w:rPr>
        <w:t>29</w:t>
      </w:r>
      <w:r w:rsidR="00EF1680" w:rsidRPr="00C5441A">
        <w:rPr>
          <w:rFonts w:eastAsia="標楷體" w:hAnsi="標楷體"/>
          <w:sz w:val="28"/>
          <w:szCs w:val="28"/>
        </w:rPr>
        <w:t>不同品系的蚊子中</w:t>
      </w:r>
      <w:r w:rsidR="00885049">
        <w:rPr>
          <w:rFonts w:eastAsia="標楷體" w:hAnsi="標楷體" w:hint="eastAsia"/>
          <w:sz w:val="28"/>
          <w:szCs w:val="28"/>
        </w:rPr>
        <w:t>，</w:t>
      </w:r>
      <w:r w:rsidR="00EF1680" w:rsidRPr="00C5441A">
        <w:rPr>
          <w:rFonts w:eastAsia="標楷體" w:hAnsi="標楷體"/>
          <w:sz w:val="28"/>
          <w:szCs w:val="28"/>
        </w:rPr>
        <w:t>高達</w:t>
      </w:r>
      <w:r w:rsidR="006D32AC">
        <w:rPr>
          <w:rFonts w:eastAsia="標楷體"/>
          <w:sz w:val="28"/>
          <w:szCs w:val="28"/>
        </w:rPr>
        <w:t>51.7</w:t>
      </w:r>
      <w:r w:rsidR="00EF1680" w:rsidRPr="00C5441A">
        <w:rPr>
          <w:rFonts w:eastAsia="標楷體"/>
          <w:sz w:val="28"/>
          <w:szCs w:val="28"/>
        </w:rPr>
        <w:t>%</w:t>
      </w:r>
      <w:r w:rsidR="00885049">
        <w:rPr>
          <w:rFonts w:eastAsia="標楷體" w:hint="eastAsia"/>
          <w:sz w:val="28"/>
          <w:szCs w:val="28"/>
        </w:rPr>
        <w:t>的品種</w:t>
      </w:r>
      <w:r w:rsidR="00EF1680" w:rsidRPr="00C5441A">
        <w:rPr>
          <w:rFonts w:eastAsia="標楷體" w:hAnsi="標楷體"/>
          <w:sz w:val="28"/>
          <w:szCs w:val="28"/>
        </w:rPr>
        <w:t>感染了</w:t>
      </w:r>
      <w:r w:rsidR="00885049" w:rsidRPr="00C5441A">
        <w:rPr>
          <w:rFonts w:eastAsia="標楷體" w:hAnsi="標楷體"/>
          <w:sz w:val="28"/>
          <w:szCs w:val="28"/>
        </w:rPr>
        <w:t>沃爾巴克氏菌</w:t>
      </w:r>
      <w:r w:rsidR="00C76755" w:rsidRPr="00C5441A">
        <w:rPr>
          <w:rFonts w:eastAsia="標楷體" w:hAnsi="標楷體"/>
          <w:sz w:val="28"/>
          <w:szCs w:val="28"/>
        </w:rPr>
        <w:t>，</w:t>
      </w:r>
      <w:r w:rsidR="006D32AC">
        <w:rPr>
          <w:rFonts w:eastAsia="標楷體" w:hAnsi="標楷體" w:hint="eastAsia"/>
          <w:sz w:val="28"/>
          <w:szCs w:val="28"/>
        </w:rPr>
        <w:t>且也</w:t>
      </w:r>
      <w:r w:rsidR="00EF1680" w:rsidRPr="00C5441A">
        <w:rPr>
          <w:rFonts w:eastAsia="標楷體" w:hAnsi="標楷體"/>
          <w:sz w:val="28"/>
          <w:szCs w:val="28"/>
        </w:rPr>
        <w:t>有</w:t>
      </w:r>
      <w:r w:rsidR="006D32AC">
        <w:rPr>
          <w:rFonts w:eastAsia="標楷體" w:hAnsi="標楷體" w:hint="eastAsia"/>
          <w:sz w:val="28"/>
          <w:szCs w:val="28"/>
        </w:rPr>
        <w:t>同時</w:t>
      </w:r>
      <w:r w:rsidR="00EF1680" w:rsidRPr="00C5441A">
        <w:rPr>
          <w:rFonts w:eastAsia="標楷體" w:hAnsi="標楷體"/>
          <w:sz w:val="28"/>
          <w:szCs w:val="28"/>
        </w:rPr>
        <w:t>感染</w:t>
      </w:r>
      <w:r w:rsidR="00885049" w:rsidRPr="00C5441A">
        <w:rPr>
          <w:rFonts w:eastAsia="標楷體"/>
          <w:i/>
          <w:sz w:val="28"/>
          <w:szCs w:val="28"/>
        </w:rPr>
        <w:t>w</w:t>
      </w:r>
      <w:r w:rsidR="00885049" w:rsidRPr="00C5441A">
        <w:rPr>
          <w:rFonts w:eastAsia="標楷體"/>
          <w:sz w:val="28"/>
          <w:szCs w:val="28"/>
        </w:rPr>
        <w:t>AlbA</w:t>
      </w:r>
      <w:r w:rsidR="00885049">
        <w:rPr>
          <w:rFonts w:eastAsia="標楷體" w:hAnsi="標楷體" w:hint="eastAsia"/>
          <w:sz w:val="28"/>
          <w:szCs w:val="28"/>
        </w:rPr>
        <w:t>與</w:t>
      </w:r>
      <w:r w:rsidR="00885049" w:rsidRPr="00C5441A">
        <w:rPr>
          <w:rFonts w:eastAsia="標楷體"/>
          <w:sz w:val="28"/>
          <w:szCs w:val="28"/>
        </w:rPr>
        <w:t>wAlbB</w:t>
      </w:r>
      <w:r w:rsidR="006D32AC">
        <w:rPr>
          <w:rFonts w:eastAsia="標楷體" w:hAnsi="標楷體" w:hint="eastAsia"/>
          <w:sz w:val="28"/>
          <w:szCs w:val="28"/>
        </w:rPr>
        <w:t>的記載</w:t>
      </w:r>
      <w:r w:rsidR="006F26F8" w:rsidRPr="006F26F8">
        <w:rPr>
          <w:rFonts w:eastAsia="標楷體" w:hAnsi="標楷體"/>
          <w:sz w:val="28"/>
          <w:szCs w:val="28"/>
        </w:rPr>
        <w:t>(Tsai et al. 2004)</w:t>
      </w:r>
      <w:r w:rsidR="00EF1680" w:rsidRPr="00C5441A">
        <w:rPr>
          <w:rFonts w:eastAsia="標楷體" w:hAnsi="標楷體"/>
          <w:sz w:val="28"/>
          <w:szCs w:val="28"/>
        </w:rPr>
        <w:t>。</w:t>
      </w:r>
      <w:r w:rsidR="00C76755" w:rsidRPr="00C5441A">
        <w:rPr>
          <w:rFonts w:eastAsia="標楷體" w:hAnsi="標楷體"/>
          <w:sz w:val="28"/>
          <w:szCs w:val="28"/>
        </w:rPr>
        <w:t>因此為了釐清是否此因素造就</w:t>
      </w:r>
      <w:r w:rsidR="00885049">
        <w:rPr>
          <w:rFonts w:eastAsia="標楷體" w:hAnsi="標楷體" w:hint="eastAsia"/>
          <w:sz w:val="28"/>
          <w:szCs w:val="28"/>
        </w:rPr>
        <w:t>本土白線斑蚊為時病毒後所產生的低度</w:t>
      </w:r>
      <w:r w:rsidR="00C76755" w:rsidRPr="00C5441A">
        <w:rPr>
          <w:rFonts w:eastAsia="標楷體" w:hAnsi="標楷體"/>
          <w:sz w:val="28"/>
          <w:szCs w:val="28"/>
        </w:rPr>
        <w:t>登革熱病毒複製能力，我們</w:t>
      </w:r>
      <w:r w:rsidR="009E26DA">
        <w:rPr>
          <w:rFonts w:eastAsia="標楷體" w:hAnsi="標楷體" w:hint="eastAsia"/>
          <w:sz w:val="28"/>
          <w:szCs w:val="28"/>
        </w:rPr>
        <w:t>將</w:t>
      </w:r>
      <w:r w:rsidR="00C76755" w:rsidRPr="00C5441A">
        <w:rPr>
          <w:rFonts w:eastAsia="標楷體" w:hAnsi="標楷體"/>
          <w:sz w:val="28"/>
          <w:szCs w:val="28"/>
        </w:rPr>
        <w:t>利</w:t>
      </w:r>
      <w:r w:rsidR="009E26DA">
        <w:rPr>
          <w:rFonts w:eastAsia="標楷體" w:hAnsi="標楷體"/>
          <w:sz w:val="28"/>
          <w:szCs w:val="28"/>
        </w:rPr>
        <w:t>用四環黴素建立無沃爾巴克氏菌感染之白線斑蚊</w:t>
      </w:r>
      <w:r w:rsidR="009E26DA" w:rsidRPr="00C5441A">
        <w:rPr>
          <w:rFonts w:eastAsia="標楷體"/>
          <w:sz w:val="28"/>
          <w:szCs w:val="28"/>
        </w:rPr>
        <w:t xml:space="preserve"> </w:t>
      </w:r>
      <w:r w:rsidR="00EF1680" w:rsidRPr="00C5441A">
        <w:rPr>
          <w:rFonts w:eastAsia="標楷體"/>
          <w:sz w:val="28"/>
          <w:szCs w:val="28"/>
        </w:rPr>
        <w:t>(</w:t>
      </w:r>
      <w:r w:rsidR="009E26DA">
        <w:rPr>
          <w:rFonts w:eastAsia="標楷體" w:hint="eastAsia"/>
          <w:sz w:val="28"/>
          <w:szCs w:val="28"/>
        </w:rPr>
        <w:t>第二代結果如</w:t>
      </w:r>
      <w:r w:rsidR="00EF1680" w:rsidRPr="00C5441A">
        <w:rPr>
          <w:rFonts w:eastAsia="標楷體" w:hAnsi="標楷體"/>
          <w:sz w:val="28"/>
          <w:szCs w:val="28"/>
        </w:rPr>
        <w:t>圖十二</w:t>
      </w:r>
      <w:r w:rsidR="00EF1680" w:rsidRPr="00C5441A">
        <w:rPr>
          <w:rFonts w:eastAsia="標楷體"/>
          <w:sz w:val="28"/>
          <w:szCs w:val="28"/>
        </w:rPr>
        <w:t>)</w:t>
      </w:r>
      <w:r w:rsidR="009E26DA">
        <w:rPr>
          <w:rFonts w:ascii="新細明體" w:hAnsi="新細明體" w:hint="eastAsia"/>
          <w:sz w:val="28"/>
          <w:szCs w:val="28"/>
        </w:rPr>
        <w:t>，</w:t>
      </w:r>
      <w:r w:rsidR="009E26DA">
        <w:rPr>
          <w:rFonts w:eastAsia="標楷體" w:hint="eastAsia"/>
          <w:sz w:val="28"/>
          <w:szCs w:val="28"/>
        </w:rPr>
        <w:t>再進行感染試驗</w:t>
      </w:r>
      <w:r w:rsidR="00885049">
        <w:rPr>
          <w:rFonts w:eastAsia="標楷體" w:hAnsi="標楷體" w:hint="eastAsia"/>
          <w:sz w:val="28"/>
          <w:szCs w:val="28"/>
        </w:rPr>
        <w:t>。</w:t>
      </w:r>
    </w:p>
    <w:p w:rsidR="0044676F" w:rsidRPr="00C5441A" w:rsidRDefault="0044676F" w:rsidP="00912BAF">
      <w:pPr>
        <w:spacing w:line="360" w:lineRule="auto"/>
        <w:ind w:rightChars="-148" w:right="-355"/>
        <w:jc w:val="both"/>
        <w:rPr>
          <w:rFonts w:eastAsia="標楷體"/>
          <w:b/>
          <w:color w:val="000000"/>
          <w:sz w:val="28"/>
          <w:szCs w:val="28"/>
        </w:rPr>
      </w:pPr>
      <w:r w:rsidRPr="00C5441A">
        <w:rPr>
          <w:rFonts w:eastAsia="標楷體" w:hAnsi="標楷體"/>
          <w:b/>
          <w:color w:val="000000"/>
          <w:sz w:val="28"/>
          <w:szCs w:val="28"/>
        </w:rPr>
        <w:t>五、結論與建議</w:t>
      </w:r>
    </w:p>
    <w:p w:rsidR="00D152F2" w:rsidRDefault="00C36FB5" w:rsidP="00D152F2">
      <w:pPr>
        <w:snapToGrid w:val="0"/>
        <w:spacing w:line="360" w:lineRule="auto"/>
        <w:ind w:left="567" w:hanging="567"/>
        <w:jc w:val="both"/>
        <w:rPr>
          <w:rFonts w:ascii="標楷體" w:eastAsia="標楷體" w:hAnsi="標楷體"/>
          <w:sz w:val="28"/>
          <w:szCs w:val="28"/>
        </w:rPr>
      </w:pPr>
      <w:r w:rsidRPr="00A76E2A">
        <w:rPr>
          <w:rFonts w:ascii="標楷體" w:eastAsia="標楷體" w:hAnsi="標楷體" w:hint="eastAsia"/>
          <w:sz w:val="28"/>
          <w:szCs w:val="28"/>
        </w:rPr>
        <w:t>(一)</w:t>
      </w:r>
      <w:r w:rsidR="00D152F2">
        <w:rPr>
          <w:rFonts w:ascii="標楷體" w:eastAsia="標楷體" w:hAnsi="標楷體" w:hint="eastAsia"/>
          <w:sz w:val="28"/>
          <w:szCs w:val="28"/>
        </w:rPr>
        <w:t>前鎮區</w:t>
      </w:r>
      <w:r w:rsidR="0011665B" w:rsidRPr="00A76E2A">
        <w:rPr>
          <w:rFonts w:ascii="標楷體" w:eastAsia="標楷體" w:hAnsi="標楷體"/>
          <w:sz w:val="28"/>
          <w:szCs w:val="28"/>
        </w:rPr>
        <w:t>白線</w:t>
      </w:r>
      <w:r w:rsidR="00516332" w:rsidRPr="00A76E2A">
        <w:rPr>
          <w:rFonts w:ascii="標楷體" w:eastAsia="標楷體" w:hAnsi="標楷體"/>
          <w:sz w:val="28"/>
          <w:szCs w:val="28"/>
        </w:rPr>
        <w:t>斑蚊感染第一型登革病毒後，在</w:t>
      </w:r>
      <w:r w:rsidR="00A76E2A" w:rsidRPr="00A76E2A">
        <w:rPr>
          <w:rFonts w:ascii="標楷體" w:eastAsia="標楷體" w:hAnsi="標楷體" w:hint="eastAsia"/>
          <w:sz w:val="28"/>
          <w:szCs w:val="28"/>
        </w:rPr>
        <w:t>低溫環境下不會傳播，但在22</w:t>
      </w:r>
      <w:r w:rsidR="00A76E2A" w:rsidRPr="00A76E2A">
        <w:rPr>
          <w:rFonts w:ascii="標楷體" w:eastAsia="標楷體" w:hAnsi="標楷體"/>
          <w:sz w:val="28"/>
          <w:szCs w:val="28"/>
          <w:vertAlign w:val="superscript"/>
        </w:rPr>
        <w:t>o</w:t>
      </w:r>
      <w:r w:rsidR="00A76E2A" w:rsidRPr="00A76E2A">
        <w:rPr>
          <w:rFonts w:ascii="標楷體" w:eastAsia="標楷體" w:hAnsi="標楷體"/>
          <w:sz w:val="28"/>
          <w:szCs w:val="28"/>
        </w:rPr>
        <w:t>C</w:t>
      </w:r>
      <w:r w:rsidR="00A76E2A" w:rsidRPr="00A76E2A">
        <w:rPr>
          <w:rFonts w:ascii="標楷體" w:eastAsia="標楷體" w:hAnsi="標楷體" w:hint="eastAsia"/>
          <w:sz w:val="28"/>
          <w:szCs w:val="28"/>
        </w:rPr>
        <w:t>環境下，吸病毒血後10天，在28</w:t>
      </w:r>
      <w:r w:rsidR="00D152F2" w:rsidRPr="00D152F2">
        <w:rPr>
          <w:rFonts w:ascii="標楷體" w:eastAsia="標楷體" w:hAnsi="標楷體" w:hint="eastAsia"/>
          <w:sz w:val="28"/>
          <w:szCs w:val="28"/>
          <w:vertAlign w:val="superscript"/>
        </w:rPr>
        <w:t>o</w:t>
      </w:r>
      <w:r w:rsidR="00D152F2" w:rsidRPr="00A76E2A">
        <w:rPr>
          <w:rFonts w:ascii="標楷體" w:eastAsia="標楷體" w:hAnsi="標楷體" w:hint="eastAsia"/>
          <w:sz w:val="28"/>
          <w:szCs w:val="28"/>
        </w:rPr>
        <w:t>C</w:t>
      </w:r>
      <w:r w:rsidR="00A76E2A" w:rsidRPr="00A76E2A">
        <w:rPr>
          <w:rFonts w:ascii="標楷體" w:eastAsia="標楷體" w:hAnsi="標楷體" w:hint="eastAsia"/>
          <w:sz w:val="28"/>
          <w:szCs w:val="28"/>
        </w:rPr>
        <w:t>及34</w:t>
      </w:r>
      <w:r w:rsidR="00A76E2A" w:rsidRPr="00D152F2">
        <w:rPr>
          <w:rFonts w:ascii="標楷體" w:eastAsia="標楷體" w:hAnsi="標楷體" w:hint="eastAsia"/>
          <w:sz w:val="28"/>
          <w:szCs w:val="28"/>
          <w:vertAlign w:val="superscript"/>
        </w:rPr>
        <w:t>o</w:t>
      </w:r>
      <w:r w:rsidR="00A76E2A" w:rsidRPr="00A76E2A">
        <w:rPr>
          <w:rFonts w:ascii="標楷體" w:eastAsia="標楷體" w:hAnsi="標楷體" w:hint="eastAsia"/>
          <w:sz w:val="28"/>
          <w:szCs w:val="28"/>
        </w:rPr>
        <w:t>C環境下，吸病毒血5-10天</w:t>
      </w:r>
      <w:r w:rsidR="00D152F2">
        <w:rPr>
          <w:rFonts w:ascii="標楷體" w:eastAsia="標楷體" w:hAnsi="標楷體" w:hint="eastAsia"/>
          <w:sz w:val="28"/>
          <w:szCs w:val="28"/>
        </w:rPr>
        <w:t>病毒可在唾液腺檢出</w:t>
      </w:r>
      <w:r w:rsidR="00D152F2">
        <w:rPr>
          <w:rFonts w:ascii="新細明體" w:hAnsi="新細明體" w:hint="eastAsia"/>
          <w:sz w:val="28"/>
          <w:szCs w:val="28"/>
        </w:rPr>
        <w:t>，</w:t>
      </w:r>
      <w:r w:rsidR="00882026" w:rsidRPr="00882026">
        <w:rPr>
          <w:rFonts w:ascii="標楷體" w:eastAsia="標楷體" w:hAnsi="標楷體" w:hint="eastAsia"/>
          <w:sz w:val="28"/>
          <w:szCs w:val="28"/>
        </w:rPr>
        <w:t>但病毒量偏低，</w:t>
      </w:r>
      <w:r w:rsidR="00882026">
        <w:rPr>
          <w:rFonts w:ascii="標楷體" w:eastAsia="標楷體" w:hAnsi="標楷體" w:hint="eastAsia"/>
          <w:sz w:val="28"/>
          <w:szCs w:val="28"/>
        </w:rPr>
        <w:t>雖</w:t>
      </w:r>
      <w:r w:rsidR="00D152F2">
        <w:rPr>
          <w:rFonts w:ascii="標楷體" w:eastAsia="標楷體" w:hAnsi="標楷體" w:hint="eastAsia"/>
          <w:sz w:val="28"/>
          <w:szCs w:val="28"/>
        </w:rPr>
        <w:t>為最可能傳播登革熱的期間</w:t>
      </w:r>
      <w:r w:rsidR="00882026">
        <w:rPr>
          <w:rFonts w:ascii="新細明體" w:hAnsi="新細明體" w:hint="eastAsia"/>
          <w:sz w:val="28"/>
          <w:szCs w:val="28"/>
        </w:rPr>
        <w:t>，</w:t>
      </w:r>
      <w:r w:rsidR="00882026">
        <w:rPr>
          <w:rFonts w:ascii="標楷體" w:eastAsia="標楷體" w:hAnsi="標楷體" w:hint="eastAsia"/>
          <w:sz w:val="28"/>
          <w:szCs w:val="28"/>
        </w:rPr>
        <w:t>但影響力仍需進一步評估</w:t>
      </w:r>
      <w:r w:rsidR="00A76E2A" w:rsidRPr="00A76E2A">
        <w:rPr>
          <w:rFonts w:ascii="標楷體" w:eastAsia="標楷體" w:hAnsi="標楷體" w:hint="eastAsia"/>
          <w:sz w:val="28"/>
          <w:szCs w:val="28"/>
        </w:rPr>
        <w:t>。</w:t>
      </w:r>
    </w:p>
    <w:p w:rsidR="00D152F2" w:rsidRDefault="00D152F2" w:rsidP="00D152F2">
      <w:pPr>
        <w:snapToGrid w:val="0"/>
        <w:spacing w:line="360" w:lineRule="auto"/>
        <w:ind w:left="567" w:hanging="567"/>
        <w:jc w:val="both"/>
        <w:rPr>
          <w:rFonts w:ascii="標楷體" w:eastAsia="標楷體" w:hAnsi="標楷體"/>
          <w:sz w:val="28"/>
          <w:szCs w:val="28"/>
        </w:rPr>
      </w:pPr>
      <w:r>
        <w:rPr>
          <w:rFonts w:eastAsia="標楷體" w:hint="eastAsia"/>
          <w:sz w:val="28"/>
          <w:szCs w:val="28"/>
        </w:rPr>
        <w:t>(</w:t>
      </w:r>
      <w:r>
        <w:rPr>
          <w:rFonts w:eastAsia="標楷體" w:hint="eastAsia"/>
          <w:sz w:val="28"/>
          <w:szCs w:val="28"/>
        </w:rPr>
        <w:t>二</w:t>
      </w:r>
      <w:r>
        <w:rPr>
          <w:rFonts w:eastAsia="標楷體" w:hint="eastAsia"/>
          <w:sz w:val="28"/>
          <w:szCs w:val="28"/>
        </w:rPr>
        <w:t>)</w:t>
      </w:r>
      <w:r w:rsidRPr="00D152F2">
        <w:rPr>
          <w:rFonts w:ascii="標楷體" w:eastAsia="標楷體" w:hAnsi="標楷體" w:hint="eastAsia"/>
          <w:sz w:val="28"/>
          <w:szCs w:val="28"/>
        </w:rPr>
        <w:t>前鎮區白線斑蚊雌蚊感染沃爾巴克氏菌wAlbA及wAlbB株感染率分別為94</w:t>
      </w:r>
      <w:r w:rsidRPr="00D152F2">
        <w:rPr>
          <w:rFonts w:ascii="標楷體" w:eastAsia="標楷體" w:hAnsi="標楷體"/>
          <w:sz w:val="28"/>
          <w:szCs w:val="28"/>
        </w:rPr>
        <w:t>-97%</w:t>
      </w:r>
      <w:r w:rsidRPr="00D152F2">
        <w:rPr>
          <w:rFonts w:ascii="標楷體" w:eastAsia="標楷體" w:hAnsi="標楷體" w:hint="eastAsia"/>
          <w:sz w:val="28"/>
          <w:szCs w:val="28"/>
        </w:rPr>
        <w:t>及</w:t>
      </w:r>
      <w:r w:rsidRPr="00D152F2">
        <w:rPr>
          <w:rFonts w:ascii="標楷體" w:eastAsia="標楷體" w:hAnsi="標楷體"/>
          <w:sz w:val="28"/>
          <w:szCs w:val="28"/>
        </w:rPr>
        <w:t>96</w:t>
      </w:r>
      <w:r w:rsidRPr="00D152F2">
        <w:rPr>
          <w:rFonts w:ascii="標楷體" w:eastAsia="標楷體" w:hAnsi="標楷體" w:hint="eastAsia"/>
          <w:sz w:val="28"/>
          <w:szCs w:val="28"/>
        </w:rPr>
        <w:t>-99%</w:t>
      </w:r>
      <w:r>
        <w:rPr>
          <w:rFonts w:ascii="新細明體" w:hAnsi="新細明體" w:hint="eastAsia"/>
          <w:sz w:val="28"/>
          <w:szCs w:val="28"/>
        </w:rPr>
        <w:t>，</w:t>
      </w:r>
      <w:r>
        <w:rPr>
          <w:rFonts w:ascii="標楷體" w:eastAsia="標楷體" w:hAnsi="標楷體" w:hint="eastAsia"/>
          <w:sz w:val="28"/>
          <w:szCs w:val="28"/>
        </w:rPr>
        <w:t>建議進行無沃爾巴克氏菌的白線斑蚊感染試驗</w:t>
      </w:r>
      <w:r>
        <w:rPr>
          <w:rFonts w:ascii="新細明體" w:hAnsi="新細明體" w:hint="eastAsia"/>
          <w:sz w:val="28"/>
          <w:szCs w:val="28"/>
        </w:rPr>
        <w:t>，</w:t>
      </w:r>
      <w:r>
        <w:rPr>
          <w:rFonts w:ascii="標楷體" w:eastAsia="標楷體" w:hAnsi="標楷體" w:hint="eastAsia"/>
          <w:sz w:val="28"/>
          <w:szCs w:val="28"/>
        </w:rPr>
        <w:t>以釐清沃爾巴克氏菌對登革病毒的抑制效果。</w:t>
      </w:r>
    </w:p>
    <w:p w:rsidR="008B06B3" w:rsidRPr="00D152F2" w:rsidRDefault="00521039" w:rsidP="00292736">
      <w:pPr>
        <w:snapToGrid w:val="0"/>
        <w:spacing w:line="360" w:lineRule="auto"/>
        <w:ind w:left="567" w:hanging="567"/>
        <w:jc w:val="both"/>
        <w:rPr>
          <w:rFonts w:ascii="標楷體" w:eastAsia="標楷體" w:hAnsi="標楷體"/>
          <w:sz w:val="28"/>
          <w:szCs w:val="28"/>
        </w:rPr>
      </w:pPr>
      <w:r>
        <w:rPr>
          <w:rFonts w:ascii="標楷體" w:eastAsia="標楷體" w:hAnsi="標楷體" w:hint="eastAsia"/>
          <w:sz w:val="28"/>
          <w:szCs w:val="28"/>
        </w:rPr>
        <w:lastRenderedPageBreak/>
        <w:t>(三)在低溫下</w:t>
      </w:r>
      <w:r>
        <w:rPr>
          <w:rFonts w:ascii="新細明體" w:hAnsi="新細明體" w:hint="eastAsia"/>
          <w:sz w:val="28"/>
          <w:szCs w:val="28"/>
        </w:rPr>
        <w:t>，</w:t>
      </w:r>
      <w:r>
        <w:rPr>
          <w:rFonts w:ascii="標楷體" w:eastAsia="標楷體" w:hAnsi="標楷體" w:hint="eastAsia"/>
          <w:sz w:val="28"/>
          <w:szCs w:val="28"/>
        </w:rPr>
        <w:t>病毒可存在白線斑蚊身體長達25天</w:t>
      </w:r>
      <w:r w:rsidR="00292736">
        <w:rPr>
          <w:rFonts w:ascii="新細明體" w:hAnsi="新細明體" w:hint="eastAsia"/>
          <w:sz w:val="28"/>
          <w:szCs w:val="28"/>
        </w:rPr>
        <w:t>，</w:t>
      </w:r>
      <w:r w:rsidR="00907D6C" w:rsidRPr="00C5441A">
        <w:rPr>
          <w:rFonts w:eastAsia="標楷體" w:hAnsi="標楷體"/>
          <w:sz w:val="28"/>
          <w:szCs w:val="28"/>
        </w:rPr>
        <w:t>可搭配</w:t>
      </w:r>
      <w:r w:rsidR="00516332" w:rsidRPr="00C5441A">
        <w:rPr>
          <w:rFonts w:eastAsia="標楷體" w:hAnsi="標楷體"/>
          <w:sz w:val="28"/>
          <w:szCs w:val="28"/>
        </w:rPr>
        <w:t>模擬野外變溫模</w:t>
      </w:r>
      <w:r w:rsidR="00292736">
        <w:rPr>
          <w:rFonts w:eastAsia="標楷體" w:hAnsi="標楷體"/>
          <w:sz w:val="28"/>
          <w:szCs w:val="28"/>
        </w:rPr>
        <w:t>式進行實驗</w:t>
      </w:r>
      <w:r w:rsidR="00292736">
        <w:rPr>
          <w:rFonts w:ascii="新細明體" w:hAnsi="新細明體" w:hint="eastAsia"/>
          <w:sz w:val="28"/>
          <w:szCs w:val="28"/>
        </w:rPr>
        <w:t>，</w:t>
      </w:r>
      <w:r w:rsidR="00292736">
        <w:rPr>
          <w:rFonts w:eastAsia="標楷體" w:hAnsi="標楷體" w:hint="eastAsia"/>
          <w:sz w:val="28"/>
          <w:szCs w:val="28"/>
        </w:rPr>
        <w:t>了解</w:t>
      </w:r>
      <w:r w:rsidR="0011665B" w:rsidRPr="00C5441A">
        <w:rPr>
          <w:rFonts w:eastAsia="標楷體" w:hAnsi="標楷體"/>
          <w:color w:val="000000"/>
          <w:sz w:val="28"/>
        </w:rPr>
        <w:t>白線</w:t>
      </w:r>
      <w:r w:rsidR="00453B4C" w:rsidRPr="00C5441A">
        <w:rPr>
          <w:rFonts w:eastAsia="標楷體" w:hAnsi="標楷體"/>
          <w:color w:val="000000"/>
          <w:sz w:val="28"/>
        </w:rPr>
        <w:t>斑</w:t>
      </w:r>
      <w:r w:rsidR="00907D6C" w:rsidRPr="00C5441A">
        <w:rPr>
          <w:rFonts w:eastAsia="標楷體" w:hAnsi="標楷體"/>
          <w:color w:val="000000"/>
          <w:sz w:val="28"/>
        </w:rPr>
        <w:t>蚊保有</w:t>
      </w:r>
      <w:r w:rsidR="00453B4C" w:rsidRPr="00C5441A">
        <w:rPr>
          <w:rFonts w:eastAsia="標楷體" w:hAnsi="標楷體"/>
          <w:color w:val="000000"/>
          <w:sz w:val="28"/>
        </w:rPr>
        <w:t>登革病毒越冬</w:t>
      </w:r>
      <w:r w:rsidR="00292736">
        <w:rPr>
          <w:rFonts w:eastAsia="標楷體" w:hAnsi="標楷體" w:hint="eastAsia"/>
          <w:color w:val="000000"/>
          <w:sz w:val="28"/>
        </w:rPr>
        <w:t>的可能性</w:t>
      </w:r>
      <w:r w:rsidR="00453B4C" w:rsidRPr="00C5441A">
        <w:rPr>
          <w:rFonts w:eastAsia="標楷體" w:hAnsi="標楷體"/>
          <w:color w:val="000000"/>
          <w:sz w:val="28"/>
        </w:rPr>
        <w:t>。</w:t>
      </w:r>
    </w:p>
    <w:p w:rsidR="0044676F" w:rsidRPr="00C5441A" w:rsidRDefault="0044676F" w:rsidP="00912BAF">
      <w:pPr>
        <w:spacing w:line="360" w:lineRule="auto"/>
        <w:ind w:rightChars="-148" w:right="-355"/>
        <w:jc w:val="both"/>
        <w:rPr>
          <w:rFonts w:eastAsia="標楷體"/>
          <w:b/>
          <w:color w:val="000000"/>
          <w:sz w:val="28"/>
          <w:szCs w:val="28"/>
        </w:rPr>
      </w:pPr>
      <w:r w:rsidRPr="00C5441A">
        <w:rPr>
          <w:rFonts w:eastAsia="標楷體" w:hAnsi="標楷體"/>
          <w:b/>
          <w:color w:val="000000"/>
          <w:sz w:val="28"/>
          <w:szCs w:val="28"/>
        </w:rPr>
        <w:t>六、重要研究成果及具體建議</w:t>
      </w:r>
    </w:p>
    <w:p w:rsidR="00F10CA5" w:rsidRDefault="00B51D40" w:rsidP="00F10CA5">
      <w:pPr>
        <w:spacing w:line="360" w:lineRule="auto"/>
        <w:ind w:right="-2"/>
        <w:jc w:val="both"/>
        <w:rPr>
          <w:rFonts w:eastAsia="標楷體" w:hAnsi="標楷體"/>
          <w:b/>
          <w:color w:val="000000"/>
          <w:sz w:val="28"/>
          <w:szCs w:val="28"/>
        </w:rPr>
      </w:pPr>
      <w:r w:rsidRPr="00C5441A">
        <w:rPr>
          <w:rFonts w:eastAsia="標楷體"/>
          <w:color w:val="000000"/>
          <w:sz w:val="28"/>
          <w:szCs w:val="28"/>
        </w:rPr>
        <w:t xml:space="preserve">    </w:t>
      </w:r>
      <w:r w:rsidR="000A6810" w:rsidRPr="000A6810">
        <w:rPr>
          <w:rFonts w:eastAsia="標楷體" w:hAnsi="標楷體" w:hint="eastAsia"/>
          <w:color w:val="000000"/>
          <w:sz w:val="28"/>
          <w:szCs w:val="28"/>
        </w:rPr>
        <w:t>前鎮區白線斑蚊感染第一型登革病毒後，在低溫環境下不會傳播，但在</w:t>
      </w:r>
      <w:r w:rsidR="0058383A">
        <w:rPr>
          <w:rFonts w:eastAsia="標楷體" w:hAnsi="標楷體" w:hint="eastAsia"/>
          <w:color w:val="000000"/>
          <w:sz w:val="28"/>
          <w:szCs w:val="28"/>
        </w:rPr>
        <w:t>高溫</w:t>
      </w:r>
      <w:r w:rsidR="000A6810" w:rsidRPr="000A6810">
        <w:rPr>
          <w:rFonts w:eastAsia="標楷體" w:hAnsi="標楷體" w:hint="eastAsia"/>
          <w:color w:val="000000"/>
          <w:sz w:val="28"/>
          <w:szCs w:val="28"/>
        </w:rPr>
        <w:t>環境下，吸病毒血</w:t>
      </w:r>
      <w:r w:rsidR="000A6810" w:rsidRPr="000A6810">
        <w:rPr>
          <w:rFonts w:eastAsia="標楷體" w:hAnsi="標楷體" w:hint="eastAsia"/>
          <w:color w:val="000000"/>
          <w:sz w:val="28"/>
          <w:szCs w:val="28"/>
        </w:rPr>
        <w:t>5-10</w:t>
      </w:r>
      <w:r w:rsidR="0058383A">
        <w:rPr>
          <w:rFonts w:eastAsia="標楷體" w:hAnsi="標楷體" w:hint="eastAsia"/>
          <w:color w:val="000000"/>
          <w:sz w:val="28"/>
          <w:szCs w:val="28"/>
        </w:rPr>
        <w:t>天病毒可在唾液腺檢出，</w:t>
      </w:r>
      <w:r w:rsidR="009E26DA">
        <w:rPr>
          <w:rFonts w:eastAsia="標楷體" w:hAnsi="標楷體" w:hint="eastAsia"/>
          <w:color w:val="000000"/>
          <w:sz w:val="28"/>
          <w:szCs w:val="28"/>
        </w:rPr>
        <w:t>為最可能傳播登革熱的時</w:t>
      </w:r>
      <w:r w:rsidR="000A6810">
        <w:rPr>
          <w:rFonts w:eastAsia="標楷體" w:hAnsi="標楷體" w:hint="eastAsia"/>
          <w:color w:val="000000"/>
          <w:sz w:val="28"/>
          <w:szCs w:val="28"/>
        </w:rPr>
        <w:t>間，</w:t>
      </w:r>
      <w:r w:rsidR="009E26DA" w:rsidRPr="009E26DA">
        <w:rPr>
          <w:rFonts w:eastAsia="標楷體" w:hAnsi="標楷體" w:hint="eastAsia"/>
          <w:color w:val="000000"/>
          <w:sz w:val="28"/>
          <w:szCs w:val="28"/>
        </w:rPr>
        <w:t>但</w:t>
      </w:r>
      <w:r w:rsidR="009E26DA">
        <w:rPr>
          <w:rFonts w:eastAsia="標楷體" w:hAnsi="標楷體" w:hint="eastAsia"/>
          <w:color w:val="000000"/>
          <w:sz w:val="28"/>
          <w:szCs w:val="28"/>
        </w:rPr>
        <w:t>唾液腺</w:t>
      </w:r>
      <w:r w:rsidR="009E26DA" w:rsidRPr="009E26DA">
        <w:rPr>
          <w:rFonts w:eastAsia="標楷體" w:hAnsi="標楷體" w:hint="eastAsia"/>
          <w:color w:val="000000"/>
          <w:sz w:val="28"/>
          <w:szCs w:val="28"/>
        </w:rPr>
        <w:t>病毒量偏低，</w:t>
      </w:r>
      <w:r w:rsidR="009E26DA">
        <w:rPr>
          <w:rFonts w:eastAsia="標楷體" w:hAnsi="標楷體" w:hint="eastAsia"/>
          <w:color w:val="000000"/>
          <w:sz w:val="28"/>
          <w:szCs w:val="28"/>
        </w:rPr>
        <w:t>其</w:t>
      </w:r>
      <w:r w:rsidR="000A6810">
        <w:rPr>
          <w:rFonts w:eastAsia="標楷體" w:hAnsi="標楷體" w:hint="eastAsia"/>
          <w:color w:val="000000"/>
          <w:sz w:val="28"/>
          <w:szCs w:val="28"/>
        </w:rPr>
        <w:t>影響力仍需進一步評估</w:t>
      </w:r>
      <w:r w:rsidR="000A6810">
        <w:rPr>
          <w:rFonts w:ascii="標楷體" w:eastAsia="標楷體" w:hAnsi="標楷體" w:hint="eastAsia"/>
          <w:color w:val="000000"/>
          <w:sz w:val="28"/>
          <w:szCs w:val="28"/>
        </w:rPr>
        <w:t>。</w:t>
      </w:r>
      <w:r w:rsidR="0058383A">
        <w:rPr>
          <w:rFonts w:ascii="標楷體" w:eastAsia="標楷體" w:hAnsi="標楷體" w:hint="eastAsia"/>
          <w:color w:val="000000"/>
          <w:sz w:val="28"/>
          <w:szCs w:val="28"/>
        </w:rPr>
        <w:t>另</w:t>
      </w:r>
      <w:r w:rsidR="000A6810" w:rsidRPr="000A6810">
        <w:rPr>
          <w:rFonts w:eastAsia="標楷體" w:hAnsi="標楷體" w:hint="eastAsia"/>
          <w:color w:val="000000"/>
          <w:sz w:val="28"/>
          <w:szCs w:val="28"/>
        </w:rPr>
        <w:t>前鎮區白線斑蚊雌蚊感染沃爾巴克氏菌</w:t>
      </w:r>
      <w:r w:rsidR="000A6810" w:rsidRPr="000A6810">
        <w:rPr>
          <w:rFonts w:eastAsia="標楷體" w:hAnsi="標楷體" w:hint="eastAsia"/>
          <w:color w:val="000000"/>
          <w:sz w:val="28"/>
          <w:szCs w:val="28"/>
        </w:rPr>
        <w:t>wAlbA</w:t>
      </w:r>
      <w:r w:rsidR="000A6810" w:rsidRPr="000A6810">
        <w:rPr>
          <w:rFonts w:eastAsia="標楷體" w:hAnsi="標楷體" w:hint="eastAsia"/>
          <w:color w:val="000000"/>
          <w:sz w:val="28"/>
          <w:szCs w:val="28"/>
        </w:rPr>
        <w:t>及</w:t>
      </w:r>
      <w:r w:rsidR="000A6810" w:rsidRPr="000A6810">
        <w:rPr>
          <w:rFonts w:eastAsia="標楷體" w:hAnsi="標楷體" w:hint="eastAsia"/>
          <w:color w:val="000000"/>
          <w:sz w:val="28"/>
          <w:szCs w:val="28"/>
        </w:rPr>
        <w:t>wAlbB</w:t>
      </w:r>
      <w:r w:rsidR="000A6810" w:rsidRPr="000A6810">
        <w:rPr>
          <w:rFonts w:eastAsia="標楷體" w:hAnsi="標楷體" w:hint="eastAsia"/>
          <w:color w:val="000000"/>
          <w:sz w:val="28"/>
          <w:szCs w:val="28"/>
        </w:rPr>
        <w:t>株感染率分別為</w:t>
      </w:r>
      <w:r w:rsidR="000A6810" w:rsidRPr="000A6810">
        <w:rPr>
          <w:rFonts w:eastAsia="標楷體" w:hAnsi="標楷體" w:hint="eastAsia"/>
          <w:color w:val="000000"/>
          <w:sz w:val="28"/>
          <w:szCs w:val="28"/>
        </w:rPr>
        <w:t>94-97%</w:t>
      </w:r>
      <w:r w:rsidR="000A6810" w:rsidRPr="000A6810">
        <w:rPr>
          <w:rFonts w:eastAsia="標楷體" w:hAnsi="標楷體" w:hint="eastAsia"/>
          <w:color w:val="000000"/>
          <w:sz w:val="28"/>
          <w:szCs w:val="28"/>
        </w:rPr>
        <w:t>及</w:t>
      </w:r>
      <w:r w:rsidR="000A6810" w:rsidRPr="000A6810">
        <w:rPr>
          <w:rFonts w:eastAsia="標楷體" w:hAnsi="標楷體" w:hint="eastAsia"/>
          <w:color w:val="000000"/>
          <w:sz w:val="28"/>
          <w:szCs w:val="28"/>
        </w:rPr>
        <w:t>96-99%</w:t>
      </w:r>
      <w:r w:rsidR="000A6810" w:rsidRPr="000A6810">
        <w:rPr>
          <w:rFonts w:eastAsia="標楷體" w:hAnsi="標楷體" w:hint="eastAsia"/>
          <w:color w:val="000000"/>
          <w:sz w:val="28"/>
          <w:szCs w:val="28"/>
        </w:rPr>
        <w:t>，建議進行無沃爾巴克</w:t>
      </w:r>
      <w:r w:rsidR="000A6810">
        <w:rPr>
          <w:rFonts w:eastAsia="標楷體" w:hAnsi="標楷體" w:hint="eastAsia"/>
          <w:color w:val="000000"/>
          <w:sz w:val="28"/>
          <w:szCs w:val="28"/>
        </w:rPr>
        <w:t>氏菌的白線斑蚊感染試驗，以釐清沃爾巴克氏菌對登革病毒的抑制效果</w:t>
      </w:r>
      <w:r w:rsidR="008B06B3" w:rsidRPr="00C5441A">
        <w:rPr>
          <w:rFonts w:eastAsia="標楷體" w:hAnsi="標楷體"/>
          <w:sz w:val="28"/>
          <w:szCs w:val="28"/>
        </w:rPr>
        <w:t>。</w:t>
      </w:r>
    </w:p>
    <w:p w:rsidR="0044676F" w:rsidRPr="00F10CA5" w:rsidRDefault="0044676F" w:rsidP="00F10CA5">
      <w:pPr>
        <w:spacing w:line="360" w:lineRule="auto"/>
        <w:ind w:right="-2"/>
        <w:jc w:val="both"/>
        <w:rPr>
          <w:rFonts w:eastAsia="標楷體" w:hAnsi="標楷體"/>
          <w:color w:val="000000"/>
          <w:sz w:val="28"/>
          <w:szCs w:val="28"/>
        </w:rPr>
      </w:pPr>
      <w:r w:rsidRPr="00C5441A">
        <w:rPr>
          <w:rFonts w:eastAsia="標楷體" w:hAnsi="標楷體"/>
          <w:b/>
          <w:color w:val="000000"/>
          <w:sz w:val="28"/>
          <w:szCs w:val="28"/>
        </w:rPr>
        <w:t>七、參考文獻</w:t>
      </w:r>
    </w:p>
    <w:p w:rsidR="004A1768" w:rsidRDefault="004A1768"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Alto BW, Reiskind MH, Lounibos LP. Size alters susceptibility of vectors to dengue virus infection and dissemination. The American journal of tropical medicine and hygiene 2008;79:688-695.</w:t>
      </w:r>
    </w:p>
    <w:p w:rsidR="0062028C" w:rsidRPr="0062028C" w:rsidRDefault="0062028C" w:rsidP="00BF583D">
      <w:pPr>
        <w:spacing w:line="360" w:lineRule="auto"/>
        <w:ind w:left="423" w:hangingChars="151" w:hanging="423"/>
        <w:jc w:val="both"/>
        <w:rPr>
          <w:sz w:val="28"/>
          <w:szCs w:val="28"/>
        </w:rPr>
      </w:pPr>
      <w:r w:rsidRPr="0062028C">
        <w:rPr>
          <w:bCs/>
          <w:sz w:val="28"/>
          <w:szCs w:val="28"/>
        </w:rPr>
        <w:t>Alto</w:t>
      </w:r>
      <w:r w:rsidRPr="0062028C">
        <w:rPr>
          <w:rStyle w:val="apple-converted-space"/>
          <w:rFonts w:cs="Arial"/>
          <w:color w:val="000000"/>
          <w:sz w:val="28"/>
          <w:szCs w:val="28"/>
        </w:rPr>
        <w:t> </w:t>
      </w:r>
      <w:r w:rsidRPr="0062028C">
        <w:rPr>
          <w:sz w:val="28"/>
          <w:szCs w:val="28"/>
        </w:rPr>
        <w:t>BW, Smartt CT, Shin D, Bettinardi D, Malicoate J, Anderson SL, Richards SL.</w:t>
      </w:r>
      <w:r w:rsidRPr="0062028C">
        <w:rPr>
          <w:rFonts w:hint="eastAsia"/>
          <w:sz w:val="28"/>
          <w:szCs w:val="28"/>
        </w:rPr>
        <w:t xml:space="preserve"> </w:t>
      </w:r>
      <w:r w:rsidRPr="0062028C">
        <w:rPr>
          <w:sz w:val="28"/>
          <w:szCs w:val="28"/>
        </w:rPr>
        <w:t>Susceptibility of</w:t>
      </w:r>
      <w:r w:rsidRPr="0062028C">
        <w:rPr>
          <w:rStyle w:val="apple-converted-space"/>
          <w:rFonts w:cs="Arial"/>
          <w:color w:val="000000"/>
          <w:sz w:val="28"/>
          <w:szCs w:val="28"/>
        </w:rPr>
        <w:t> </w:t>
      </w:r>
      <w:r w:rsidRPr="0062028C">
        <w:rPr>
          <w:rStyle w:val="highlight"/>
          <w:rFonts w:cs="Arial"/>
          <w:color w:val="000000"/>
          <w:sz w:val="28"/>
          <w:szCs w:val="28"/>
        </w:rPr>
        <w:t>Florida</w:t>
      </w:r>
      <w:r w:rsidRPr="0062028C">
        <w:rPr>
          <w:rStyle w:val="apple-converted-space"/>
          <w:rFonts w:cs="Arial"/>
          <w:color w:val="000000"/>
          <w:sz w:val="28"/>
          <w:szCs w:val="28"/>
        </w:rPr>
        <w:t> </w:t>
      </w:r>
      <w:r w:rsidRPr="0062028C">
        <w:rPr>
          <w:i/>
          <w:sz w:val="28"/>
          <w:szCs w:val="28"/>
        </w:rPr>
        <w:t xml:space="preserve">Aedes aegypti </w:t>
      </w:r>
      <w:r w:rsidRPr="0062028C">
        <w:rPr>
          <w:sz w:val="28"/>
          <w:szCs w:val="28"/>
        </w:rPr>
        <w:t xml:space="preserve">and </w:t>
      </w:r>
      <w:r w:rsidRPr="0062028C">
        <w:rPr>
          <w:i/>
          <w:sz w:val="28"/>
          <w:szCs w:val="28"/>
        </w:rPr>
        <w:t>Aedes albopictus</w:t>
      </w:r>
      <w:r w:rsidRPr="0062028C">
        <w:rPr>
          <w:sz w:val="28"/>
          <w:szCs w:val="28"/>
        </w:rPr>
        <w:t xml:space="preserve"> to dengue viruses from Puerto Rico.</w:t>
      </w:r>
      <w:r w:rsidRPr="0062028C">
        <w:rPr>
          <w:rFonts w:hint="eastAsia"/>
          <w:sz w:val="28"/>
          <w:szCs w:val="28"/>
        </w:rPr>
        <w:t xml:space="preserve"> </w:t>
      </w:r>
      <w:r w:rsidRPr="0062028C">
        <w:rPr>
          <w:rStyle w:val="jrnl"/>
          <w:rFonts w:cs="Arial"/>
          <w:color w:val="000000"/>
          <w:sz w:val="28"/>
          <w:szCs w:val="28"/>
        </w:rPr>
        <w:t>J</w:t>
      </w:r>
      <w:r w:rsidRPr="0062028C">
        <w:rPr>
          <w:rStyle w:val="jrnl"/>
          <w:rFonts w:cs="Arial" w:hint="eastAsia"/>
          <w:color w:val="000000"/>
          <w:sz w:val="28"/>
          <w:szCs w:val="28"/>
        </w:rPr>
        <w:t>ournal of</w:t>
      </w:r>
      <w:r w:rsidRPr="0062028C">
        <w:rPr>
          <w:rStyle w:val="jrnl"/>
          <w:rFonts w:cs="Arial"/>
          <w:color w:val="000000"/>
          <w:sz w:val="28"/>
          <w:szCs w:val="28"/>
        </w:rPr>
        <w:t xml:space="preserve"> Vector Ecol</w:t>
      </w:r>
      <w:r w:rsidRPr="0062028C">
        <w:rPr>
          <w:rStyle w:val="jrnl"/>
          <w:rFonts w:cs="Arial" w:hint="eastAsia"/>
          <w:color w:val="000000"/>
          <w:sz w:val="28"/>
          <w:szCs w:val="28"/>
        </w:rPr>
        <w:t>ogy</w:t>
      </w:r>
      <w:r w:rsidRPr="0062028C">
        <w:rPr>
          <w:sz w:val="28"/>
          <w:szCs w:val="28"/>
        </w:rPr>
        <w:t>.</w:t>
      </w:r>
      <w:r w:rsidRPr="0062028C">
        <w:rPr>
          <w:rStyle w:val="apple-converted-space"/>
          <w:rFonts w:cs="Arial"/>
          <w:color w:val="000000"/>
          <w:sz w:val="28"/>
          <w:szCs w:val="28"/>
        </w:rPr>
        <w:t> </w:t>
      </w:r>
      <w:r w:rsidRPr="0062028C">
        <w:rPr>
          <w:bCs/>
          <w:sz w:val="28"/>
          <w:szCs w:val="28"/>
        </w:rPr>
        <w:t>2014</w:t>
      </w:r>
      <w:r w:rsidRPr="0062028C">
        <w:rPr>
          <w:rStyle w:val="apple-converted-space"/>
          <w:rFonts w:cs="Arial"/>
          <w:color w:val="000000"/>
          <w:sz w:val="28"/>
          <w:szCs w:val="28"/>
        </w:rPr>
        <w:t> </w:t>
      </w:r>
      <w:r w:rsidRPr="0062028C">
        <w:rPr>
          <w:sz w:val="28"/>
          <w:szCs w:val="28"/>
        </w:rPr>
        <w:t>392:406-</w:t>
      </w:r>
      <w:r w:rsidRPr="0062028C">
        <w:rPr>
          <w:rFonts w:hint="eastAsia"/>
          <w:sz w:val="28"/>
          <w:szCs w:val="28"/>
        </w:rPr>
        <w:t>4</w:t>
      </w:r>
      <w:r w:rsidRPr="0062028C">
        <w:rPr>
          <w:sz w:val="28"/>
          <w:szCs w:val="28"/>
        </w:rPr>
        <w:t>13</w:t>
      </w:r>
    </w:p>
    <w:p w:rsidR="002E045D" w:rsidRDefault="00FC6199"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Barbazan P, Guiserix M, Boonyuan W, Tuntaprasart W, Pontier D, Gonzalez JP. Modelling the effect of temperature on transmission of dengue. Medical and veterinary entomology 2010;24:66-73.</w:t>
      </w:r>
    </w:p>
    <w:p w:rsidR="002E045D" w:rsidRPr="002E045D" w:rsidRDefault="002E045D" w:rsidP="00BF583D">
      <w:pPr>
        <w:pStyle w:val="EndNoteBibliography"/>
        <w:spacing w:line="360" w:lineRule="auto"/>
        <w:ind w:left="426" w:hanging="426"/>
        <w:jc w:val="both"/>
        <w:rPr>
          <w:rFonts w:ascii="Times New Roman" w:eastAsia="標楷體" w:hAnsi="Times New Roman"/>
          <w:sz w:val="28"/>
          <w:szCs w:val="28"/>
        </w:rPr>
      </w:pPr>
      <w:r>
        <w:rPr>
          <w:rFonts w:ascii="Times New Roman" w:eastAsia="標楷體" w:hAnsi="Times New Roman"/>
          <w:sz w:val="28"/>
          <w:szCs w:val="28"/>
        </w:rPr>
        <w:t>Bian G</w:t>
      </w:r>
      <w:r w:rsidRPr="002E045D">
        <w:rPr>
          <w:rFonts w:ascii="Times New Roman" w:eastAsia="標楷體" w:hAnsi="Times New Roman"/>
          <w:sz w:val="28"/>
          <w:szCs w:val="28"/>
        </w:rPr>
        <w:t xml:space="preserve">, Xu Y, Lu P, Xie Y, Xi Z. The endosymbiotic bacterium </w:t>
      </w:r>
      <w:r w:rsidRPr="004D099E">
        <w:rPr>
          <w:rFonts w:ascii="Times New Roman" w:eastAsia="標楷體" w:hAnsi="Times New Roman"/>
          <w:i/>
          <w:sz w:val="28"/>
          <w:szCs w:val="28"/>
        </w:rPr>
        <w:t>Wolbachia</w:t>
      </w:r>
      <w:r w:rsidRPr="002E045D">
        <w:rPr>
          <w:rFonts w:ascii="Times New Roman" w:eastAsia="標楷體" w:hAnsi="Times New Roman"/>
          <w:sz w:val="28"/>
          <w:szCs w:val="28"/>
        </w:rPr>
        <w:t xml:space="preserve"> induces resistance to dengue virus in </w:t>
      </w:r>
      <w:r w:rsidRPr="004D099E">
        <w:rPr>
          <w:rFonts w:ascii="Times New Roman" w:eastAsia="標楷體" w:hAnsi="Times New Roman"/>
          <w:i/>
          <w:sz w:val="28"/>
          <w:szCs w:val="28"/>
        </w:rPr>
        <w:t>Aedes aegypti</w:t>
      </w:r>
      <w:r w:rsidRPr="002E045D">
        <w:rPr>
          <w:rFonts w:ascii="Times New Roman" w:eastAsia="標楷體" w:hAnsi="Times New Roman"/>
          <w:sz w:val="28"/>
          <w:szCs w:val="28"/>
        </w:rPr>
        <w:t>. PLoS Pathog. 2010;6:e1000833</w:t>
      </w:r>
    </w:p>
    <w:p w:rsidR="002E045D" w:rsidRPr="002E045D" w:rsidRDefault="002E045D" w:rsidP="00BF583D">
      <w:pPr>
        <w:pStyle w:val="EndNoteBibliography"/>
        <w:spacing w:line="360" w:lineRule="auto"/>
        <w:ind w:left="426" w:hanging="426"/>
        <w:jc w:val="both"/>
        <w:rPr>
          <w:rFonts w:ascii="Times New Roman" w:eastAsia="標楷體" w:hAnsi="Times New Roman"/>
          <w:sz w:val="28"/>
          <w:szCs w:val="28"/>
        </w:rPr>
      </w:pPr>
      <w:r w:rsidRPr="002E045D">
        <w:rPr>
          <w:rFonts w:ascii="Times New Roman" w:eastAsia="標楷體" w:hAnsi="Times New Roman"/>
          <w:sz w:val="28"/>
          <w:szCs w:val="28"/>
        </w:rPr>
        <w:lastRenderedPageBreak/>
        <w:t xml:space="preserve">Blagrove MS, Arias-Goeta C, Failloux AB, Sinkins SP. </w:t>
      </w:r>
      <w:r w:rsidRPr="004D099E">
        <w:rPr>
          <w:rFonts w:ascii="Times New Roman" w:eastAsia="標楷體" w:hAnsi="Times New Roman"/>
          <w:i/>
          <w:sz w:val="28"/>
          <w:szCs w:val="28"/>
        </w:rPr>
        <w:t>Wolbachia</w:t>
      </w:r>
      <w:r w:rsidRPr="002E045D">
        <w:rPr>
          <w:rFonts w:ascii="Times New Roman" w:eastAsia="標楷體" w:hAnsi="Times New Roman"/>
          <w:sz w:val="28"/>
          <w:szCs w:val="28"/>
        </w:rPr>
        <w:t xml:space="preserve"> strain </w:t>
      </w:r>
      <w:r w:rsidRPr="004D099E">
        <w:rPr>
          <w:rFonts w:ascii="Times New Roman" w:eastAsia="標楷體" w:hAnsi="Times New Roman"/>
          <w:i/>
          <w:sz w:val="28"/>
          <w:szCs w:val="28"/>
        </w:rPr>
        <w:t>w</w:t>
      </w:r>
      <w:r w:rsidRPr="002E045D">
        <w:rPr>
          <w:rFonts w:ascii="Times New Roman" w:eastAsia="標楷體" w:hAnsi="Times New Roman"/>
          <w:sz w:val="28"/>
          <w:szCs w:val="28"/>
        </w:rPr>
        <w:t xml:space="preserve">Mel induces cytoplasmic incompatibility and blocks dengue transmission in </w:t>
      </w:r>
      <w:r w:rsidRPr="004D099E">
        <w:rPr>
          <w:rFonts w:ascii="Times New Roman" w:eastAsia="標楷體" w:hAnsi="Times New Roman"/>
          <w:i/>
          <w:sz w:val="28"/>
          <w:szCs w:val="28"/>
        </w:rPr>
        <w:t>Aedes albopictus</w:t>
      </w:r>
      <w:r w:rsidRPr="002E045D">
        <w:rPr>
          <w:rFonts w:ascii="Times New Roman" w:eastAsia="標楷體" w:hAnsi="Times New Roman"/>
          <w:sz w:val="28"/>
          <w:szCs w:val="28"/>
        </w:rPr>
        <w:t>. Proc Natl Acad Sci</w:t>
      </w:r>
      <w:r>
        <w:rPr>
          <w:rFonts w:ascii="Times New Roman" w:eastAsia="標楷體" w:hAnsi="Times New Roman" w:hint="eastAsia"/>
          <w:sz w:val="28"/>
          <w:szCs w:val="28"/>
        </w:rPr>
        <w:t xml:space="preserve"> </w:t>
      </w:r>
      <w:r w:rsidRPr="002E045D">
        <w:rPr>
          <w:rFonts w:ascii="Times New Roman" w:eastAsia="標楷體" w:hAnsi="Times New Roman"/>
          <w:sz w:val="28"/>
          <w:szCs w:val="28"/>
        </w:rPr>
        <w:t>2012</w:t>
      </w:r>
      <w:r>
        <w:rPr>
          <w:rFonts w:ascii="Times New Roman" w:eastAsia="標楷體" w:hAnsi="Times New Roman" w:hint="eastAsia"/>
          <w:sz w:val="28"/>
          <w:szCs w:val="28"/>
        </w:rPr>
        <w:t>;</w:t>
      </w:r>
      <w:r w:rsidRPr="002E045D">
        <w:rPr>
          <w:rFonts w:ascii="Times New Roman" w:eastAsia="標楷體" w:hAnsi="Times New Roman"/>
          <w:sz w:val="28"/>
          <w:szCs w:val="28"/>
        </w:rPr>
        <w:t>109:255-</w:t>
      </w:r>
      <w:r>
        <w:rPr>
          <w:rFonts w:ascii="Times New Roman" w:eastAsia="標楷體" w:hAnsi="Times New Roman" w:hint="eastAsia"/>
          <w:sz w:val="28"/>
          <w:szCs w:val="28"/>
        </w:rPr>
        <w:t>2</w:t>
      </w:r>
      <w:r w:rsidRPr="002E045D">
        <w:rPr>
          <w:rFonts w:ascii="Times New Roman" w:eastAsia="標楷體" w:hAnsi="Times New Roman"/>
          <w:sz w:val="28"/>
          <w:szCs w:val="28"/>
        </w:rPr>
        <w:t>60</w:t>
      </w:r>
    </w:p>
    <w:p w:rsidR="0062028C" w:rsidRPr="00C5441A" w:rsidRDefault="0062028C" w:rsidP="00BF583D">
      <w:pPr>
        <w:pStyle w:val="EndNoteBibliography"/>
        <w:spacing w:line="360" w:lineRule="auto"/>
        <w:ind w:left="426" w:hanging="426"/>
        <w:jc w:val="both"/>
        <w:rPr>
          <w:rFonts w:ascii="Times New Roman" w:eastAsia="標楷體" w:hAnsi="Times New Roman"/>
          <w:sz w:val="28"/>
          <w:szCs w:val="28"/>
        </w:rPr>
      </w:pPr>
      <w:r w:rsidRPr="0062028C">
        <w:rPr>
          <w:rFonts w:ascii="Times New Roman" w:eastAsia="標楷體" w:hAnsi="Times New Roman"/>
          <w:sz w:val="28"/>
          <w:szCs w:val="28"/>
        </w:rPr>
        <w:t>Buckner EA, Alto BW, Lounibos LP.</w:t>
      </w:r>
      <w:r>
        <w:rPr>
          <w:rFonts w:ascii="Times New Roman" w:eastAsia="標楷體" w:hAnsi="Times New Roman" w:hint="eastAsia"/>
          <w:sz w:val="28"/>
          <w:szCs w:val="28"/>
        </w:rPr>
        <w:t xml:space="preserve"> </w:t>
      </w:r>
      <w:r w:rsidRPr="0062028C">
        <w:rPr>
          <w:rFonts w:ascii="Times New Roman" w:eastAsia="標楷體" w:hAnsi="Times New Roman"/>
          <w:sz w:val="28"/>
          <w:szCs w:val="28"/>
        </w:rPr>
        <w:t>Vertical transmission of Key West dengue-1 virus by</w:t>
      </w:r>
      <w:r w:rsidRPr="004D099E">
        <w:rPr>
          <w:rFonts w:ascii="Times New Roman" w:eastAsia="標楷體" w:hAnsi="Times New Roman"/>
          <w:i/>
          <w:sz w:val="28"/>
          <w:szCs w:val="28"/>
        </w:rPr>
        <w:t xml:space="preserve"> Aedes aegypti</w:t>
      </w:r>
      <w:r w:rsidRPr="0062028C">
        <w:rPr>
          <w:rFonts w:ascii="Times New Roman" w:eastAsia="標楷體" w:hAnsi="Times New Roman"/>
          <w:sz w:val="28"/>
          <w:szCs w:val="28"/>
        </w:rPr>
        <w:t xml:space="preserve"> and </w:t>
      </w:r>
      <w:r w:rsidRPr="004D099E">
        <w:rPr>
          <w:rFonts w:ascii="Times New Roman" w:eastAsia="標楷體" w:hAnsi="Times New Roman"/>
          <w:i/>
          <w:sz w:val="28"/>
          <w:szCs w:val="28"/>
        </w:rPr>
        <w:t>Aedes albopictus</w:t>
      </w:r>
      <w:r w:rsidRPr="0062028C">
        <w:rPr>
          <w:rFonts w:ascii="Times New Roman" w:eastAsia="標楷體" w:hAnsi="Times New Roman"/>
          <w:sz w:val="28"/>
          <w:szCs w:val="28"/>
        </w:rPr>
        <w:t xml:space="preserve"> (Diptera: Culicidae) mosquitoes from Florida.</w:t>
      </w:r>
      <w:r>
        <w:rPr>
          <w:rFonts w:ascii="Times New Roman" w:eastAsia="標楷體" w:hAnsi="Times New Roman" w:hint="eastAsia"/>
          <w:sz w:val="28"/>
          <w:szCs w:val="28"/>
        </w:rPr>
        <w:t xml:space="preserve"> </w:t>
      </w:r>
      <w:r w:rsidRPr="0062028C">
        <w:rPr>
          <w:rFonts w:ascii="Times New Roman" w:eastAsia="標楷體" w:hAnsi="Times New Roman"/>
          <w:sz w:val="28"/>
          <w:szCs w:val="28"/>
        </w:rPr>
        <w:t>Journal of Medical Entomology</w:t>
      </w:r>
      <w:r>
        <w:rPr>
          <w:rFonts w:ascii="Times New Roman" w:eastAsia="標楷體" w:hAnsi="Times New Roman"/>
          <w:sz w:val="28"/>
          <w:szCs w:val="28"/>
        </w:rPr>
        <w:t xml:space="preserve"> 2013</w:t>
      </w:r>
      <w:r>
        <w:rPr>
          <w:rFonts w:ascii="Times New Roman" w:eastAsia="標楷體" w:hAnsi="Times New Roman" w:hint="eastAsia"/>
          <w:sz w:val="28"/>
          <w:szCs w:val="28"/>
        </w:rPr>
        <w:t>;</w:t>
      </w:r>
      <w:r>
        <w:rPr>
          <w:rFonts w:ascii="Times New Roman" w:eastAsia="標楷體" w:hAnsi="Times New Roman"/>
          <w:sz w:val="28"/>
          <w:szCs w:val="28"/>
        </w:rPr>
        <w:t>50</w:t>
      </w:r>
      <w:r w:rsidRPr="0062028C">
        <w:rPr>
          <w:rFonts w:ascii="Times New Roman" w:eastAsia="標楷體" w:hAnsi="Times New Roman"/>
          <w:sz w:val="28"/>
          <w:szCs w:val="28"/>
        </w:rPr>
        <w:t>:1291-</w:t>
      </w:r>
      <w:r>
        <w:rPr>
          <w:rFonts w:ascii="Times New Roman" w:eastAsia="標楷體" w:hAnsi="Times New Roman" w:hint="eastAsia"/>
          <w:sz w:val="28"/>
          <w:szCs w:val="28"/>
        </w:rPr>
        <w:t>129</w:t>
      </w:r>
      <w:r w:rsidRPr="0062028C">
        <w:rPr>
          <w:rFonts w:ascii="Times New Roman" w:eastAsia="標楷體" w:hAnsi="Times New Roman"/>
          <w:sz w:val="28"/>
          <w:szCs w:val="28"/>
        </w:rPr>
        <w:t>7</w:t>
      </w:r>
    </w:p>
    <w:p w:rsidR="00935334" w:rsidRPr="00C5441A" w:rsidRDefault="00935334" w:rsidP="00BF583D">
      <w:pPr>
        <w:spacing w:line="360" w:lineRule="auto"/>
        <w:ind w:left="426" w:rightChars="-148" w:right="-355" w:hangingChars="152" w:hanging="426"/>
        <w:jc w:val="both"/>
        <w:rPr>
          <w:rFonts w:eastAsia="標楷體"/>
          <w:sz w:val="28"/>
          <w:szCs w:val="28"/>
        </w:rPr>
      </w:pPr>
      <w:r w:rsidRPr="00C5441A">
        <w:rPr>
          <w:rFonts w:eastAsia="標楷體"/>
          <w:sz w:val="28"/>
          <w:szCs w:val="28"/>
        </w:rPr>
        <w:t xml:space="preserve">Carrington LB, Armijos MV, Lambrechts L, Barker CM, Scott TW. Effects of fluctuating daily temperatures at critical thermal extremes on </w:t>
      </w:r>
      <w:r w:rsidRPr="004D099E">
        <w:rPr>
          <w:rFonts w:eastAsia="標楷體"/>
          <w:i/>
          <w:sz w:val="28"/>
          <w:szCs w:val="28"/>
        </w:rPr>
        <w:t xml:space="preserve">Aedes aegypti </w:t>
      </w:r>
      <w:r w:rsidRPr="00C5441A">
        <w:rPr>
          <w:rFonts w:eastAsia="標楷體"/>
          <w:sz w:val="28"/>
          <w:szCs w:val="28"/>
        </w:rPr>
        <w:t>life-history traits. PLoS One 2013a; 8:e58824.</w:t>
      </w:r>
    </w:p>
    <w:p w:rsidR="00935334" w:rsidRPr="00C5441A" w:rsidRDefault="00935334" w:rsidP="00BF583D">
      <w:pPr>
        <w:spacing w:line="360" w:lineRule="auto"/>
        <w:ind w:left="426" w:rightChars="-148" w:right="-355" w:hangingChars="152" w:hanging="426"/>
        <w:jc w:val="both"/>
        <w:rPr>
          <w:rFonts w:eastAsia="標楷體"/>
          <w:sz w:val="28"/>
          <w:szCs w:val="28"/>
        </w:rPr>
      </w:pPr>
      <w:r w:rsidRPr="00C5441A">
        <w:rPr>
          <w:rFonts w:eastAsia="標楷體"/>
          <w:sz w:val="28"/>
          <w:szCs w:val="28"/>
        </w:rPr>
        <w:t xml:space="preserve">Carrington LB, Armijos MV, Lambrechts L, Scott TW. Fluctuations at low mean temperatures accelerate dengue virus transmission by </w:t>
      </w:r>
      <w:r w:rsidRPr="004D099E">
        <w:rPr>
          <w:rFonts w:eastAsia="標楷體"/>
          <w:i/>
          <w:sz w:val="28"/>
          <w:szCs w:val="28"/>
        </w:rPr>
        <w:t>Aedes aegypti</w:t>
      </w:r>
      <w:r w:rsidRPr="00C5441A">
        <w:rPr>
          <w:rFonts w:eastAsia="標楷體"/>
          <w:sz w:val="28"/>
          <w:szCs w:val="28"/>
        </w:rPr>
        <w:t>. PLoS Negl Trop Dis 2013b;7: e2190.</w:t>
      </w:r>
    </w:p>
    <w:p w:rsidR="00FC6199" w:rsidRPr="00C5441A" w:rsidRDefault="00FC6199"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Carrington LB, Seifert SN, Armijos MV, Lambrechts L, Scott TW. Reduction of</w:t>
      </w:r>
      <w:r w:rsidRPr="00C5441A">
        <w:rPr>
          <w:rFonts w:ascii="Times New Roman" w:eastAsia="標楷體" w:hAnsi="Times New Roman"/>
          <w:i/>
          <w:sz w:val="28"/>
          <w:szCs w:val="28"/>
        </w:rPr>
        <w:t xml:space="preserve"> Aedes aegypti </w:t>
      </w:r>
      <w:r w:rsidRPr="00C5441A">
        <w:rPr>
          <w:rFonts w:ascii="Times New Roman" w:eastAsia="標楷體" w:hAnsi="Times New Roman"/>
          <w:sz w:val="28"/>
          <w:szCs w:val="28"/>
        </w:rPr>
        <w:t>vector competence for dengue virus under large temperature fluctuations. The American journal of tropical medicine and hygiene 2013</w:t>
      </w:r>
      <w:r w:rsidR="00935334" w:rsidRPr="00C5441A">
        <w:rPr>
          <w:rFonts w:ascii="Times New Roman" w:eastAsia="標楷體" w:hAnsi="Times New Roman"/>
          <w:sz w:val="28"/>
          <w:szCs w:val="28"/>
        </w:rPr>
        <w:t>c</w:t>
      </w:r>
      <w:r w:rsidRPr="00C5441A">
        <w:rPr>
          <w:rFonts w:ascii="Times New Roman" w:eastAsia="標楷體" w:hAnsi="Times New Roman"/>
          <w:sz w:val="28"/>
          <w:szCs w:val="28"/>
        </w:rPr>
        <w:t>;88:689-697.</w:t>
      </w:r>
    </w:p>
    <w:p w:rsidR="00166A7C" w:rsidRPr="00C5441A" w:rsidRDefault="00166A7C"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Chamberlain RW, Sudia WD. The effects of temperature upon the extrinsic incubation of eastern equine encephalitis in mosquitoes. American journal of hygiene 1955;62:295-305.</w:t>
      </w:r>
    </w:p>
    <w:p w:rsidR="00FC6199" w:rsidRPr="00C5441A" w:rsidRDefault="00FC6199"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Chang SF, Huang JH, Shu PY. Characteristics of dengue epidemics in Taiwan. Journal of the Formosan Medical Association 2012;111:297-299.</w:t>
      </w:r>
    </w:p>
    <w:p w:rsidR="00166A7C" w:rsidRPr="00C5441A" w:rsidRDefault="00166A7C"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Dye C. Vectorial capacity: must we measure all its components? Parasitology today 1986;2:203-209.</w:t>
      </w:r>
    </w:p>
    <w:p w:rsidR="008B6E78" w:rsidRPr="00C5441A" w:rsidRDefault="008B6E78"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lastRenderedPageBreak/>
        <w:t>Halstead SB. Dengue virus-mosquito interactions. Annual review of entomology 2008;53:273-291.</w:t>
      </w:r>
    </w:p>
    <w:p w:rsidR="0044676F" w:rsidRPr="00C5441A" w:rsidRDefault="0044676F"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Hansen J, Sato M, Ruedy R, Lo K, Lea DW, Medina-Elizade M. Global temperature change. Proceedings of the National Academy of Sciences of the United States of America 2006;103:14288-14293.</w:t>
      </w:r>
    </w:p>
    <w:p w:rsidR="00166A7C" w:rsidRPr="00C5441A" w:rsidRDefault="00166A7C"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 xml:space="preserve">Kilpatrick AM, Meola MA, Moudy RM, Kramer LD. Temperature, viral genetics, and the transmission of West Nile virus by </w:t>
      </w:r>
      <w:r w:rsidRPr="00C5441A">
        <w:rPr>
          <w:rFonts w:ascii="Times New Roman" w:eastAsia="標楷體" w:hAnsi="Times New Roman"/>
          <w:i/>
          <w:sz w:val="28"/>
          <w:szCs w:val="28"/>
        </w:rPr>
        <w:t>Culex pipiens</w:t>
      </w:r>
      <w:r w:rsidRPr="00C5441A">
        <w:rPr>
          <w:rFonts w:ascii="Times New Roman" w:eastAsia="標楷體" w:hAnsi="Times New Roman"/>
          <w:sz w:val="28"/>
          <w:szCs w:val="28"/>
        </w:rPr>
        <w:t xml:space="preserve"> mosquitoes. PLoS pathogens 2008;4:e1000092.</w:t>
      </w:r>
    </w:p>
    <w:p w:rsidR="0044676F" w:rsidRPr="00C5441A" w:rsidRDefault="0044676F"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Kuan MM, Lin T, Chuang JH, Wu HS. Epidemiological trends and the effect of airport fever screening on prevention of domestic dengue fever outbreaks in Taiwan, 1998-2007. International journal of infectious diseases : IJID : official publication of the International Society for Infectious Diseases 2010;14:e693-697.</w:t>
      </w:r>
    </w:p>
    <w:p w:rsidR="00166A7C" w:rsidRPr="00C5441A" w:rsidRDefault="00166A7C"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Kurane I, Kontny U, Janus J, Ennis FA. Dengue-2 virus infection of human mononuclear cell lines and establishment of persistent infections. Archives of virology 1990;110:91-101.</w:t>
      </w:r>
    </w:p>
    <w:p w:rsidR="0044676F" w:rsidRPr="00C5441A" w:rsidRDefault="0044676F"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Lin CC, Huang YH, Shu PY, Wu HS, Lin YS, Yeh TM, Liu HS, Liu CC, Lei HY. Characteristic of dengue disease in Taiwan: 2002-2007. The American journal of tropical medicine and hygiene 2010;82:731-739.</w:t>
      </w:r>
    </w:p>
    <w:p w:rsidR="002E045D" w:rsidRDefault="002E045D" w:rsidP="00BF583D">
      <w:pPr>
        <w:pStyle w:val="EndNoteBibliography"/>
        <w:spacing w:line="360" w:lineRule="auto"/>
        <w:ind w:left="426" w:hanging="426"/>
        <w:jc w:val="both"/>
        <w:rPr>
          <w:rFonts w:ascii="Times New Roman" w:eastAsia="標楷體" w:hAnsi="Times New Roman"/>
          <w:sz w:val="28"/>
          <w:szCs w:val="28"/>
        </w:rPr>
      </w:pPr>
      <w:r>
        <w:rPr>
          <w:rFonts w:ascii="Times New Roman" w:eastAsia="標楷體" w:hAnsi="Times New Roman"/>
          <w:sz w:val="28"/>
          <w:szCs w:val="28"/>
        </w:rPr>
        <w:t>Moreira LA</w:t>
      </w:r>
      <w:r w:rsidRPr="002E045D">
        <w:rPr>
          <w:rFonts w:ascii="Times New Roman" w:eastAsia="標楷體" w:hAnsi="Times New Roman"/>
          <w:sz w:val="28"/>
          <w:szCs w:val="28"/>
        </w:rPr>
        <w:t xml:space="preserve">, Iturbe-Ormaetxe I, Jeffery JA, Lu G, Pyke AT, Hedges LM, Rocha BC, Hall-Mendelin S, Day A, Riegler M, Hugo LE, Johnson KN, Kay BH, McGraw EA, van den Hurk AF, Ryan PA, O'Neill SL. A </w:t>
      </w:r>
      <w:r w:rsidRPr="004D099E">
        <w:rPr>
          <w:rFonts w:ascii="Times New Roman" w:eastAsia="標楷體" w:hAnsi="Times New Roman"/>
          <w:i/>
          <w:sz w:val="28"/>
          <w:szCs w:val="28"/>
        </w:rPr>
        <w:t>Wolbachia</w:t>
      </w:r>
      <w:r w:rsidRPr="002E045D">
        <w:rPr>
          <w:rFonts w:ascii="Times New Roman" w:eastAsia="標楷體" w:hAnsi="Times New Roman"/>
          <w:sz w:val="28"/>
          <w:szCs w:val="28"/>
        </w:rPr>
        <w:t xml:space="preserve"> symbiont in </w:t>
      </w:r>
      <w:r w:rsidRPr="004D099E">
        <w:rPr>
          <w:rFonts w:ascii="Times New Roman" w:eastAsia="標楷體" w:hAnsi="Times New Roman"/>
          <w:i/>
          <w:sz w:val="28"/>
          <w:szCs w:val="28"/>
        </w:rPr>
        <w:t>Aedes aegypti</w:t>
      </w:r>
      <w:r w:rsidRPr="002E045D">
        <w:rPr>
          <w:rFonts w:ascii="Times New Roman" w:eastAsia="標楷體" w:hAnsi="Times New Roman"/>
          <w:sz w:val="28"/>
          <w:szCs w:val="28"/>
        </w:rPr>
        <w:t xml:space="preserve"> limits infection with dengue, Chikungunya, and Plasmodium. Cell. 2009 Dec 24;139:1268-78</w:t>
      </w:r>
    </w:p>
    <w:p w:rsidR="002E045D" w:rsidRPr="002E045D" w:rsidRDefault="002E045D" w:rsidP="00BF583D">
      <w:pPr>
        <w:pStyle w:val="EndNoteBibliography"/>
        <w:spacing w:line="360" w:lineRule="auto"/>
        <w:ind w:left="426" w:hanging="426"/>
        <w:jc w:val="both"/>
        <w:rPr>
          <w:rFonts w:ascii="Times New Roman" w:eastAsia="標楷體" w:hAnsi="Times New Roman"/>
          <w:sz w:val="28"/>
          <w:szCs w:val="28"/>
        </w:rPr>
      </w:pPr>
      <w:r>
        <w:rPr>
          <w:rFonts w:ascii="Times New Roman" w:eastAsia="標楷體" w:hAnsi="Times New Roman"/>
          <w:sz w:val="28"/>
          <w:szCs w:val="28"/>
        </w:rPr>
        <w:lastRenderedPageBreak/>
        <w:t>Mousson L</w:t>
      </w:r>
      <w:r w:rsidRPr="002E045D">
        <w:rPr>
          <w:rFonts w:ascii="Times New Roman" w:eastAsia="標楷體" w:hAnsi="Times New Roman"/>
          <w:sz w:val="28"/>
          <w:szCs w:val="28"/>
        </w:rPr>
        <w:t xml:space="preserve">, Zouache K, Arias-Goeta C, Raquin V, Mavingui P, Failloux AB. The native </w:t>
      </w:r>
      <w:r w:rsidRPr="004D099E">
        <w:rPr>
          <w:rFonts w:ascii="Times New Roman" w:eastAsia="標楷體" w:hAnsi="Times New Roman"/>
          <w:i/>
          <w:sz w:val="28"/>
          <w:szCs w:val="28"/>
        </w:rPr>
        <w:t>Wolbachia</w:t>
      </w:r>
      <w:r w:rsidRPr="002E045D">
        <w:rPr>
          <w:rFonts w:ascii="Times New Roman" w:eastAsia="標楷體" w:hAnsi="Times New Roman"/>
          <w:sz w:val="28"/>
          <w:szCs w:val="28"/>
        </w:rPr>
        <w:t xml:space="preserve"> symbionts limit transmission of dengue virus in </w:t>
      </w:r>
      <w:r w:rsidRPr="004D099E">
        <w:rPr>
          <w:rFonts w:ascii="Times New Roman" w:eastAsia="標楷體" w:hAnsi="Times New Roman"/>
          <w:i/>
          <w:sz w:val="28"/>
          <w:szCs w:val="28"/>
        </w:rPr>
        <w:t>Aedes albopictus</w:t>
      </w:r>
      <w:r w:rsidRPr="002E045D">
        <w:rPr>
          <w:rFonts w:ascii="Times New Roman" w:eastAsia="標楷體" w:hAnsi="Times New Roman"/>
          <w:sz w:val="28"/>
          <w:szCs w:val="28"/>
        </w:rPr>
        <w:t>.</w:t>
      </w:r>
      <w:r>
        <w:rPr>
          <w:rFonts w:ascii="Times New Roman" w:eastAsia="標楷體" w:hAnsi="Times New Roman" w:hint="eastAsia"/>
          <w:sz w:val="28"/>
          <w:szCs w:val="28"/>
        </w:rPr>
        <w:t xml:space="preserve"> </w:t>
      </w:r>
      <w:r w:rsidRPr="002E045D">
        <w:rPr>
          <w:rFonts w:ascii="Times New Roman" w:eastAsia="標楷體" w:hAnsi="Times New Roman"/>
          <w:sz w:val="28"/>
          <w:szCs w:val="28"/>
        </w:rPr>
        <w:t>PLOS Neglected Tropical Diseases</w:t>
      </w:r>
      <w:r>
        <w:rPr>
          <w:rFonts w:ascii="Times New Roman" w:eastAsia="標楷體" w:hAnsi="Times New Roman" w:hint="eastAsia"/>
          <w:sz w:val="28"/>
          <w:szCs w:val="28"/>
        </w:rPr>
        <w:t xml:space="preserve"> </w:t>
      </w:r>
      <w:r>
        <w:rPr>
          <w:rFonts w:ascii="Times New Roman" w:eastAsia="標楷體" w:hAnsi="Times New Roman"/>
          <w:sz w:val="28"/>
          <w:szCs w:val="28"/>
        </w:rPr>
        <w:t>2012;6</w:t>
      </w:r>
      <w:r w:rsidRPr="002E045D">
        <w:rPr>
          <w:rFonts w:ascii="Times New Roman" w:eastAsia="標楷體" w:hAnsi="Times New Roman"/>
          <w:sz w:val="28"/>
          <w:szCs w:val="28"/>
        </w:rPr>
        <w:t>:e1989</w:t>
      </w:r>
    </w:p>
    <w:p w:rsidR="004A1768" w:rsidRPr="00C5441A" w:rsidRDefault="004A1768"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 xml:space="preserve">Muturi EJ, Alto BW. Larval environmental temperature and insecticide exposure alter </w:t>
      </w:r>
      <w:r w:rsidRPr="00C5441A">
        <w:rPr>
          <w:rFonts w:ascii="Times New Roman" w:eastAsia="標楷體" w:hAnsi="Times New Roman"/>
          <w:i/>
          <w:sz w:val="28"/>
          <w:szCs w:val="28"/>
        </w:rPr>
        <w:t>Aedes aegypti</w:t>
      </w:r>
      <w:r w:rsidRPr="00C5441A">
        <w:rPr>
          <w:rFonts w:ascii="Times New Roman" w:eastAsia="標楷體" w:hAnsi="Times New Roman"/>
          <w:sz w:val="28"/>
          <w:szCs w:val="28"/>
        </w:rPr>
        <w:t xml:space="preserve"> competence for arboviruses. Vector borne and zoonotic diseases 2011</w:t>
      </w:r>
      <w:r w:rsidR="004D099E">
        <w:rPr>
          <w:rFonts w:ascii="Times New Roman" w:eastAsia="標楷體" w:hAnsi="Times New Roman" w:hint="eastAsia"/>
          <w:sz w:val="28"/>
          <w:szCs w:val="28"/>
        </w:rPr>
        <w:t>a</w:t>
      </w:r>
      <w:r w:rsidRPr="00C5441A">
        <w:rPr>
          <w:rFonts w:ascii="Times New Roman" w:eastAsia="標楷體" w:hAnsi="Times New Roman"/>
          <w:sz w:val="28"/>
          <w:szCs w:val="28"/>
        </w:rPr>
        <w:t>;11:1157-1163.</w:t>
      </w:r>
    </w:p>
    <w:p w:rsidR="00166A7C" w:rsidRPr="00C5441A" w:rsidRDefault="004A1768"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 xml:space="preserve">Muturi EJ, Lampman R, Costanzo K, Alto BW. Effect of temperature and insecticide stress on life-history traits of </w:t>
      </w:r>
      <w:r w:rsidRPr="00C5441A">
        <w:rPr>
          <w:rFonts w:ascii="Times New Roman" w:eastAsia="標楷體" w:hAnsi="Times New Roman"/>
          <w:i/>
          <w:sz w:val="28"/>
          <w:szCs w:val="28"/>
        </w:rPr>
        <w:t>Culex restuans</w:t>
      </w:r>
      <w:r w:rsidRPr="00C5441A">
        <w:rPr>
          <w:rFonts w:ascii="Times New Roman" w:eastAsia="標楷體" w:hAnsi="Times New Roman"/>
          <w:sz w:val="28"/>
          <w:szCs w:val="28"/>
        </w:rPr>
        <w:t xml:space="preserve"> and </w:t>
      </w:r>
      <w:r w:rsidRPr="00C5441A">
        <w:rPr>
          <w:rFonts w:ascii="Times New Roman" w:eastAsia="標楷體" w:hAnsi="Times New Roman"/>
          <w:i/>
          <w:sz w:val="28"/>
          <w:szCs w:val="28"/>
        </w:rPr>
        <w:t>Aedes albopictus</w:t>
      </w:r>
      <w:r w:rsidRPr="00C5441A">
        <w:rPr>
          <w:rFonts w:ascii="Times New Roman" w:eastAsia="標楷體" w:hAnsi="Times New Roman"/>
          <w:sz w:val="28"/>
          <w:szCs w:val="28"/>
        </w:rPr>
        <w:t xml:space="preserve"> (Diptera: Culicidae). Journal of medical entomology 2011</w:t>
      </w:r>
      <w:r w:rsidR="004D099E">
        <w:rPr>
          <w:rFonts w:ascii="Times New Roman" w:eastAsia="標楷體" w:hAnsi="Times New Roman" w:hint="eastAsia"/>
          <w:sz w:val="28"/>
          <w:szCs w:val="28"/>
        </w:rPr>
        <w:t>b</w:t>
      </w:r>
      <w:r w:rsidRPr="00C5441A">
        <w:rPr>
          <w:rFonts w:ascii="Times New Roman" w:eastAsia="標楷體" w:hAnsi="Times New Roman"/>
          <w:sz w:val="28"/>
          <w:szCs w:val="28"/>
        </w:rPr>
        <w:t>;48:243-250.</w:t>
      </w:r>
    </w:p>
    <w:p w:rsidR="00166A7C" w:rsidRPr="00C5441A" w:rsidRDefault="00166A7C"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Richards SL, Lord CC, Pesko K, Tabachnick WJ. Environmental and biological factors influencing Culex pipiens quinquefasciatus Say (Diptera: Culicidae) vector competence for Saint Louis encephalitis virus. The American journal of tropical medicine and hygiene 2009;81:264-272.</w:t>
      </w:r>
    </w:p>
    <w:p w:rsidR="008B6E78" w:rsidRPr="00C5441A" w:rsidRDefault="008B6E78"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 xml:space="preserve">Richardson K, Hoffmann AA, Johnson P, Ritchie S, Kearney MR. Thermal sensitivity of </w:t>
      </w:r>
      <w:r w:rsidRPr="00C5441A">
        <w:rPr>
          <w:rFonts w:ascii="Times New Roman" w:eastAsia="標楷體" w:hAnsi="Times New Roman"/>
          <w:i/>
          <w:sz w:val="28"/>
          <w:szCs w:val="28"/>
        </w:rPr>
        <w:t>Aedes aegypti</w:t>
      </w:r>
      <w:r w:rsidRPr="00C5441A">
        <w:rPr>
          <w:rFonts w:ascii="Times New Roman" w:eastAsia="標楷體" w:hAnsi="Times New Roman"/>
          <w:sz w:val="28"/>
          <w:szCs w:val="28"/>
        </w:rPr>
        <w:t xml:space="preserve"> from Australia: empirical data and prediction of effects on distribution. Journal of medical entomology 2011;48:914-923.</w:t>
      </w:r>
    </w:p>
    <w:p w:rsidR="00166A7C" w:rsidRDefault="00166A7C"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 xml:space="preserve">Rohani A, Wong YC, Zamre I, Lee HL, Zurainee MN. The effect of extrinsic incubation temperature on development of dengue serotype 2 and 4 viruses in </w:t>
      </w:r>
      <w:r w:rsidRPr="00C5441A">
        <w:rPr>
          <w:rFonts w:ascii="Times New Roman" w:eastAsia="標楷體" w:hAnsi="Times New Roman"/>
          <w:i/>
          <w:sz w:val="28"/>
          <w:szCs w:val="28"/>
        </w:rPr>
        <w:t>Aedes aegypt</w:t>
      </w:r>
      <w:r w:rsidRPr="00C5441A">
        <w:rPr>
          <w:rFonts w:ascii="Times New Roman" w:eastAsia="標楷體" w:hAnsi="Times New Roman"/>
          <w:sz w:val="28"/>
          <w:szCs w:val="28"/>
        </w:rPr>
        <w:t>i (L.). The Southeast Asian journal of tropical medicine and public health 2009;40:942-950.</w:t>
      </w:r>
    </w:p>
    <w:p w:rsidR="00C63FA3" w:rsidRPr="00C63FA3" w:rsidRDefault="00C63FA3" w:rsidP="00BF583D">
      <w:pPr>
        <w:pStyle w:val="EndNoteBibliography"/>
        <w:spacing w:line="360" w:lineRule="auto"/>
        <w:ind w:left="426" w:hanging="426"/>
        <w:jc w:val="both"/>
        <w:rPr>
          <w:rFonts w:ascii="Times New Roman" w:eastAsia="標楷體" w:hAnsi="Times New Roman"/>
          <w:sz w:val="28"/>
          <w:szCs w:val="28"/>
        </w:rPr>
      </w:pPr>
      <w:r>
        <w:rPr>
          <w:rFonts w:ascii="Times New Roman" w:eastAsia="標楷體" w:hAnsi="Times New Roman"/>
          <w:sz w:val="28"/>
          <w:szCs w:val="28"/>
        </w:rPr>
        <w:t>Tsai KH</w:t>
      </w:r>
      <w:r w:rsidRPr="00C63FA3">
        <w:rPr>
          <w:rFonts w:ascii="Times New Roman" w:eastAsia="標楷體" w:hAnsi="Times New Roman"/>
          <w:sz w:val="28"/>
          <w:szCs w:val="28"/>
        </w:rPr>
        <w:t xml:space="preserve">, Lien JC, Huang CG, Wu WJ, Chen WJ. Molecular (sub) grouping of endosymbiont </w:t>
      </w:r>
      <w:r w:rsidRPr="004D099E">
        <w:rPr>
          <w:rFonts w:ascii="Times New Roman" w:eastAsia="標楷體" w:hAnsi="Times New Roman"/>
          <w:i/>
          <w:sz w:val="28"/>
          <w:szCs w:val="28"/>
        </w:rPr>
        <w:t>Wolbachia</w:t>
      </w:r>
      <w:r w:rsidRPr="00C63FA3">
        <w:rPr>
          <w:rFonts w:ascii="Times New Roman" w:eastAsia="標楷體" w:hAnsi="Times New Roman"/>
          <w:sz w:val="28"/>
          <w:szCs w:val="28"/>
        </w:rPr>
        <w:t xml:space="preserve"> infection among mosquitoes of Taiwan.</w:t>
      </w:r>
      <w:r>
        <w:rPr>
          <w:rFonts w:ascii="Times New Roman" w:eastAsia="標楷體" w:hAnsi="Times New Roman" w:hint="eastAsia"/>
          <w:sz w:val="28"/>
          <w:szCs w:val="28"/>
        </w:rPr>
        <w:t xml:space="preserve"> </w:t>
      </w:r>
      <w:r w:rsidRPr="00C63FA3">
        <w:rPr>
          <w:rFonts w:ascii="Times New Roman" w:eastAsia="標楷體" w:hAnsi="Times New Roman"/>
          <w:sz w:val="28"/>
          <w:szCs w:val="28"/>
        </w:rPr>
        <w:t>Journal of Medical Entomology 2004</w:t>
      </w:r>
      <w:r w:rsidR="004D099E">
        <w:rPr>
          <w:rFonts w:ascii="Times New Roman" w:eastAsia="標楷體" w:hAnsi="Times New Roman"/>
          <w:sz w:val="28"/>
          <w:szCs w:val="28"/>
        </w:rPr>
        <w:t>;41</w:t>
      </w:r>
      <w:r w:rsidRPr="00C63FA3">
        <w:rPr>
          <w:rFonts w:ascii="Times New Roman" w:eastAsia="標楷體" w:hAnsi="Times New Roman"/>
          <w:sz w:val="28"/>
          <w:szCs w:val="28"/>
        </w:rPr>
        <w:t>:677-</w:t>
      </w:r>
      <w:r>
        <w:rPr>
          <w:rFonts w:ascii="Times New Roman" w:eastAsia="標楷體" w:hAnsi="Times New Roman" w:hint="eastAsia"/>
          <w:sz w:val="28"/>
          <w:szCs w:val="28"/>
        </w:rPr>
        <w:t>6</w:t>
      </w:r>
      <w:r w:rsidRPr="00C63FA3">
        <w:rPr>
          <w:rFonts w:ascii="Times New Roman" w:eastAsia="標楷體" w:hAnsi="Times New Roman"/>
          <w:sz w:val="28"/>
          <w:szCs w:val="28"/>
        </w:rPr>
        <w:t>83</w:t>
      </w:r>
    </w:p>
    <w:p w:rsidR="008B6E78" w:rsidRPr="00C5441A" w:rsidRDefault="008B6E78"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lastRenderedPageBreak/>
        <w:t xml:space="preserve">Tun-Lin W, Burkot TR, Kay BH. Effects of temperature and larval diet on development rates and survival of the dengue vector </w:t>
      </w:r>
      <w:r w:rsidRPr="004D099E">
        <w:rPr>
          <w:rFonts w:ascii="Times New Roman" w:eastAsia="標楷體" w:hAnsi="Times New Roman"/>
          <w:i/>
          <w:sz w:val="28"/>
          <w:szCs w:val="28"/>
        </w:rPr>
        <w:t>Aedes aegypti</w:t>
      </w:r>
      <w:r w:rsidRPr="00C5441A">
        <w:rPr>
          <w:rFonts w:ascii="Times New Roman" w:eastAsia="標楷體" w:hAnsi="Times New Roman"/>
          <w:sz w:val="28"/>
          <w:szCs w:val="28"/>
        </w:rPr>
        <w:t xml:space="preserve"> in north Queensland, Australia. Medical and veterinary entomology 2000;14:31-37.</w:t>
      </w:r>
    </w:p>
    <w:p w:rsidR="008B6E78" w:rsidRPr="00C5441A" w:rsidRDefault="008B6E78"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 xml:space="preserve">Turell MJ, Lundstrom JO. Effect of environmental temperature on the vector competence of </w:t>
      </w:r>
      <w:r w:rsidRPr="00C5441A">
        <w:rPr>
          <w:rFonts w:ascii="Times New Roman" w:eastAsia="標楷體" w:hAnsi="Times New Roman"/>
          <w:i/>
          <w:sz w:val="28"/>
          <w:szCs w:val="28"/>
        </w:rPr>
        <w:t>Aedes aegypti</w:t>
      </w:r>
      <w:r w:rsidRPr="00C5441A">
        <w:rPr>
          <w:rFonts w:ascii="Times New Roman" w:eastAsia="標楷體" w:hAnsi="Times New Roman"/>
          <w:sz w:val="28"/>
          <w:szCs w:val="28"/>
        </w:rPr>
        <w:t xml:space="preserve"> and </w:t>
      </w:r>
      <w:r w:rsidRPr="00C5441A">
        <w:rPr>
          <w:rFonts w:ascii="Times New Roman" w:eastAsia="標楷體" w:hAnsi="Times New Roman"/>
          <w:i/>
          <w:sz w:val="28"/>
          <w:szCs w:val="28"/>
        </w:rPr>
        <w:t>Ae. taeniorhynchus</w:t>
      </w:r>
      <w:r w:rsidRPr="00C5441A">
        <w:rPr>
          <w:rFonts w:ascii="Times New Roman" w:eastAsia="標楷體" w:hAnsi="Times New Roman"/>
          <w:sz w:val="28"/>
          <w:szCs w:val="28"/>
        </w:rPr>
        <w:t xml:space="preserve"> for Ockelbo virus. The American journal of tropical medicine and hygiene 1990;43:543-550.</w:t>
      </w:r>
    </w:p>
    <w:p w:rsidR="00952400" w:rsidRDefault="00FC6199"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 xml:space="preserve">Watts DM, Burke DS, Harrison BA, Whitmire RE, Nisalak A. Effect of temperature on the vector efficiency of </w:t>
      </w:r>
      <w:r w:rsidRPr="00C5441A">
        <w:rPr>
          <w:rFonts w:ascii="Times New Roman" w:eastAsia="標楷體" w:hAnsi="Times New Roman"/>
          <w:i/>
          <w:sz w:val="28"/>
          <w:szCs w:val="28"/>
        </w:rPr>
        <w:t>Aedes aegypti</w:t>
      </w:r>
      <w:r w:rsidRPr="00C5441A">
        <w:rPr>
          <w:rFonts w:ascii="Times New Roman" w:eastAsia="標楷體" w:hAnsi="Times New Roman"/>
          <w:sz w:val="28"/>
          <w:szCs w:val="28"/>
        </w:rPr>
        <w:t xml:space="preserve"> for dengue 2 virus. The American journal of tropical medici</w:t>
      </w:r>
      <w:r w:rsidR="00BF583D">
        <w:rPr>
          <w:rFonts w:ascii="Times New Roman" w:eastAsia="標楷體" w:hAnsi="Times New Roman"/>
          <w:sz w:val="28"/>
          <w:szCs w:val="28"/>
        </w:rPr>
        <w:t>ne and hygiene 1987;36:143-152.</w:t>
      </w:r>
    </w:p>
    <w:p w:rsidR="00952400" w:rsidRPr="00065BDE" w:rsidRDefault="00952400" w:rsidP="00BF583D">
      <w:pPr>
        <w:spacing w:line="360" w:lineRule="auto"/>
        <w:ind w:left="496" w:hangingChars="177" w:hanging="496"/>
        <w:jc w:val="both"/>
        <w:rPr>
          <w:rFonts w:eastAsia="標楷體"/>
          <w:sz w:val="28"/>
          <w:szCs w:val="28"/>
        </w:rPr>
      </w:pPr>
      <w:r w:rsidRPr="00065BDE">
        <w:rPr>
          <w:sz w:val="28"/>
          <w:szCs w:val="28"/>
          <w:shd w:val="clear" w:color="auto" w:fill="FFFFFF"/>
        </w:rPr>
        <w:t>Whitehorn J, Kien DT, Nguyen NM, Nguyen HL, Kyrylos PP, Carrington LB, Tran CN, Quyen NT, Thi LV, Le Thi D, Truong NT, Luong TT, Nguyen CV, Wills B, Wolbers M, Simmons CP.</w:t>
      </w:r>
      <w:r w:rsidR="00065BDE" w:rsidRPr="00065BDE">
        <w:rPr>
          <w:rFonts w:hint="eastAsia"/>
          <w:sz w:val="28"/>
          <w:szCs w:val="28"/>
          <w:shd w:val="clear" w:color="auto" w:fill="FFFFFF"/>
        </w:rPr>
        <w:t xml:space="preserve"> </w:t>
      </w:r>
      <w:r w:rsidR="00065BDE" w:rsidRPr="00065BDE">
        <w:rPr>
          <w:bCs/>
          <w:sz w:val="28"/>
          <w:szCs w:val="28"/>
          <w:shd w:val="clear" w:color="auto" w:fill="FFFFFF"/>
        </w:rPr>
        <w:t xml:space="preserve">Comparative susceptibility of </w:t>
      </w:r>
      <w:r w:rsidR="00065BDE" w:rsidRPr="004D099E">
        <w:rPr>
          <w:bCs/>
          <w:i/>
          <w:sz w:val="28"/>
          <w:szCs w:val="28"/>
          <w:shd w:val="clear" w:color="auto" w:fill="FFFFFF"/>
        </w:rPr>
        <w:t>Aedes albopictus</w:t>
      </w:r>
      <w:r w:rsidR="00065BDE" w:rsidRPr="00065BDE">
        <w:rPr>
          <w:bCs/>
          <w:sz w:val="28"/>
          <w:szCs w:val="28"/>
          <w:shd w:val="clear" w:color="auto" w:fill="FFFFFF"/>
        </w:rPr>
        <w:t xml:space="preserve"> and </w:t>
      </w:r>
      <w:r w:rsidR="00065BDE" w:rsidRPr="004D099E">
        <w:rPr>
          <w:bCs/>
          <w:i/>
          <w:sz w:val="28"/>
          <w:szCs w:val="28"/>
          <w:shd w:val="clear" w:color="auto" w:fill="FFFFFF"/>
        </w:rPr>
        <w:t xml:space="preserve">Aedes aegypti </w:t>
      </w:r>
      <w:r w:rsidR="00065BDE" w:rsidRPr="00065BDE">
        <w:rPr>
          <w:bCs/>
          <w:sz w:val="28"/>
          <w:szCs w:val="28"/>
          <w:shd w:val="clear" w:color="auto" w:fill="FFFFFF"/>
        </w:rPr>
        <w:t>to dengue virus infection following human viremic blood-feeding: implications for public health</w:t>
      </w:r>
      <w:r w:rsidR="00065BDE" w:rsidRPr="00065BDE">
        <w:rPr>
          <w:rStyle w:val="10"/>
          <w:rFonts w:ascii="Times New Roman" w:hAnsi="Times New Roman"/>
          <w:color w:val="000000" w:themeColor="text1"/>
          <w:sz w:val="28"/>
          <w:szCs w:val="28"/>
          <w:shd w:val="clear" w:color="auto" w:fill="FFFFFF"/>
        </w:rPr>
        <w:t xml:space="preserve"> </w:t>
      </w:r>
      <w:r w:rsidR="00065BDE" w:rsidRPr="00065BDE">
        <w:rPr>
          <w:rStyle w:val="jrnl"/>
          <w:color w:val="000000" w:themeColor="text1"/>
          <w:sz w:val="28"/>
          <w:szCs w:val="28"/>
          <w:shd w:val="clear" w:color="auto" w:fill="FFFFFF"/>
        </w:rPr>
        <w:t>Journal of Infect Disease</w:t>
      </w:r>
      <w:r w:rsidR="00065BDE" w:rsidRPr="00065BDE">
        <w:rPr>
          <w:sz w:val="28"/>
          <w:szCs w:val="28"/>
          <w:shd w:val="clear" w:color="auto" w:fill="FFFFFF"/>
        </w:rPr>
        <w:t xml:space="preserve"> 2015;212:1182-1190.</w:t>
      </w:r>
    </w:p>
    <w:p w:rsidR="0044676F" w:rsidRDefault="0044676F" w:rsidP="00BF583D">
      <w:pPr>
        <w:pStyle w:val="EndNoteBibliography"/>
        <w:spacing w:line="360" w:lineRule="auto"/>
        <w:ind w:left="426" w:hanging="426"/>
        <w:jc w:val="both"/>
        <w:rPr>
          <w:rFonts w:ascii="Times New Roman" w:eastAsia="標楷體" w:hAnsi="Times New Roman"/>
          <w:sz w:val="28"/>
          <w:szCs w:val="28"/>
        </w:rPr>
      </w:pPr>
      <w:r w:rsidRPr="00C5441A">
        <w:rPr>
          <w:rFonts w:ascii="Times New Roman" w:eastAsia="標楷體" w:hAnsi="Times New Roman"/>
          <w:sz w:val="28"/>
          <w:szCs w:val="28"/>
        </w:rPr>
        <w:t>Wu HH, Wang CY, Teng HJ, Lin C, Lu LC, Jian SW, Chang NT, Wen TH, Wu JW, Liu DP et al. A dengue vector surveillance by human population-stratified ovitrap survey for</w:t>
      </w:r>
      <w:r w:rsidRPr="00C5441A">
        <w:rPr>
          <w:rFonts w:ascii="Times New Roman" w:eastAsia="標楷體" w:hAnsi="Times New Roman"/>
          <w:i/>
          <w:sz w:val="28"/>
          <w:szCs w:val="28"/>
        </w:rPr>
        <w:t xml:space="preserve"> Aedes</w:t>
      </w:r>
      <w:r w:rsidRPr="00C5441A">
        <w:rPr>
          <w:rFonts w:ascii="Times New Roman" w:eastAsia="標楷體" w:hAnsi="Times New Roman"/>
          <w:sz w:val="28"/>
          <w:szCs w:val="28"/>
        </w:rPr>
        <w:t xml:space="preserve"> (Diptera: Culicidae) adult and egg collections in high dengue-risk areas of Taiwan. Journal of medical entomology 2013;50:261-269.</w:t>
      </w:r>
    </w:p>
    <w:p w:rsidR="000705B7" w:rsidRPr="00FF0A9D" w:rsidRDefault="009D72CB" w:rsidP="00FF0A9D">
      <w:pPr>
        <w:pStyle w:val="EndNoteBibliography"/>
        <w:spacing w:line="360" w:lineRule="auto"/>
        <w:ind w:left="426" w:hanging="426"/>
        <w:jc w:val="both"/>
        <w:rPr>
          <w:rFonts w:ascii="Times New Roman" w:eastAsia="標楷體" w:hAnsi="Times New Roman"/>
          <w:sz w:val="28"/>
          <w:szCs w:val="28"/>
        </w:rPr>
      </w:pPr>
      <w:r>
        <w:rPr>
          <w:rFonts w:ascii="Times New Roman" w:eastAsia="標楷體" w:hAnsi="Times New Roman"/>
          <w:sz w:val="28"/>
          <w:szCs w:val="28"/>
        </w:rPr>
        <w:t xml:space="preserve">Ye YH, </w:t>
      </w:r>
      <w:r w:rsidRPr="009D72CB">
        <w:rPr>
          <w:rFonts w:ascii="Times New Roman" w:eastAsia="標楷體" w:hAnsi="Times New Roman"/>
          <w:sz w:val="28"/>
          <w:szCs w:val="28"/>
        </w:rPr>
        <w:t>Carrasco1</w:t>
      </w:r>
      <w:r>
        <w:rPr>
          <w:rFonts w:ascii="Times New Roman" w:eastAsia="標楷體" w:hAnsi="Times New Roman"/>
          <w:sz w:val="28"/>
          <w:szCs w:val="28"/>
        </w:rPr>
        <w:t xml:space="preserve"> AM, Frentiu FD, Chenoweth SF,</w:t>
      </w:r>
      <w:r>
        <w:rPr>
          <w:rFonts w:ascii="Times New Roman" w:eastAsia="標楷體" w:hAnsi="Times New Roman" w:hint="eastAsia"/>
          <w:sz w:val="28"/>
          <w:szCs w:val="28"/>
        </w:rPr>
        <w:t xml:space="preserve"> </w:t>
      </w:r>
      <w:r>
        <w:rPr>
          <w:rFonts w:ascii="Times New Roman" w:eastAsia="標楷體" w:hAnsi="Times New Roman"/>
          <w:sz w:val="28"/>
          <w:szCs w:val="28"/>
        </w:rPr>
        <w:t>Beebe NW, van den Hurk AF, Simmons CP, O’Neill1 SL,</w:t>
      </w:r>
      <w:r>
        <w:rPr>
          <w:rFonts w:ascii="Times New Roman" w:eastAsia="標楷體" w:hAnsi="Times New Roman" w:hint="eastAsia"/>
          <w:sz w:val="28"/>
          <w:szCs w:val="28"/>
        </w:rPr>
        <w:t xml:space="preserve"> </w:t>
      </w:r>
      <w:r>
        <w:rPr>
          <w:rFonts w:ascii="Times New Roman" w:eastAsia="標楷體" w:hAnsi="Times New Roman"/>
          <w:sz w:val="28"/>
          <w:szCs w:val="28"/>
        </w:rPr>
        <w:t xml:space="preserve">McGraw EA. </w:t>
      </w:r>
      <w:r w:rsidR="000705B7" w:rsidRPr="000705B7">
        <w:rPr>
          <w:rFonts w:ascii="Times New Roman" w:eastAsia="標楷體" w:hAnsi="Times New Roman"/>
          <w:sz w:val="28"/>
          <w:szCs w:val="28"/>
        </w:rPr>
        <w:t>Wol</w:t>
      </w:r>
      <w:r w:rsidR="00FF0A9D">
        <w:rPr>
          <w:rFonts w:ascii="Times New Roman" w:eastAsia="標楷體" w:hAnsi="Times New Roman"/>
          <w:sz w:val="28"/>
          <w:szCs w:val="28"/>
        </w:rPr>
        <w:t>bachia reduces the t</w:t>
      </w:r>
      <w:r>
        <w:rPr>
          <w:rFonts w:ascii="Times New Roman" w:eastAsia="標楷體" w:hAnsi="Times New Roman"/>
          <w:sz w:val="28"/>
          <w:szCs w:val="28"/>
        </w:rPr>
        <w:t>ransmission</w:t>
      </w:r>
      <w:r>
        <w:rPr>
          <w:rFonts w:ascii="Times New Roman" w:eastAsia="標楷體" w:hAnsi="Times New Roman" w:hint="eastAsia"/>
          <w:sz w:val="28"/>
          <w:szCs w:val="28"/>
        </w:rPr>
        <w:t xml:space="preserve"> </w:t>
      </w:r>
      <w:r w:rsidR="00FF0A9D">
        <w:rPr>
          <w:rFonts w:ascii="Times New Roman" w:eastAsia="標楷體" w:hAnsi="Times New Roman"/>
          <w:sz w:val="28"/>
          <w:szCs w:val="28"/>
        </w:rPr>
        <w:t>potential of dengue-i</w:t>
      </w:r>
      <w:r w:rsidR="000705B7" w:rsidRPr="000705B7">
        <w:rPr>
          <w:rFonts w:ascii="Times New Roman" w:eastAsia="標楷體" w:hAnsi="Times New Roman"/>
          <w:sz w:val="28"/>
          <w:szCs w:val="28"/>
        </w:rPr>
        <w:t xml:space="preserve">nfected </w:t>
      </w:r>
      <w:r w:rsidR="000705B7" w:rsidRPr="00FF0A9D">
        <w:rPr>
          <w:rFonts w:ascii="Times New Roman" w:eastAsia="標楷體" w:hAnsi="Times New Roman"/>
          <w:i/>
          <w:sz w:val="28"/>
          <w:szCs w:val="28"/>
        </w:rPr>
        <w:t>Aedes aegypti</w:t>
      </w:r>
      <w:r w:rsidR="00FF0A9D">
        <w:rPr>
          <w:rFonts w:ascii="Times New Roman" w:eastAsia="標楷體" w:hAnsi="Times New Roman"/>
          <w:sz w:val="28"/>
          <w:szCs w:val="28"/>
        </w:rPr>
        <w:t xml:space="preserve">. </w:t>
      </w:r>
      <w:r w:rsidR="00FF0A9D" w:rsidRPr="00FF0A9D">
        <w:rPr>
          <w:rFonts w:ascii="Times New Roman" w:eastAsia="標楷體" w:hAnsi="Times New Roman"/>
          <w:sz w:val="28"/>
          <w:szCs w:val="28"/>
        </w:rPr>
        <w:t>PLoS</w:t>
      </w:r>
      <w:r w:rsidR="00FF0A9D">
        <w:rPr>
          <w:rFonts w:ascii="Times New Roman" w:eastAsia="標楷體" w:hAnsi="Times New Roman"/>
          <w:sz w:val="28"/>
          <w:szCs w:val="28"/>
        </w:rPr>
        <w:t xml:space="preserve"> </w:t>
      </w:r>
      <w:r w:rsidR="00FF0A9D" w:rsidRPr="00FF0A9D">
        <w:rPr>
          <w:rFonts w:ascii="Times New Roman" w:eastAsia="標楷體" w:hAnsi="Times New Roman"/>
          <w:sz w:val="28"/>
          <w:szCs w:val="28"/>
        </w:rPr>
        <w:t>Negl</w:t>
      </w:r>
      <w:r w:rsidR="00FF0A9D">
        <w:rPr>
          <w:rFonts w:ascii="Times New Roman" w:eastAsia="標楷體" w:hAnsi="Times New Roman"/>
          <w:sz w:val="28"/>
          <w:szCs w:val="28"/>
        </w:rPr>
        <w:t>ected</w:t>
      </w:r>
      <w:r w:rsidR="00FF0A9D" w:rsidRPr="00FF0A9D">
        <w:rPr>
          <w:rFonts w:ascii="Times New Roman" w:eastAsia="標楷體" w:hAnsi="Times New Roman"/>
          <w:sz w:val="28"/>
          <w:szCs w:val="28"/>
        </w:rPr>
        <w:t xml:space="preserve"> Trop</w:t>
      </w:r>
      <w:r w:rsidR="00FF0A9D">
        <w:rPr>
          <w:rFonts w:ascii="Times New Roman" w:eastAsia="標楷體" w:hAnsi="Times New Roman"/>
          <w:sz w:val="28"/>
          <w:szCs w:val="28"/>
        </w:rPr>
        <w:t>ical</w:t>
      </w:r>
      <w:r w:rsidR="00FF0A9D" w:rsidRPr="00FF0A9D">
        <w:rPr>
          <w:rFonts w:ascii="Times New Roman" w:eastAsia="標楷體" w:hAnsi="Times New Roman"/>
          <w:sz w:val="28"/>
          <w:szCs w:val="28"/>
        </w:rPr>
        <w:t xml:space="preserve"> Dis</w:t>
      </w:r>
      <w:r w:rsidR="00FF0A9D">
        <w:rPr>
          <w:rFonts w:ascii="Times New Roman" w:eastAsia="標楷體" w:hAnsi="Times New Roman"/>
          <w:sz w:val="28"/>
          <w:szCs w:val="28"/>
        </w:rPr>
        <w:t>eases2015; 9(6)</w:t>
      </w:r>
      <w:r w:rsidR="00FF0A9D" w:rsidRPr="00FF0A9D">
        <w:rPr>
          <w:rFonts w:ascii="Times New Roman" w:eastAsia="標楷體" w:hAnsi="Times New Roman"/>
          <w:sz w:val="28"/>
          <w:szCs w:val="28"/>
        </w:rPr>
        <w:t>: e0003894. doi:10.1371/journal. pntd.0003894</w:t>
      </w:r>
    </w:p>
    <w:p w:rsidR="00065BDE" w:rsidRPr="00C5441A" w:rsidRDefault="00065BDE" w:rsidP="00441642">
      <w:pPr>
        <w:pStyle w:val="EndNoteBibliography"/>
        <w:spacing w:line="360" w:lineRule="auto"/>
        <w:ind w:left="426" w:hanging="426"/>
        <w:rPr>
          <w:rFonts w:ascii="Times New Roman" w:eastAsia="標楷體" w:hAnsi="Times New Roman"/>
          <w:sz w:val="28"/>
          <w:szCs w:val="28"/>
        </w:rPr>
      </w:pPr>
    </w:p>
    <w:p w:rsidR="00C5441A" w:rsidRDefault="00C5441A">
      <w:pPr>
        <w:widowControl/>
        <w:rPr>
          <w:rFonts w:eastAsia="標楷體"/>
          <w:b/>
          <w:sz w:val="28"/>
          <w:szCs w:val="28"/>
        </w:rPr>
      </w:pPr>
      <w:bookmarkStart w:id="0" w:name="_GoBack"/>
      <w:bookmarkEnd w:id="0"/>
    </w:p>
    <w:p w:rsidR="0014432B" w:rsidRPr="00C5441A" w:rsidRDefault="0014432B" w:rsidP="0014432B">
      <w:pPr>
        <w:spacing w:line="360" w:lineRule="auto"/>
        <w:ind w:leftChars="-75" w:left="-180" w:right="-356" w:firstLine="660"/>
        <w:rPr>
          <w:rFonts w:eastAsia="標楷體"/>
          <w:color w:val="000000"/>
          <w:sz w:val="28"/>
          <w:szCs w:val="28"/>
        </w:rPr>
      </w:pPr>
      <w:r>
        <w:rPr>
          <w:rFonts w:ascii="標楷體" w:eastAsia="標楷體" w:hAnsi="標楷體"/>
          <w:noProof/>
          <w:color w:val="000000"/>
          <w:sz w:val="28"/>
          <w:szCs w:val="28"/>
        </w:rPr>
        <w:drawing>
          <wp:inline distT="0" distB="0" distL="0" distR="0" wp14:anchorId="3E268884" wp14:editId="674FF3E9">
            <wp:extent cx="5505450" cy="2473626"/>
            <wp:effectExtent l="0" t="0" r="0" b="317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09813" cy="2475586"/>
                    </a:xfrm>
                    <a:prstGeom prst="rect">
                      <a:avLst/>
                    </a:prstGeom>
                    <a:noFill/>
                  </pic:spPr>
                </pic:pic>
              </a:graphicData>
            </a:graphic>
          </wp:inline>
        </w:drawing>
      </w:r>
    </w:p>
    <w:p w:rsidR="0014432B" w:rsidRDefault="0014432B" w:rsidP="0014432B">
      <w:pPr>
        <w:spacing w:line="360" w:lineRule="auto"/>
        <w:ind w:right="-356"/>
        <w:jc w:val="center"/>
        <w:rPr>
          <w:rFonts w:eastAsia="標楷體" w:hAnsi="標楷體"/>
          <w:color w:val="000000"/>
          <w:sz w:val="28"/>
          <w:szCs w:val="28"/>
        </w:rPr>
      </w:pPr>
      <w:r w:rsidRPr="00C5441A">
        <w:rPr>
          <w:rFonts w:eastAsia="標楷體" w:hAnsi="標楷體"/>
          <w:color w:val="000000"/>
          <w:sz w:val="28"/>
          <w:szCs w:val="28"/>
        </w:rPr>
        <w:t>圖一、</w:t>
      </w:r>
      <w:r w:rsidRPr="00C5441A">
        <w:rPr>
          <w:rFonts w:eastAsia="標楷體"/>
          <w:color w:val="000000"/>
          <w:sz w:val="28"/>
          <w:szCs w:val="28"/>
        </w:rPr>
        <w:t>87</w:t>
      </w:r>
      <w:r w:rsidRPr="00C5441A">
        <w:rPr>
          <w:rFonts w:eastAsia="標楷體" w:hAnsi="標楷體"/>
          <w:color w:val="000000"/>
          <w:sz w:val="28"/>
          <w:szCs w:val="28"/>
        </w:rPr>
        <w:t>年至</w:t>
      </w:r>
      <w:r w:rsidRPr="00C5441A">
        <w:rPr>
          <w:rFonts w:eastAsia="標楷體"/>
          <w:color w:val="000000"/>
          <w:sz w:val="28"/>
          <w:szCs w:val="28"/>
        </w:rPr>
        <w:t>10</w:t>
      </w:r>
      <w:r>
        <w:rPr>
          <w:rFonts w:eastAsia="標楷體" w:hint="eastAsia"/>
          <w:color w:val="000000"/>
          <w:sz w:val="28"/>
          <w:szCs w:val="28"/>
        </w:rPr>
        <w:t>5</w:t>
      </w:r>
      <w:r w:rsidRPr="00C5441A">
        <w:rPr>
          <w:rFonts w:eastAsia="標楷體" w:hAnsi="標楷體"/>
          <w:color w:val="000000"/>
          <w:sz w:val="28"/>
          <w:szCs w:val="28"/>
        </w:rPr>
        <w:t>年台灣地區登革熱本土病例趨勢圖。</w:t>
      </w:r>
    </w:p>
    <w:p w:rsidR="00927732" w:rsidRDefault="00927732" w:rsidP="0014432B">
      <w:pPr>
        <w:spacing w:line="360" w:lineRule="auto"/>
        <w:ind w:right="-356"/>
        <w:jc w:val="center"/>
        <w:rPr>
          <w:rFonts w:eastAsia="標楷體"/>
          <w:color w:val="000000"/>
          <w:sz w:val="28"/>
          <w:szCs w:val="28"/>
        </w:rPr>
        <w:sectPr w:rsidR="00927732" w:rsidSect="00664908">
          <w:pgSz w:w="11906" w:h="16838"/>
          <w:pgMar w:top="1701" w:right="1418" w:bottom="1701" w:left="1418" w:header="851" w:footer="992" w:gutter="0"/>
          <w:cols w:space="425"/>
          <w:docGrid w:type="lines" w:linePitch="360"/>
        </w:sectPr>
      </w:pPr>
    </w:p>
    <w:p w:rsidR="00927732" w:rsidRPr="00C5441A" w:rsidRDefault="00927732" w:rsidP="0014432B">
      <w:pPr>
        <w:spacing w:line="360" w:lineRule="auto"/>
        <w:ind w:right="-356"/>
        <w:jc w:val="center"/>
        <w:rPr>
          <w:rFonts w:eastAsia="標楷體"/>
          <w:color w:val="000000"/>
          <w:sz w:val="28"/>
          <w:szCs w:val="28"/>
        </w:rPr>
      </w:pPr>
    </w:p>
    <w:p w:rsidR="0014432B" w:rsidRPr="00C5441A" w:rsidRDefault="0014432B" w:rsidP="0014432B">
      <w:pPr>
        <w:spacing w:line="360" w:lineRule="auto"/>
        <w:ind w:leftChars="-75" w:left="-180" w:right="-356" w:firstLine="660"/>
        <w:jc w:val="center"/>
        <w:rPr>
          <w:rFonts w:eastAsia="標楷體"/>
          <w:noProof/>
          <w:color w:val="000000"/>
          <w:sz w:val="28"/>
          <w:szCs w:val="28"/>
        </w:rPr>
      </w:pPr>
      <w:r>
        <w:rPr>
          <w:noProof/>
        </w:rPr>
        <w:drawing>
          <wp:inline distT="0" distB="0" distL="0" distR="0" wp14:anchorId="014D282F" wp14:editId="080B5431">
            <wp:extent cx="3969745" cy="4352925"/>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3958" t="26476" r="31076" b="11892"/>
                    <a:stretch/>
                  </pic:blipFill>
                  <pic:spPr bwMode="auto">
                    <a:xfrm>
                      <a:off x="0" y="0"/>
                      <a:ext cx="3971535" cy="4354888"/>
                    </a:xfrm>
                    <a:prstGeom prst="rect">
                      <a:avLst/>
                    </a:prstGeom>
                    <a:ln>
                      <a:noFill/>
                    </a:ln>
                    <a:extLst>
                      <a:ext uri="{53640926-AAD7-44D8-BBD7-CCE9431645EC}">
                        <a14:shadowObscured xmlns:a14="http://schemas.microsoft.com/office/drawing/2010/main"/>
                      </a:ext>
                    </a:extLst>
                  </pic:spPr>
                </pic:pic>
              </a:graphicData>
            </a:graphic>
          </wp:inline>
        </w:drawing>
      </w:r>
    </w:p>
    <w:p w:rsidR="0044676F" w:rsidRDefault="0014432B" w:rsidP="00DF2491">
      <w:pPr>
        <w:spacing w:line="360" w:lineRule="auto"/>
        <w:ind w:leftChars="-75" w:left="-180" w:right="-356" w:firstLine="660"/>
        <w:jc w:val="center"/>
        <w:rPr>
          <w:rFonts w:eastAsia="標楷體" w:hAnsi="標楷體"/>
          <w:spacing w:val="20"/>
          <w:sz w:val="28"/>
          <w:szCs w:val="28"/>
        </w:rPr>
      </w:pPr>
      <w:r w:rsidRPr="00C5441A">
        <w:rPr>
          <w:rFonts w:eastAsia="標楷體" w:hAnsi="標楷體"/>
          <w:color w:val="000000"/>
          <w:sz w:val="28"/>
          <w:szCs w:val="28"/>
        </w:rPr>
        <w:t>圖二、</w:t>
      </w:r>
      <w:r w:rsidRPr="00C5441A">
        <w:rPr>
          <w:rFonts w:eastAsia="標楷體"/>
          <w:spacing w:val="20"/>
          <w:sz w:val="28"/>
          <w:szCs w:val="28"/>
        </w:rPr>
        <w:t>87</w:t>
      </w:r>
      <w:r w:rsidRPr="00C5441A">
        <w:rPr>
          <w:rFonts w:eastAsia="標楷體" w:hAnsi="標楷體"/>
          <w:spacing w:val="20"/>
          <w:sz w:val="28"/>
          <w:szCs w:val="28"/>
        </w:rPr>
        <w:t>年至</w:t>
      </w:r>
      <w:r w:rsidRPr="00C5441A">
        <w:rPr>
          <w:rFonts w:eastAsia="標楷體"/>
          <w:spacing w:val="20"/>
          <w:sz w:val="28"/>
          <w:szCs w:val="28"/>
        </w:rPr>
        <w:t>10</w:t>
      </w:r>
      <w:r>
        <w:rPr>
          <w:rFonts w:eastAsia="標楷體" w:hint="eastAsia"/>
          <w:spacing w:val="20"/>
          <w:sz w:val="28"/>
          <w:szCs w:val="28"/>
        </w:rPr>
        <w:t>5</w:t>
      </w:r>
      <w:r w:rsidRPr="00C5441A">
        <w:rPr>
          <w:rFonts w:eastAsia="標楷體" w:hAnsi="標楷體"/>
          <w:spacing w:val="20"/>
          <w:sz w:val="28"/>
          <w:szCs w:val="28"/>
        </w:rPr>
        <w:t>年台灣地區登革熱本土病例分布圖。</w:t>
      </w:r>
    </w:p>
    <w:p w:rsidR="00927732" w:rsidRDefault="00927732" w:rsidP="00927732">
      <w:pPr>
        <w:spacing w:line="360" w:lineRule="auto"/>
        <w:ind w:leftChars="-75" w:left="-180" w:right="-356" w:firstLine="660"/>
        <w:rPr>
          <w:rFonts w:eastAsia="標楷體"/>
          <w:spacing w:val="20"/>
          <w:sz w:val="28"/>
          <w:szCs w:val="28"/>
        </w:rPr>
        <w:sectPr w:rsidR="00927732" w:rsidSect="00664908">
          <w:pgSz w:w="11906" w:h="16838"/>
          <w:pgMar w:top="1701" w:right="1418" w:bottom="1701" w:left="1418" w:header="851" w:footer="992" w:gutter="0"/>
          <w:cols w:space="425"/>
          <w:docGrid w:type="lines" w:linePitch="360"/>
        </w:sectPr>
      </w:pPr>
    </w:p>
    <w:p w:rsidR="00927732" w:rsidRPr="00C5441A" w:rsidRDefault="00927732" w:rsidP="00927732">
      <w:pPr>
        <w:spacing w:line="360" w:lineRule="auto"/>
        <w:ind w:right="-356"/>
        <w:rPr>
          <w:rFonts w:eastAsia="標楷體"/>
          <w:spacing w:val="20"/>
          <w:sz w:val="28"/>
          <w:szCs w:val="28"/>
        </w:rPr>
      </w:pPr>
    </w:p>
    <w:p w:rsidR="0044676F" w:rsidRPr="00C5441A" w:rsidRDefault="00BC4133" w:rsidP="00664908">
      <w:pPr>
        <w:spacing w:line="360" w:lineRule="auto"/>
        <w:ind w:firstLineChars="500" w:firstLine="1400"/>
        <w:rPr>
          <w:rFonts w:eastAsia="標楷體"/>
          <w:sz w:val="28"/>
          <w:szCs w:val="28"/>
        </w:rPr>
      </w:pPr>
      <w:r>
        <w:rPr>
          <w:rFonts w:eastAsia="標楷體"/>
          <w:noProof/>
          <w:sz w:val="28"/>
          <w:szCs w:val="28"/>
        </w:rPr>
        <mc:AlternateContent>
          <mc:Choice Requires="wps">
            <w:drawing>
              <wp:anchor distT="0" distB="0" distL="114300" distR="114300" simplePos="0" relativeHeight="251654144" behindDoc="0" locked="0" layoutInCell="1" allowOverlap="1">
                <wp:simplePos x="0" y="0"/>
                <wp:positionH relativeFrom="column">
                  <wp:posOffset>433070</wp:posOffset>
                </wp:positionH>
                <wp:positionV relativeFrom="paragraph">
                  <wp:posOffset>-89535</wp:posOffset>
                </wp:positionV>
                <wp:extent cx="381635" cy="554355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5543550"/>
                        </a:xfrm>
                        <a:prstGeom prst="rect">
                          <a:avLst/>
                        </a:prstGeom>
                        <a:solidFill>
                          <a:srgbClr val="FFFFFF"/>
                        </a:solidFill>
                        <a:ln w="9525">
                          <a:noFill/>
                          <a:miter lim="800000"/>
                          <a:headEnd/>
                          <a:tailEnd/>
                        </a:ln>
                      </wps:spPr>
                      <wps:txbx>
                        <w:txbxContent>
                          <w:p w:rsidR="005B1737" w:rsidRDefault="005B1737">
                            <w:pPr>
                              <w:rPr>
                                <w:sz w:val="28"/>
                                <w:szCs w:val="28"/>
                              </w:rPr>
                            </w:pPr>
                            <w:r w:rsidRPr="00B60532">
                              <w:rPr>
                                <w:rFonts w:hint="eastAsia"/>
                                <w:sz w:val="28"/>
                                <w:szCs w:val="28"/>
                              </w:rPr>
                              <w:t>A.</w:t>
                            </w: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r>
                              <w:rPr>
                                <w:rFonts w:hint="eastAsia"/>
                                <w:sz w:val="28"/>
                                <w:szCs w:val="28"/>
                              </w:rPr>
                              <w:t>B.</w:t>
                            </w: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r>
                              <w:rPr>
                                <w:rFonts w:hint="eastAsia"/>
                                <w:sz w:val="28"/>
                                <w:szCs w:val="28"/>
                              </w:rPr>
                              <w:t>C.</w:t>
                            </w:r>
                          </w:p>
                          <w:p w:rsidR="005B1737" w:rsidRPr="00B60532" w:rsidRDefault="005B1737">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4.1pt;margin-top:-7.05pt;width:30.05pt;height:43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" stroked="f">
                <v:textbox>
                  <w:txbxContent>
                    <w:p w:rsidR="005B1737" w:rsidRDefault="005B1737">
                      <w:pPr>
                        <w:rPr>
                          <w:sz w:val="28"/>
                          <w:szCs w:val="28"/>
                        </w:rPr>
                      </w:pPr>
                      <w:r w:rsidRPr="00B60532">
                        <w:rPr>
                          <w:rFonts w:hint="eastAsia"/>
                          <w:sz w:val="28"/>
                          <w:szCs w:val="28"/>
                        </w:rPr>
                        <w:t>A.</w:t>
                      </w: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r>
                        <w:rPr>
                          <w:rFonts w:hint="eastAsia"/>
                          <w:sz w:val="28"/>
                          <w:szCs w:val="28"/>
                        </w:rPr>
                        <w:t>B.</w:t>
                      </w: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p>
                    <w:p w:rsidR="005B1737" w:rsidRDefault="005B1737">
                      <w:pPr>
                        <w:rPr>
                          <w:sz w:val="28"/>
                          <w:szCs w:val="28"/>
                        </w:rPr>
                      </w:pPr>
                      <w:r>
                        <w:rPr>
                          <w:rFonts w:hint="eastAsia"/>
                          <w:sz w:val="28"/>
                          <w:szCs w:val="28"/>
                        </w:rPr>
                        <w:t>C.</w:t>
                      </w:r>
                    </w:p>
                    <w:p w:rsidR="005B1737" w:rsidRPr="00B60532" w:rsidRDefault="005B1737">
                      <w:pPr>
                        <w:rPr>
                          <w:sz w:val="28"/>
                          <w:szCs w:val="28"/>
                        </w:rPr>
                      </w:pPr>
                    </w:p>
                  </w:txbxContent>
                </v:textbox>
              </v:shape>
            </w:pict>
          </mc:Fallback>
        </mc:AlternateContent>
      </w:r>
      <w:r w:rsidR="003B7B77" w:rsidRPr="00C5441A">
        <w:rPr>
          <w:rFonts w:eastAsia="標楷體"/>
          <w:noProof/>
          <w:sz w:val="28"/>
          <w:szCs w:val="28"/>
        </w:rPr>
        <w:drawing>
          <wp:inline distT="0" distB="0" distL="0" distR="0">
            <wp:extent cx="3456940" cy="1990725"/>
            <wp:effectExtent l="0" t="0" r="0" b="952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56940" cy="1990725"/>
                    </a:xfrm>
                    <a:prstGeom prst="rect">
                      <a:avLst/>
                    </a:prstGeom>
                    <a:noFill/>
                  </pic:spPr>
                </pic:pic>
              </a:graphicData>
            </a:graphic>
          </wp:inline>
        </w:drawing>
      </w:r>
    </w:p>
    <w:p w:rsidR="0044676F" w:rsidRPr="00C5441A" w:rsidRDefault="0044676F" w:rsidP="00664908">
      <w:pPr>
        <w:spacing w:line="360" w:lineRule="auto"/>
        <w:rPr>
          <w:rFonts w:eastAsia="標楷體"/>
          <w:sz w:val="28"/>
          <w:szCs w:val="28"/>
        </w:rPr>
      </w:pPr>
      <w:r w:rsidRPr="00C5441A">
        <w:rPr>
          <w:rFonts w:eastAsia="標楷體"/>
          <w:sz w:val="28"/>
          <w:szCs w:val="28"/>
        </w:rPr>
        <w:t xml:space="preserve">          </w:t>
      </w:r>
    </w:p>
    <w:p w:rsidR="0044676F" w:rsidRPr="00C5441A" w:rsidRDefault="003B7B77" w:rsidP="003B7B77">
      <w:pPr>
        <w:spacing w:line="360" w:lineRule="auto"/>
        <w:ind w:firstLineChars="500" w:firstLine="1400"/>
        <w:rPr>
          <w:rFonts w:eastAsia="標楷體"/>
          <w:sz w:val="28"/>
          <w:szCs w:val="28"/>
        </w:rPr>
      </w:pPr>
      <w:r w:rsidRPr="00C5441A">
        <w:rPr>
          <w:rFonts w:eastAsia="標楷體"/>
          <w:noProof/>
          <w:sz w:val="28"/>
          <w:szCs w:val="28"/>
        </w:rPr>
        <w:drawing>
          <wp:inline distT="0" distB="0" distL="0" distR="0">
            <wp:extent cx="3428365" cy="1962150"/>
            <wp:effectExtent l="0" t="0" r="635"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28365" cy="1962150"/>
                    </a:xfrm>
                    <a:prstGeom prst="rect">
                      <a:avLst/>
                    </a:prstGeom>
                    <a:noFill/>
                  </pic:spPr>
                </pic:pic>
              </a:graphicData>
            </a:graphic>
          </wp:inline>
        </w:drawing>
      </w:r>
    </w:p>
    <w:p w:rsidR="003B7B77" w:rsidRPr="00C5441A" w:rsidRDefault="003B7B77" w:rsidP="003B7B77">
      <w:pPr>
        <w:spacing w:line="360" w:lineRule="auto"/>
        <w:ind w:firstLineChars="500" w:firstLine="1400"/>
        <w:rPr>
          <w:rFonts w:eastAsia="標楷體"/>
          <w:sz w:val="28"/>
          <w:szCs w:val="28"/>
        </w:rPr>
      </w:pPr>
    </w:p>
    <w:p w:rsidR="003B7B77" w:rsidRPr="00C5441A" w:rsidRDefault="003B7B77" w:rsidP="003B7B77">
      <w:pPr>
        <w:spacing w:line="360" w:lineRule="auto"/>
        <w:ind w:firstLineChars="500" w:firstLine="1400"/>
        <w:rPr>
          <w:rFonts w:eastAsia="標楷體"/>
          <w:sz w:val="28"/>
          <w:szCs w:val="28"/>
        </w:rPr>
      </w:pPr>
      <w:r w:rsidRPr="00C5441A">
        <w:rPr>
          <w:rFonts w:eastAsia="標楷體"/>
          <w:noProof/>
          <w:sz w:val="28"/>
          <w:szCs w:val="28"/>
        </w:rPr>
        <w:drawing>
          <wp:inline distT="0" distB="0" distL="0" distR="0">
            <wp:extent cx="3429000" cy="1965418"/>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29000" cy="1965418"/>
                    </a:xfrm>
                    <a:prstGeom prst="rect">
                      <a:avLst/>
                    </a:prstGeom>
                    <a:noFill/>
                  </pic:spPr>
                </pic:pic>
              </a:graphicData>
            </a:graphic>
          </wp:inline>
        </w:drawing>
      </w:r>
    </w:p>
    <w:p w:rsidR="00B60532" w:rsidRPr="00C5441A" w:rsidRDefault="00B168EB" w:rsidP="00B168EB">
      <w:pPr>
        <w:spacing w:line="360" w:lineRule="auto"/>
        <w:ind w:left="848" w:hangingChars="303" w:hanging="848"/>
        <w:rPr>
          <w:rFonts w:eastAsia="標楷體"/>
          <w:sz w:val="28"/>
          <w:szCs w:val="28"/>
        </w:rPr>
      </w:pPr>
      <w:r w:rsidRPr="00C5441A">
        <w:rPr>
          <w:rFonts w:eastAsia="標楷體" w:hAnsi="標楷體"/>
          <w:sz w:val="28"/>
          <w:szCs w:val="28"/>
        </w:rPr>
        <w:t>圖三</w:t>
      </w:r>
      <w:r w:rsidR="0044676F" w:rsidRPr="00C5441A">
        <w:rPr>
          <w:rFonts w:eastAsia="標楷體" w:hAnsi="標楷體"/>
          <w:sz w:val="28"/>
          <w:szCs w:val="28"/>
        </w:rPr>
        <w:t>、病毒液序列稀釋再加上</w:t>
      </w:r>
      <w:r w:rsidRPr="00C5441A">
        <w:rPr>
          <w:rFonts w:eastAsia="標楷體" w:hAnsi="標楷體"/>
          <w:sz w:val="28"/>
          <w:szCs w:val="28"/>
        </w:rPr>
        <w:t>頭部組織</w:t>
      </w:r>
      <w:r w:rsidRPr="00C5441A">
        <w:rPr>
          <w:rFonts w:eastAsia="標楷體"/>
          <w:sz w:val="28"/>
          <w:szCs w:val="28"/>
        </w:rPr>
        <w:t>(A)</w:t>
      </w:r>
      <w:r w:rsidRPr="00C5441A">
        <w:rPr>
          <w:rFonts w:eastAsia="標楷體" w:hAnsi="標楷體"/>
          <w:sz w:val="28"/>
          <w:szCs w:val="28"/>
        </w:rPr>
        <w:t>、</w:t>
      </w:r>
      <w:r w:rsidR="00B60532" w:rsidRPr="00C5441A">
        <w:rPr>
          <w:rFonts w:eastAsia="標楷體" w:hAnsi="標楷體"/>
          <w:sz w:val="28"/>
          <w:szCs w:val="28"/>
        </w:rPr>
        <w:t>病毒液序列稀釋再加上蚊子</w:t>
      </w:r>
      <w:r w:rsidRPr="00C5441A">
        <w:rPr>
          <w:rFonts w:eastAsia="標楷體" w:hAnsi="標楷體"/>
          <w:sz w:val="28"/>
          <w:szCs w:val="28"/>
        </w:rPr>
        <w:t>唾液</w:t>
      </w:r>
      <w:r w:rsidR="00B60532" w:rsidRPr="00C5441A">
        <w:rPr>
          <w:rFonts w:eastAsia="標楷體" w:hAnsi="標楷體"/>
          <w:sz w:val="28"/>
          <w:szCs w:val="28"/>
        </w:rPr>
        <w:t>組織</w:t>
      </w:r>
      <w:r w:rsidRPr="00C5441A">
        <w:rPr>
          <w:rFonts w:eastAsia="標楷體"/>
          <w:sz w:val="28"/>
          <w:szCs w:val="28"/>
        </w:rPr>
        <w:t>(B)</w:t>
      </w:r>
      <w:r w:rsidRPr="00C5441A">
        <w:rPr>
          <w:rFonts w:eastAsia="標楷體" w:hAnsi="標楷體"/>
          <w:sz w:val="28"/>
          <w:szCs w:val="28"/>
        </w:rPr>
        <w:t>及病毒液序列稀釋再加上身體組織</w:t>
      </w:r>
      <w:r w:rsidR="003B7B77" w:rsidRPr="00C5441A">
        <w:rPr>
          <w:rFonts w:eastAsia="標楷體"/>
          <w:sz w:val="28"/>
          <w:szCs w:val="28"/>
        </w:rPr>
        <w:t>(C)</w:t>
      </w:r>
      <w:r w:rsidRPr="00C5441A">
        <w:rPr>
          <w:rFonts w:eastAsia="標楷體" w:hAnsi="標楷體"/>
          <w:sz w:val="28"/>
          <w:szCs w:val="28"/>
        </w:rPr>
        <w:t>之標準曲線圖。</w:t>
      </w:r>
    </w:p>
    <w:p w:rsidR="0044676F" w:rsidRPr="00C5441A" w:rsidRDefault="0044676F" w:rsidP="00664908">
      <w:pPr>
        <w:spacing w:line="360" w:lineRule="auto"/>
        <w:rPr>
          <w:rFonts w:eastAsia="標楷體"/>
          <w:sz w:val="28"/>
          <w:szCs w:val="28"/>
        </w:rPr>
      </w:pPr>
    </w:p>
    <w:p w:rsidR="0044676F" w:rsidRPr="00C5441A" w:rsidRDefault="00A84EBE" w:rsidP="00970202">
      <w:pPr>
        <w:spacing w:line="360" w:lineRule="auto"/>
        <w:jc w:val="center"/>
        <w:rPr>
          <w:rFonts w:eastAsia="標楷體"/>
          <w:sz w:val="28"/>
          <w:szCs w:val="28"/>
        </w:rPr>
      </w:pPr>
      <w:r w:rsidRPr="00C5441A">
        <w:rPr>
          <w:rFonts w:eastAsia="標楷體"/>
          <w:noProof/>
          <w:sz w:val="28"/>
          <w:szCs w:val="28"/>
        </w:rPr>
        <w:lastRenderedPageBreak/>
        <w:drawing>
          <wp:inline distT="0" distB="0" distL="0" distR="0">
            <wp:extent cx="3409950" cy="2278409"/>
            <wp:effectExtent l="0" t="0" r="0" b="762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14702" cy="2281584"/>
                    </a:xfrm>
                    <a:prstGeom prst="rect">
                      <a:avLst/>
                    </a:prstGeom>
                    <a:noFill/>
                  </pic:spPr>
                </pic:pic>
              </a:graphicData>
            </a:graphic>
          </wp:inline>
        </w:drawing>
      </w:r>
    </w:p>
    <w:p w:rsidR="0044676F" w:rsidRPr="00C5441A" w:rsidRDefault="0044676F" w:rsidP="00656708">
      <w:pPr>
        <w:spacing w:line="360" w:lineRule="auto"/>
        <w:jc w:val="center"/>
        <w:rPr>
          <w:rFonts w:eastAsia="標楷體"/>
          <w:sz w:val="28"/>
          <w:szCs w:val="28"/>
        </w:rPr>
      </w:pPr>
    </w:p>
    <w:p w:rsidR="00733E25" w:rsidRDefault="00733E25" w:rsidP="00733E25">
      <w:pPr>
        <w:spacing w:line="360" w:lineRule="auto"/>
        <w:ind w:left="848" w:hangingChars="303" w:hanging="848"/>
        <w:rPr>
          <w:rFonts w:eastAsia="標楷體" w:hAnsi="標楷體"/>
          <w:sz w:val="28"/>
          <w:szCs w:val="28"/>
        </w:rPr>
      </w:pPr>
      <w:r w:rsidRPr="00C5441A">
        <w:rPr>
          <w:rFonts w:eastAsia="標楷體" w:hAnsi="標楷體"/>
          <w:sz w:val="28"/>
          <w:szCs w:val="28"/>
        </w:rPr>
        <w:t>圖四</w:t>
      </w:r>
      <w:r w:rsidR="0044676F" w:rsidRPr="00C5441A">
        <w:rPr>
          <w:rFonts w:eastAsia="標楷體" w:hAnsi="標楷體"/>
          <w:sz w:val="28"/>
          <w:szCs w:val="28"/>
        </w:rPr>
        <w:t>、</w:t>
      </w:r>
      <w:r w:rsidRPr="00C5441A">
        <w:rPr>
          <w:rFonts w:eastAsia="標楷體" w:hAnsi="標楷體"/>
          <w:sz w:val="28"/>
          <w:szCs w:val="28"/>
        </w:rPr>
        <w:t>蚊子感染登革病毒第一型後，在</w:t>
      </w:r>
      <w:r w:rsidR="00A84EBE" w:rsidRPr="00C5441A">
        <w:rPr>
          <w:rFonts w:eastAsia="標楷體" w:hAnsi="標楷體"/>
          <w:sz w:val="28"/>
          <w:szCs w:val="28"/>
        </w:rPr>
        <w:t>不同</w:t>
      </w:r>
      <w:r w:rsidRPr="00C5441A">
        <w:rPr>
          <w:rFonts w:eastAsia="標楷體" w:hAnsi="標楷體"/>
          <w:sz w:val="28"/>
          <w:szCs w:val="28"/>
        </w:rPr>
        <w:t>環境下</w:t>
      </w:r>
      <w:r w:rsidR="00A84EBE" w:rsidRPr="00C5441A">
        <w:rPr>
          <w:rFonts w:eastAsia="標楷體" w:hAnsi="標楷體"/>
          <w:sz w:val="28"/>
          <w:szCs w:val="28"/>
        </w:rPr>
        <w:t>之存活率</w:t>
      </w:r>
      <w:r w:rsidRPr="00C5441A">
        <w:rPr>
          <w:rFonts w:eastAsia="標楷體" w:hAnsi="標楷體"/>
          <w:sz w:val="28"/>
          <w:szCs w:val="28"/>
        </w:rPr>
        <w:t>。</w:t>
      </w:r>
    </w:p>
    <w:p w:rsidR="00927732" w:rsidRDefault="00927732" w:rsidP="00733E25">
      <w:pPr>
        <w:spacing w:line="360" w:lineRule="auto"/>
        <w:ind w:left="848" w:hangingChars="303" w:hanging="848"/>
        <w:rPr>
          <w:rFonts w:eastAsia="標楷體"/>
          <w:sz w:val="28"/>
          <w:szCs w:val="28"/>
        </w:rPr>
        <w:sectPr w:rsidR="00927732" w:rsidSect="00664908">
          <w:pgSz w:w="11906" w:h="16838"/>
          <w:pgMar w:top="1701" w:right="1418" w:bottom="1701" w:left="1418" w:header="851" w:footer="992" w:gutter="0"/>
          <w:cols w:space="425"/>
          <w:docGrid w:type="lines" w:linePitch="360"/>
        </w:sectPr>
      </w:pPr>
    </w:p>
    <w:p w:rsidR="0044676F" w:rsidRPr="00C5441A" w:rsidRDefault="0048638A" w:rsidP="00806DBF">
      <w:pPr>
        <w:spacing w:line="360" w:lineRule="auto"/>
        <w:jc w:val="center"/>
        <w:rPr>
          <w:rFonts w:eastAsia="標楷體"/>
          <w:sz w:val="28"/>
          <w:szCs w:val="28"/>
        </w:rPr>
      </w:pPr>
      <w:r w:rsidRPr="00C5441A">
        <w:rPr>
          <w:rFonts w:eastAsia="標楷體"/>
          <w:noProof/>
          <w:sz w:val="28"/>
          <w:szCs w:val="28"/>
        </w:rPr>
        <w:lastRenderedPageBreak/>
        <w:drawing>
          <wp:inline distT="0" distB="0" distL="0" distR="0">
            <wp:extent cx="5810250" cy="2598192"/>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11785" cy="2598878"/>
                    </a:xfrm>
                    <a:prstGeom prst="rect">
                      <a:avLst/>
                    </a:prstGeom>
                    <a:noFill/>
                  </pic:spPr>
                </pic:pic>
              </a:graphicData>
            </a:graphic>
          </wp:inline>
        </w:drawing>
      </w:r>
    </w:p>
    <w:p w:rsidR="0044676F" w:rsidRPr="00C5441A" w:rsidRDefault="0044676F" w:rsidP="00806DBF">
      <w:pPr>
        <w:spacing w:line="360" w:lineRule="auto"/>
        <w:jc w:val="center"/>
        <w:rPr>
          <w:rFonts w:eastAsia="標楷體"/>
          <w:sz w:val="28"/>
          <w:szCs w:val="28"/>
        </w:rPr>
      </w:pPr>
    </w:p>
    <w:p w:rsidR="00806DBF" w:rsidRPr="00C5441A" w:rsidRDefault="00806DBF" w:rsidP="00806DBF">
      <w:pPr>
        <w:spacing w:line="360" w:lineRule="auto"/>
        <w:ind w:left="848" w:hangingChars="303" w:hanging="848"/>
        <w:rPr>
          <w:rFonts w:eastAsia="標楷體"/>
          <w:sz w:val="28"/>
          <w:szCs w:val="28"/>
        </w:rPr>
      </w:pPr>
      <w:r w:rsidRPr="00C5441A">
        <w:rPr>
          <w:rFonts w:eastAsia="標楷體" w:hAnsi="標楷體"/>
          <w:sz w:val="28"/>
          <w:szCs w:val="28"/>
        </w:rPr>
        <w:t>圖五、蚊子感染登革病毒第一型後，在</w:t>
      </w:r>
      <w:r w:rsidRPr="00C5441A">
        <w:rPr>
          <w:rFonts w:eastAsia="標楷體"/>
          <w:sz w:val="28"/>
          <w:szCs w:val="28"/>
        </w:rPr>
        <w:t>1</w:t>
      </w:r>
      <w:r w:rsidR="00DE2D6C" w:rsidRPr="00C5441A">
        <w:rPr>
          <w:rFonts w:eastAsia="標楷體"/>
          <w:sz w:val="28"/>
          <w:szCs w:val="28"/>
        </w:rPr>
        <w:t>0</w:t>
      </w:r>
      <w:r w:rsidRPr="00C5441A">
        <w:rPr>
          <w:rFonts w:eastAsia="標楷體"/>
          <w:sz w:val="28"/>
          <w:szCs w:val="28"/>
          <w:vertAlign w:val="superscript"/>
        </w:rPr>
        <w:t>o</w:t>
      </w:r>
      <w:r w:rsidRPr="00C5441A">
        <w:rPr>
          <w:rFonts w:eastAsia="標楷體"/>
          <w:sz w:val="28"/>
          <w:szCs w:val="28"/>
        </w:rPr>
        <w:t>C</w:t>
      </w:r>
      <w:r w:rsidRPr="00C5441A">
        <w:rPr>
          <w:rFonts w:eastAsia="標楷體" w:hAnsi="標楷體"/>
          <w:sz w:val="28"/>
          <w:szCs w:val="28"/>
        </w:rPr>
        <w:t>環境下，身體組織、唾液組織及頭部病毒量的時間變化</w:t>
      </w:r>
      <w:r w:rsidR="0048638A" w:rsidRPr="00C5441A">
        <w:rPr>
          <w:rFonts w:eastAsia="標楷體" w:hAnsi="標楷體"/>
          <w:sz w:val="28"/>
          <w:szCs w:val="28"/>
        </w:rPr>
        <w:t>，紅色橫槓為病毒陽性蚊子之</w:t>
      </w:r>
      <w:r w:rsidR="003F26D2" w:rsidRPr="00C5441A">
        <w:rPr>
          <w:rFonts w:eastAsia="標楷體" w:hAnsi="標楷體"/>
          <w:sz w:val="28"/>
          <w:szCs w:val="28"/>
        </w:rPr>
        <w:t>病毒</w:t>
      </w:r>
      <w:r w:rsidR="0048638A" w:rsidRPr="00C5441A">
        <w:rPr>
          <w:rFonts w:eastAsia="標楷體" w:hAnsi="標楷體"/>
          <w:sz w:val="28"/>
          <w:szCs w:val="28"/>
        </w:rPr>
        <w:t>平均值</w:t>
      </w:r>
      <w:r w:rsidRPr="00C5441A">
        <w:rPr>
          <w:rFonts w:eastAsia="標楷體" w:hAnsi="標楷體"/>
          <w:sz w:val="28"/>
          <w:szCs w:val="28"/>
        </w:rPr>
        <w:t>。</w:t>
      </w:r>
    </w:p>
    <w:p w:rsidR="00927732" w:rsidRDefault="00927732" w:rsidP="00806DBF">
      <w:pPr>
        <w:spacing w:line="360" w:lineRule="auto"/>
        <w:jc w:val="center"/>
        <w:rPr>
          <w:rFonts w:eastAsia="標楷體"/>
          <w:sz w:val="28"/>
          <w:szCs w:val="28"/>
        </w:rPr>
        <w:sectPr w:rsidR="00927732" w:rsidSect="00664908">
          <w:pgSz w:w="11906" w:h="16838"/>
          <w:pgMar w:top="1701" w:right="1418" w:bottom="1701" w:left="1418" w:header="851" w:footer="992" w:gutter="0"/>
          <w:cols w:space="425"/>
          <w:docGrid w:type="lines" w:linePitch="360"/>
        </w:sectPr>
      </w:pPr>
    </w:p>
    <w:p w:rsidR="0044676F" w:rsidRPr="00C5441A" w:rsidRDefault="0044676F" w:rsidP="00806DBF">
      <w:pPr>
        <w:spacing w:line="360" w:lineRule="auto"/>
        <w:jc w:val="center"/>
        <w:rPr>
          <w:rFonts w:eastAsia="標楷體"/>
          <w:sz w:val="28"/>
          <w:szCs w:val="28"/>
        </w:rPr>
      </w:pPr>
    </w:p>
    <w:p w:rsidR="0044676F" w:rsidRPr="00C5441A" w:rsidRDefault="003F26D2" w:rsidP="00806DBF">
      <w:pPr>
        <w:spacing w:line="360" w:lineRule="auto"/>
        <w:jc w:val="center"/>
        <w:rPr>
          <w:rFonts w:eastAsia="標楷體"/>
          <w:sz w:val="28"/>
          <w:szCs w:val="28"/>
        </w:rPr>
      </w:pPr>
      <w:r w:rsidRPr="00C5441A">
        <w:rPr>
          <w:rFonts w:eastAsia="標楷體"/>
          <w:noProof/>
          <w:sz w:val="28"/>
          <w:szCs w:val="28"/>
        </w:rPr>
        <w:drawing>
          <wp:inline distT="0" distB="0" distL="0" distR="0">
            <wp:extent cx="5791200" cy="2589673"/>
            <wp:effectExtent l="0" t="0" r="0" b="127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92730" cy="2590357"/>
                    </a:xfrm>
                    <a:prstGeom prst="rect">
                      <a:avLst/>
                    </a:prstGeom>
                    <a:noFill/>
                  </pic:spPr>
                </pic:pic>
              </a:graphicData>
            </a:graphic>
          </wp:inline>
        </w:drawing>
      </w:r>
    </w:p>
    <w:p w:rsidR="0044676F" w:rsidRPr="00C5441A" w:rsidRDefault="0044676F" w:rsidP="00806DBF">
      <w:pPr>
        <w:spacing w:line="360" w:lineRule="auto"/>
        <w:jc w:val="center"/>
        <w:rPr>
          <w:rFonts w:eastAsia="標楷體"/>
          <w:sz w:val="28"/>
          <w:szCs w:val="28"/>
        </w:rPr>
      </w:pPr>
    </w:p>
    <w:p w:rsidR="00806DBF" w:rsidRDefault="00806DBF" w:rsidP="00806DBF">
      <w:pPr>
        <w:spacing w:line="360" w:lineRule="auto"/>
        <w:ind w:left="848" w:hangingChars="303" w:hanging="848"/>
        <w:rPr>
          <w:rFonts w:eastAsia="標楷體" w:hAnsi="標楷體"/>
          <w:sz w:val="28"/>
          <w:szCs w:val="28"/>
        </w:rPr>
      </w:pPr>
      <w:r w:rsidRPr="00C5441A">
        <w:rPr>
          <w:rFonts w:eastAsia="標楷體" w:hAnsi="標楷體"/>
          <w:sz w:val="28"/>
          <w:szCs w:val="28"/>
        </w:rPr>
        <w:t>圖六、蚊子感染登革病毒第一型後，在</w:t>
      </w:r>
      <w:r w:rsidR="003F26D2" w:rsidRPr="00C5441A">
        <w:rPr>
          <w:rFonts w:eastAsia="標楷體"/>
          <w:sz w:val="28"/>
          <w:szCs w:val="28"/>
        </w:rPr>
        <w:t>16</w:t>
      </w:r>
      <w:r w:rsidR="00B13D39" w:rsidRPr="00B13D39">
        <w:rPr>
          <w:rFonts w:eastAsia="標楷體"/>
          <w:sz w:val="28"/>
          <w:szCs w:val="28"/>
          <w:vertAlign w:val="superscript"/>
        </w:rPr>
        <w:t>o</w:t>
      </w:r>
      <w:r w:rsidRPr="00C5441A">
        <w:rPr>
          <w:rFonts w:eastAsia="標楷體"/>
          <w:sz w:val="28"/>
          <w:szCs w:val="28"/>
        </w:rPr>
        <w:t>C</w:t>
      </w:r>
      <w:r w:rsidRPr="00C5441A">
        <w:rPr>
          <w:rFonts w:eastAsia="標楷體" w:hAnsi="標楷體"/>
          <w:sz w:val="28"/>
          <w:szCs w:val="28"/>
        </w:rPr>
        <w:t>環境下，身體組織、唾液組織及頭部病毒量的時間變化</w:t>
      </w:r>
      <w:r w:rsidR="003F26D2" w:rsidRPr="00C5441A">
        <w:rPr>
          <w:rFonts w:eastAsia="標楷體" w:hAnsi="標楷體"/>
          <w:sz w:val="28"/>
          <w:szCs w:val="28"/>
        </w:rPr>
        <w:t>，紅色橫槓為病毒陽性蚊子之病毒平均值。</w:t>
      </w:r>
    </w:p>
    <w:p w:rsidR="00927732" w:rsidRDefault="00927732" w:rsidP="00806DBF">
      <w:pPr>
        <w:spacing w:line="360" w:lineRule="auto"/>
        <w:ind w:left="848" w:hangingChars="303" w:hanging="848"/>
        <w:rPr>
          <w:rFonts w:eastAsia="標楷體"/>
          <w:sz w:val="28"/>
          <w:szCs w:val="28"/>
        </w:rPr>
        <w:sectPr w:rsidR="00927732" w:rsidSect="00664908">
          <w:pgSz w:w="11906" w:h="16838"/>
          <w:pgMar w:top="1701" w:right="1418" w:bottom="1701" w:left="1418" w:header="851" w:footer="992" w:gutter="0"/>
          <w:cols w:space="425"/>
          <w:docGrid w:type="lines" w:linePitch="360"/>
        </w:sectPr>
      </w:pPr>
    </w:p>
    <w:p w:rsidR="00927732" w:rsidRPr="00C5441A" w:rsidRDefault="00927732" w:rsidP="00806DBF">
      <w:pPr>
        <w:spacing w:line="360" w:lineRule="auto"/>
        <w:ind w:left="848" w:hangingChars="303" w:hanging="848"/>
        <w:rPr>
          <w:rFonts w:eastAsia="標楷體"/>
          <w:sz w:val="28"/>
          <w:szCs w:val="28"/>
        </w:rPr>
      </w:pPr>
    </w:p>
    <w:p w:rsidR="0044676F" w:rsidRPr="00C5441A" w:rsidRDefault="00401FFC" w:rsidP="00295D56">
      <w:pPr>
        <w:spacing w:line="360" w:lineRule="auto"/>
        <w:jc w:val="center"/>
        <w:rPr>
          <w:rFonts w:eastAsia="標楷體"/>
          <w:sz w:val="28"/>
          <w:szCs w:val="28"/>
        </w:rPr>
      </w:pPr>
      <w:r w:rsidRPr="00C5441A">
        <w:rPr>
          <w:rFonts w:eastAsia="標楷體"/>
          <w:noProof/>
          <w:sz w:val="28"/>
          <w:szCs w:val="28"/>
        </w:rPr>
        <w:drawing>
          <wp:inline distT="0" distB="0" distL="0" distR="0">
            <wp:extent cx="5709684" cy="2534034"/>
            <wp:effectExtent l="0" t="0" r="5715" b="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0658" cy="2543342"/>
                    </a:xfrm>
                    <a:prstGeom prst="rect">
                      <a:avLst/>
                    </a:prstGeom>
                    <a:noFill/>
                  </pic:spPr>
                </pic:pic>
              </a:graphicData>
            </a:graphic>
          </wp:inline>
        </w:drawing>
      </w:r>
    </w:p>
    <w:p w:rsidR="00295D56" w:rsidRDefault="00295D56" w:rsidP="00295D56">
      <w:pPr>
        <w:spacing w:line="360" w:lineRule="auto"/>
        <w:ind w:left="848" w:hangingChars="303" w:hanging="848"/>
        <w:rPr>
          <w:rFonts w:eastAsia="標楷體" w:hAnsi="標楷體"/>
          <w:sz w:val="28"/>
          <w:szCs w:val="28"/>
        </w:rPr>
      </w:pPr>
      <w:r w:rsidRPr="00C5441A">
        <w:rPr>
          <w:rFonts w:eastAsia="標楷體" w:hAnsi="標楷體"/>
          <w:sz w:val="28"/>
          <w:szCs w:val="28"/>
        </w:rPr>
        <w:t>圖七、蚊子感染登革病毒第一型後，在</w:t>
      </w:r>
      <w:r w:rsidR="002263B5" w:rsidRPr="00C5441A">
        <w:rPr>
          <w:rFonts w:eastAsia="標楷體"/>
          <w:sz w:val="28"/>
          <w:szCs w:val="28"/>
        </w:rPr>
        <w:t>2</w:t>
      </w:r>
      <w:r w:rsidR="003F26D2" w:rsidRPr="00C5441A">
        <w:rPr>
          <w:rFonts w:eastAsia="標楷體"/>
          <w:sz w:val="28"/>
          <w:szCs w:val="28"/>
        </w:rPr>
        <w:t>2</w:t>
      </w:r>
      <w:r w:rsidRPr="00C5441A">
        <w:rPr>
          <w:rFonts w:eastAsia="標楷體"/>
          <w:sz w:val="28"/>
          <w:szCs w:val="28"/>
          <w:vertAlign w:val="superscript"/>
        </w:rPr>
        <w:t>o</w:t>
      </w:r>
      <w:r w:rsidRPr="00C5441A">
        <w:rPr>
          <w:rFonts w:eastAsia="標楷體"/>
          <w:sz w:val="28"/>
          <w:szCs w:val="28"/>
        </w:rPr>
        <w:t>C</w:t>
      </w:r>
      <w:r w:rsidRPr="00C5441A">
        <w:rPr>
          <w:rFonts w:eastAsia="標楷體" w:hAnsi="標楷體"/>
          <w:sz w:val="28"/>
          <w:szCs w:val="28"/>
        </w:rPr>
        <w:t>環境下，身體組織、唾液組織及頭部病毒量的時間變化</w:t>
      </w:r>
      <w:r w:rsidR="00401FFC" w:rsidRPr="00C5441A">
        <w:rPr>
          <w:rFonts w:eastAsia="標楷體" w:hAnsi="標楷體"/>
          <w:sz w:val="28"/>
          <w:szCs w:val="28"/>
        </w:rPr>
        <w:t>，紅色橫槓為病毒陽性蚊子之病毒平均值。</w:t>
      </w:r>
    </w:p>
    <w:p w:rsidR="00927732" w:rsidRDefault="00927732" w:rsidP="00927732">
      <w:pPr>
        <w:spacing w:line="360" w:lineRule="auto"/>
        <w:rPr>
          <w:rFonts w:eastAsia="標楷體" w:hAnsi="標楷體"/>
          <w:sz w:val="28"/>
          <w:szCs w:val="28"/>
        </w:rPr>
        <w:sectPr w:rsidR="00927732" w:rsidSect="00664908">
          <w:pgSz w:w="11906" w:h="16838"/>
          <w:pgMar w:top="1701" w:right="1418" w:bottom="1701" w:left="1418" w:header="851" w:footer="992" w:gutter="0"/>
          <w:cols w:space="425"/>
          <w:docGrid w:type="lines" w:linePitch="360"/>
        </w:sectPr>
      </w:pPr>
    </w:p>
    <w:p w:rsidR="00927732" w:rsidRDefault="00927732" w:rsidP="00927732">
      <w:pPr>
        <w:spacing w:line="360" w:lineRule="auto"/>
        <w:rPr>
          <w:rFonts w:eastAsia="標楷體" w:hAnsi="標楷體"/>
          <w:sz w:val="28"/>
          <w:szCs w:val="28"/>
        </w:rPr>
      </w:pPr>
    </w:p>
    <w:p w:rsidR="00AF02BD" w:rsidRPr="00C5441A" w:rsidRDefault="00AF02BD" w:rsidP="00295D56">
      <w:pPr>
        <w:spacing w:line="360" w:lineRule="auto"/>
        <w:ind w:left="848" w:hangingChars="303" w:hanging="848"/>
        <w:rPr>
          <w:rFonts w:eastAsia="標楷體"/>
          <w:sz w:val="28"/>
          <w:szCs w:val="28"/>
        </w:rPr>
      </w:pPr>
      <w:r>
        <w:rPr>
          <w:rFonts w:eastAsia="標楷體" w:hAnsi="標楷體" w:hint="eastAsia"/>
          <w:sz w:val="28"/>
          <w:szCs w:val="28"/>
        </w:rPr>
        <w:t>A</w:t>
      </w:r>
      <w:r>
        <w:rPr>
          <w:rFonts w:eastAsia="標楷體" w:hAnsi="標楷體"/>
          <w:sz w:val="28"/>
          <w:szCs w:val="28"/>
        </w:rPr>
        <w:t>.</w:t>
      </w:r>
    </w:p>
    <w:p w:rsidR="0044676F" w:rsidRPr="00C5441A" w:rsidRDefault="00401FFC" w:rsidP="009C6BE0">
      <w:pPr>
        <w:spacing w:line="360" w:lineRule="auto"/>
        <w:jc w:val="center"/>
        <w:rPr>
          <w:rFonts w:eastAsia="標楷體"/>
          <w:sz w:val="28"/>
          <w:szCs w:val="28"/>
        </w:rPr>
      </w:pPr>
      <w:r w:rsidRPr="00C5441A">
        <w:rPr>
          <w:rFonts w:eastAsia="標楷體"/>
          <w:noProof/>
          <w:sz w:val="28"/>
          <w:szCs w:val="28"/>
        </w:rPr>
        <w:drawing>
          <wp:inline distT="0" distB="0" distL="0" distR="0">
            <wp:extent cx="5667154" cy="2515159"/>
            <wp:effectExtent l="0" t="0" r="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80372" cy="2521025"/>
                    </a:xfrm>
                    <a:prstGeom prst="rect">
                      <a:avLst/>
                    </a:prstGeom>
                    <a:noFill/>
                  </pic:spPr>
                </pic:pic>
              </a:graphicData>
            </a:graphic>
          </wp:inline>
        </w:drawing>
      </w:r>
    </w:p>
    <w:p w:rsidR="00AF02BD" w:rsidRDefault="00AF02BD" w:rsidP="00AF02BD">
      <w:pPr>
        <w:spacing w:line="360" w:lineRule="auto"/>
        <w:rPr>
          <w:rFonts w:eastAsia="標楷體" w:hAnsi="標楷體"/>
          <w:sz w:val="28"/>
          <w:szCs w:val="28"/>
        </w:rPr>
      </w:pPr>
    </w:p>
    <w:p w:rsidR="00AF02BD" w:rsidRDefault="00AF02BD" w:rsidP="00AF02BD">
      <w:pPr>
        <w:spacing w:line="360" w:lineRule="auto"/>
        <w:ind w:left="848" w:hangingChars="303" w:hanging="848"/>
        <w:rPr>
          <w:rFonts w:eastAsia="標楷體" w:hAnsi="標楷體"/>
          <w:sz w:val="28"/>
          <w:szCs w:val="28"/>
        </w:rPr>
      </w:pPr>
      <w:r w:rsidRPr="0078199A">
        <w:rPr>
          <w:rFonts w:eastAsia="標楷體"/>
          <w:noProof/>
          <w:sz w:val="28"/>
          <w:szCs w:val="28"/>
        </w:rPr>
        <mc:AlternateContent>
          <mc:Choice Requires="wps">
            <w:drawing>
              <wp:anchor distT="0" distB="0" distL="114300" distR="114300" simplePos="0" relativeHeight="251660288" behindDoc="0" locked="0" layoutInCell="1" allowOverlap="1" wp14:anchorId="19F95409" wp14:editId="0D19AC8C">
                <wp:simplePos x="0" y="0"/>
                <wp:positionH relativeFrom="column">
                  <wp:posOffset>-44450</wp:posOffset>
                </wp:positionH>
                <wp:positionV relativeFrom="paragraph">
                  <wp:posOffset>52070</wp:posOffset>
                </wp:positionV>
                <wp:extent cx="352425" cy="1403985"/>
                <wp:effectExtent l="0" t="0" r="9525" b="0"/>
                <wp:wrapNone/>
                <wp:docPr id="29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1403985"/>
                        </a:xfrm>
                        <a:prstGeom prst="rect">
                          <a:avLst/>
                        </a:prstGeom>
                        <a:solidFill>
                          <a:srgbClr val="FFFFFF"/>
                        </a:solidFill>
                        <a:ln w="9525">
                          <a:noFill/>
                          <a:miter lim="800000"/>
                          <a:headEnd/>
                          <a:tailEnd/>
                        </a:ln>
                      </wps:spPr>
                      <wps:txbx>
                        <w:txbxContent>
                          <w:p w:rsidR="005B1737" w:rsidRPr="0078199A" w:rsidRDefault="005B1737" w:rsidP="00AF02BD">
                            <w:pPr>
                              <w:rPr>
                                <w:color w:val="FFFFFF" w:themeColor="background1"/>
                                <w:sz w:val="36"/>
                                <w:szCs w:val="36"/>
                              </w:rPr>
                            </w:pPr>
                            <w:r>
                              <w:rPr>
                                <w:rFonts w:hint="eastAsia"/>
                                <w:sz w:val="36"/>
                                <w:szCs w:val="36"/>
                              </w:rPr>
                              <w:t>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F95409" id="_x0000_s1028" type="#_x0000_t202" style="position:absolute;left:0;text-align:left;margin-left:-3.5pt;margin-top:4.1pt;width:27.7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" stroked="f">
                <v:textbox style="mso-fit-shape-to-text:t">
                  <w:txbxContent>
                    <w:p w:rsidR="005B1737" w:rsidRPr="0078199A" w:rsidRDefault="005B1737" w:rsidP="00AF02BD">
                      <w:pPr>
                        <w:rPr>
                          <w:color w:val="FFFFFF" w:themeColor="background1"/>
                          <w:sz w:val="36"/>
                          <w:szCs w:val="36"/>
                        </w:rPr>
                      </w:pPr>
                      <w:r>
                        <w:rPr>
                          <w:rFonts w:hint="eastAsia"/>
                          <w:sz w:val="36"/>
                          <w:szCs w:val="36"/>
                        </w:rPr>
                        <w:t>B</w:t>
                      </w:r>
                    </w:p>
                  </w:txbxContent>
                </v:textbox>
              </v:shape>
            </w:pict>
          </mc:Fallback>
        </mc:AlternateContent>
      </w:r>
    </w:p>
    <w:p w:rsidR="00AF02BD" w:rsidRDefault="00AF02BD" w:rsidP="00AF02BD">
      <w:pPr>
        <w:spacing w:line="360" w:lineRule="auto"/>
        <w:ind w:left="848" w:hangingChars="303" w:hanging="848"/>
        <w:rPr>
          <w:rFonts w:eastAsia="標楷體" w:hAnsi="標楷體"/>
          <w:sz w:val="28"/>
          <w:szCs w:val="28"/>
        </w:rPr>
      </w:pPr>
    </w:p>
    <w:p w:rsidR="00AF02BD" w:rsidRDefault="00AF02BD" w:rsidP="00AF02BD">
      <w:pPr>
        <w:spacing w:line="360" w:lineRule="auto"/>
        <w:ind w:left="848" w:hangingChars="303" w:hanging="848"/>
        <w:rPr>
          <w:rFonts w:eastAsia="標楷體" w:hAnsi="標楷體"/>
          <w:sz w:val="28"/>
          <w:szCs w:val="28"/>
        </w:rPr>
      </w:pPr>
      <w:r>
        <w:rPr>
          <w:rFonts w:eastAsia="標楷體" w:hAnsi="標楷體"/>
          <w:noProof/>
          <w:sz w:val="28"/>
          <w:szCs w:val="28"/>
        </w:rPr>
        <w:drawing>
          <wp:inline distT="0" distB="0" distL="0" distR="0" wp14:anchorId="2CFD3115" wp14:editId="0850AB47">
            <wp:extent cx="5667375" cy="2461485"/>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64469" cy="2460223"/>
                    </a:xfrm>
                    <a:prstGeom prst="rect">
                      <a:avLst/>
                    </a:prstGeom>
                    <a:noFill/>
                  </pic:spPr>
                </pic:pic>
              </a:graphicData>
            </a:graphic>
          </wp:inline>
        </w:drawing>
      </w:r>
    </w:p>
    <w:p w:rsidR="00AF02BD" w:rsidRPr="00084FCE" w:rsidRDefault="00AF02BD" w:rsidP="00AF02BD">
      <w:pPr>
        <w:spacing w:line="360" w:lineRule="auto"/>
        <w:ind w:left="848" w:hangingChars="303" w:hanging="848"/>
        <w:rPr>
          <w:rFonts w:eastAsia="標楷體"/>
          <w:color w:val="000000" w:themeColor="text1"/>
          <w:sz w:val="28"/>
          <w:szCs w:val="28"/>
        </w:rPr>
      </w:pPr>
      <w:r w:rsidRPr="00084FCE">
        <w:rPr>
          <w:rFonts w:eastAsia="標楷體" w:hAnsi="標楷體"/>
          <w:color w:val="000000" w:themeColor="text1"/>
          <w:sz w:val="28"/>
          <w:szCs w:val="28"/>
        </w:rPr>
        <w:t>圖八、</w:t>
      </w:r>
      <w:r w:rsidRPr="00084FCE">
        <w:rPr>
          <w:rFonts w:eastAsia="標楷體" w:hAnsi="標楷體" w:hint="eastAsia"/>
          <w:color w:val="000000" w:themeColor="text1"/>
          <w:sz w:val="28"/>
          <w:szCs w:val="28"/>
        </w:rPr>
        <w:t>(A)</w:t>
      </w:r>
      <w:r w:rsidRPr="00084FCE">
        <w:rPr>
          <w:rFonts w:eastAsia="標楷體" w:hAnsi="標楷體" w:hint="eastAsia"/>
          <w:color w:val="000000" w:themeColor="text1"/>
          <w:sz w:val="28"/>
          <w:szCs w:val="28"/>
        </w:rPr>
        <w:t>白線斑蚊與</w:t>
      </w:r>
      <w:r w:rsidRPr="00084FCE">
        <w:rPr>
          <w:rFonts w:eastAsia="標楷體" w:hAnsi="標楷體" w:hint="eastAsia"/>
          <w:color w:val="000000" w:themeColor="text1"/>
          <w:sz w:val="28"/>
          <w:szCs w:val="28"/>
        </w:rPr>
        <w:t>(B)</w:t>
      </w:r>
      <w:r w:rsidRPr="00084FCE">
        <w:rPr>
          <w:rFonts w:eastAsia="標楷體" w:hAnsi="標楷體" w:hint="eastAsia"/>
          <w:color w:val="000000" w:themeColor="text1"/>
          <w:sz w:val="28"/>
          <w:szCs w:val="28"/>
        </w:rPr>
        <w:t>埃及斑蚊</w:t>
      </w:r>
      <w:r w:rsidRPr="00084FCE">
        <w:rPr>
          <w:rFonts w:eastAsia="標楷體" w:hAnsi="標楷體"/>
          <w:color w:val="000000" w:themeColor="text1"/>
          <w:sz w:val="28"/>
          <w:szCs w:val="28"/>
        </w:rPr>
        <w:t>蚊子感染登革病毒第一型後，在</w:t>
      </w:r>
      <w:r w:rsidRPr="00084FCE">
        <w:rPr>
          <w:rFonts w:eastAsia="標楷體"/>
          <w:color w:val="000000" w:themeColor="text1"/>
          <w:sz w:val="28"/>
          <w:szCs w:val="28"/>
        </w:rPr>
        <w:t>28</w:t>
      </w:r>
      <w:r w:rsidRPr="00084FCE">
        <w:rPr>
          <w:rFonts w:eastAsia="標楷體"/>
          <w:color w:val="000000" w:themeColor="text1"/>
          <w:sz w:val="28"/>
          <w:szCs w:val="28"/>
          <w:vertAlign w:val="superscript"/>
        </w:rPr>
        <w:t>o</w:t>
      </w:r>
      <w:r w:rsidRPr="00084FCE">
        <w:rPr>
          <w:rFonts w:eastAsia="標楷體"/>
          <w:color w:val="000000" w:themeColor="text1"/>
          <w:sz w:val="28"/>
          <w:szCs w:val="28"/>
        </w:rPr>
        <w:t>C</w:t>
      </w:r>
      <w:r w:rsidRPr="00084FCE">
        <w:rPr>
          <w:rFonts w:eastAsia="標楷體" w:hAnsi="標楷體"/>
          <w:color w:val="000000" w:themeColor="text1"/>
          <w:sz w:val="28"/>
          <w:szCs w:val="28"/>
        </w:rPr>
        <w:t>環境下，身體組織、唾液組織及頭部病毒量的時間變化，紅色橫槓為病毒陽性蚊子之病毒平均值。</w:t>
      </w:r>
    </w:p>
    <w:p w:rsidR="00AF02BD" w:rsidRPr="00AF02BD" w:rsidRDefault="00AF02BD" w:rsidP="009C6BE0">
      <w:pPr>
        <w:spacing w:line="360" w:lineRule="auto"/>
        <w:ind w:left="848" w:hangingChars="303" w:hanging="848"/>
        <w:rPr>
          <w:rFonts w:eastAsia="標楷體" w:hAnsi="標楷體"/>
          <w:sz w:val="28"/>
          <w:szCs w:val="28"/>
        </w:rPr>
      </w:pPr>
    </w:p>
    <w:p w:rsidR="0044676F" w:rsidRPr="00C5441A" w:rsidRDefault="00F80C71" w:rsidP="00A97F4E">
      <w:pPr>
        <w:spacing w:line="360" w:lineRule="auto"/>
        <w:jc w:val="center"/>
        <w:rPr>
          <w:rFonts w:eastAsia="標楷體"/>
          <w:sz w:val="28"/>
          <w:szCs w:val="28"/>
        </w:rPr>
      </w:pPr>
      <w:r w:rsidRPr="00C5441A">
        <w:rPr>
          <w:rFonts w:eastAsia="標楷體"/>
          <w:noProof/>
          <w:sz w:val="28"/>
          <w:szCs w:val="28"/>
        </w:rPr>
        <w:lastRenderedPageBreak/>
        <w:drawing>
          <wp:inline distT="0" distB="0" distL="0" distR="0">
            <wp:extent cx="5738598" cy="2546866"/>
            <wp:effectExtent l="0" t="0" r="0" b="635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44832" cy="2549633"/>
                    </a:xfrm>
                    <a:prstGeom prst="rect">
                      <a:avLst/>
                    </a:prstGeom>
                    <a:noFill/>
                  </pic:spPr>
                </pic:pic>
              </a:graphicData>
            </a:graphic>
          </wp:inline>
        </w:drawing>
      </w:r>
    </w:p>
    <w:p w:rsidR="00401FFC" w:rsidRPr="00C5441A" w:rsidRDefault="00401FFC" w:rsidP="00401FFC">
      <w:pPr>
        <w:spacing w:line="360" w:lineRule="auto"/>
        <w:ind w:left="848" w:hangingChars="303" w:hanging="848"/>
        <w:rPr>
          <w:rFonts w:eastAsia="標楷體"/>
          <w:sz w:val="28"/>
          <w:szCs w:val="28"/>
        </w:rPr>
      </w:pPr>
      <w:r w:rsidRPr="00C5441A">
        <w:rPr>
          <w:rFonts w:eastAsia="標楷體" w:hAnsi="標楷體"/>
          <w:sz w:val="28"/>
          <w:szCs w:val="28"/>
        </w:rPr>
        <w:t>圖</w:t>
      </w:r>
      <w:r w:rsidR="00FC37E3" w:rsidRPr="00C5441A">
        <w:rPr>
          <w:rFonts w:eastAsia="標楷體" w:hAnsi="標楷體"/>
          <w:sz w:val="28"/>
          <w:szCs w:val="28"/>
        </w:rPr>
        <w:t>九</w:t>
      </w:r>
      <w:r w:rsidRPr="00C5441A">
        <w:rPr>
          <w:rFonts w:eastAsia="標楷體" w:hAnsi="標楷體"/>
          <w:sz w:val="28"/>
          <w:szCs w:val="28"/>
        </w:rPr>
        <w:t>、蚊子感染登革病毒第一型後，在</w:t>
      </w:r>
      <w:r w:rsidRPr="00C5441A">
        <w:rPr>
          <w:rFonts w:eastAsia="標楷體"/>
          <w:sz w:val="28"/>
          <w:szCs w:val="28"/>
        </w:rPr>
        <w:t>34</w:t>
      </w:r>
      <w:r w:rsidRPr="00C5441A">
        <w:rPr>
          <w:rFonts w:eastAsia="標楷體"/>
          <w:sz w:val="28"/>
          <w:szCs w:val="28"/>
          <w:vertAlign w:val="superscript"/>
        </w:rPr>
        <w:t>o</w:t>
      </w:r>
      <w:r w:rsidRPr="00C5441A">
        <w:rPr>
          <w:rFonts w:eastAsia="標楷體"/>
          <w:sz w:val="28"/>
          <w:szCs w:val="28"/>
        </w:rPr>
        <w:t>C</w:t>
      </w:r>
      <w:r w:rsidRPr="00C5441A">
        <w:rPr>
          <w:rFonts w:eastAsia="標楷體" w:hAnsi="標楷體"/>
          <w:sz w:val="28"/>
          <w:szCs w:val="28"/>
        </w:rPr>
        <w:t>環境下，身體組織、唾液組織及頭部病毒量的時間變化</w:t>
      </w:r>
      <w:r w:rsidR="00F80C71" w:rsidRPr="00C5441A">
        <w:rPr>
          <w:rFonts w:eastAsia="標楷體" w:hAnsi="標楷體"/>
          <w:sz w:val="28"/>
          <w:szCs w:val="28"/>
        </w:rPr>
        <w:t>，紅色橫槓為病毒陽性蚊子之病毒平均值。</w:t>
      </w:r>
    </w:p>
    <w:p w:rsidR="00927732" w:rsidRDefault="00927732" w:rsidP="00A97F4E">
      <w:pPr>
        <w:spacing w:line="360" w:lineRule="auto"/>
        <w:jc w:val="center"/>
        <w:rPr>
          <w:rFonts w:eastAsia="標楷體"/>
          <w:sz w:val="28"/>
          <w:szCs w:val="28"/>
        </w:rPr>
        <w:sectPr w:rsidR="00927732" w:rsidSect="00664908">
          <w:pgSz w:w="11906" w:h="16838"/>
          <w:pgMar w:top="1701" w:right="1418" w:bottom="1701" w:left="1418" w:header="851" w:footer="992" w:gutter="0"/>
          <w:cols w:space="425"/>
          <w:docGrid w:type="lines" w:linePitch="360"/>
        </w:sectPr>
      </w:pPr>
    </w:p>
    <w:p w:rsidR="0044676F" w:rsidRPr="00C5441A" w:rsidRDefault="0044676F" w:rsidP="00A97F4E">
      <w:pPr>
        <w:spacing w:line="360" w:lineRule="auto"/>
        <w:jc w:val="center"/>
        <w:rPr>
          <w:rFonts w:eastAsia="標楷體"/>
          <w:sz w:val="28"/>
          <w:szCs w:val="28"/>
        </w:rPr>
      </w:pPr>
    </w:p>
    <w:p w:rsidR="00BD4CF8" w:rsidRPr="00C5441A" w:rsidRDefault="00BD4CF8" w:rsidP="00BD4CF8">
      <w:pPr>
        <w:spacing w:line="360" w:lineRule="auto"/>
        <w:jc w:val="center"/>
        <w:rPr>
          <w:rFonts w:eastAsia="標楷體"/>
          <w:sz w:val="28"/>
          <w:szCs w:val="28"/>
        </w:rPr>
      </w:pPr>
      <w:r w:rsidRPr="00C5441A">
        <w:rPr>
          <w:rFonts w:eastAsia="標楷體"/>
          <w:noProof/>
          <w:sz w:val="28"/>
          <w:szCs w:val="28"/>
        </w:rPr>
        <w:drawing>
          <wp:inline distT="0" distB="0" distL="0" distR="0">
            <wp:extent cx="4286250" cy="2743200"/>
            <wp:effectExtent l="0" t="0" r="19050" b="1905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27732" w:rsidRDefault="00BD4CF8" w:rsidP="00BD4CF8">
      <w:pPr>
        <w:spacing w:line="360" w:lineRule="auto"/>
        <w:jc w:val="center"/>
        <w:rPr>
          <w:rFonts w:eastAsia="標楷體" w:hAnsi="標楷體"/>
          <w:sz w:val="28"/>
          <w:szCs w:val="28"/>
        </w:rPr>
        <w:sectPr w:rsidR="00927732" w:rsidSect="00664908">
          <w:pgSz w:w="11906" w:h="16838"/>
          <w:pgMar w:top="1701" w:right="1418" w:bottom="1701" w:left="1418" w:header="851" w:footer="992" w:gutter="0"/>
          <w:cols w:space="425"/>
          <w:docGrid w:type="lines" w:linePitch="360"/>
        </w:sectPr>
      </w:pPr>
      <w:r w:rsidRPr="00C5441A">
        <w:rPr>
          <w:rFonts w:eastAsia="標楷體" w:hAnsi="標楷體"/>
          <w:sz w:val="28"/>
          <w:szCs w:val="28"/>
        </w:rPr>
        <w:t>圖</w:t>
      </w:r>
      <w:r w:rsidR="00FC37E3" w:rsidRPr="00C5441A">
        <w:rPr>
          <w:rFonts w:eastAsia="標楷體" w:hAnsi="標楷體"/>
          <w:sz w:val="28"/>
          <w:szCs w:val="28"/>
        </w:rPr>
        <w:t>十</w:t>
      </w:r>
      <w:r w:rsidRPr="00C5441A">
        <w:rPr>
          <w:rFonts w:eastAsia="標楷體" w:hAnsi="標楷體"/>
          <w:sz w:val="28"/>
          <w:szCs w:val="28"/>
        </w:rPr>
        <w:t>、台灣各地白線斑蚊沃爾巴克氏菌感染率</w:t>
      </w:r>
      <w:r w:rsidR="00817394" w:rsidRPr="00C5441A">
        <w:rPr>
          <w:rFonts w:eastAsia="標楷體" w:hAnsi="標楷體"/>
          <w:sz w:val="28"/>
          <w:szCs w:val="28"/>
        </w:rPr>
        <w:t>。</w:t>
      </w:r>
    </w:p>
    <w:p w:rsidR="00927732" w:rsidRDefault="00927732" w:rsidP="00BD4CF8">
      <w:pPr>
        <w:spacing w:line="360" w:lineRule="auto"/>
        <w:jc w:val="center"/>
        <w:rPr>
          <w:rFonts w:eastAsia="標楷體" w:hAnsi="標楷體"/>
          <w:sz w:val="28"/>
          <w:szCs w:val="28"/>
        </w:rPr>
      </w:pPr>
    </w:p>
    <w:p w:rsidR="0044676F" w:rsidRPr="00C5441A" w:rsidRDefault="00EF1680" w:rsidP="00BD4CF8">
      <w:pPr>
        <w:spacing w:line="360" w:lineRule="auto"/>
        <w:jc w:val="center"/>
        <w:rPr>
          <w:rFonts w:eastAsia="標楷體"/>
          <w:sz w:val="28"/>
          <w:szCs w:val="28"/>
        </w:rPr>
      </w:pPr>
      <w:r w:rsidRPr="00C5441A">
        <w:rPr>
          <w:rFonts w:eastAsia="標楷體"/>
          <w:noProof/>
          <w:sz w:val="28"/>
          <w:szCs w:val="28"/>
        </w:rPr>
        <w:drawing>
          <wp:inline distT="0" distB="0" distL="0" distR="0">
            <wp:extent cx="4572635" cy="2743200"/>
            <wp:effectExtent l="19050" t="19050" r="18415" b="1905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a:ln>
                      <a:solidFill>
                        <a:schemeClr val="tx1"/>
                      </a:solidFill>
                    </a:ln>
                  </pic:spPr>
                </pic:pic>
              </a:graphicData>
            </a:graphic>
          </wp:inline>
        </w:drawing>
      </w:r>
    </w:p>
    <w:p w:rsidR="00EF1680" w:rsidRDefault="00EF1680" w:rsidP="00EF1680">
      <w:pPr>
        <w:spacing w:line="360" w:lineRule="auto"/>
        <w:jc w:val="center"/>
        <w:rPr>
          <w:rFonts w:eastAsia="標楷體" w:hAnsi="標楷體"/>
          <w:sz w:val="28"/>
          <w:szCs w:val="28"/>
        </w:rPr>
      </w:pPr>
      <w:r w:rsidRPr="00C5441A">
        <w:rPr>
          <w:rFonts w:eastAsia="標楷體" w:hAnsi="標楷體"/>
          <w:sz w:val="28"/>
          <w:szCs w:val="28"/>
        </w:rPr>
        <w:t>圖十一、北迴歸線以南縣市</w:t>
      </w:r>
      <w:r w:rsidRPr="00C5441A">
        <w:rPr>
          <w:rFonts w:eastAsia="標楷體"/>
          <w:sz w:val="28"/>
          <w:szCs w:val="28"/>
        </w:rPr>
        <w:t>1981-2010</w:t>
      </w:r>
      <w:r w:rsidRPr="00C5441A">
        <w:rPr>
          <w:rFonts w:eastAsia="標楷體" w:hAnsi="標楷體"/>
          <w:sz w:val="28"/>
          <w:szCs w:val="28"/>
        </w:rPr>
        <w:t>年平均溫度變化量。</w:t>
      </w:r>
    </w:p>
    <w:p w:rsidR="00927732" w:rsidRDefault="00927732" w:rsidP="00EF1680">
      <w:pPr>
        <w:spacing w:line="360" w:lineRule="auto"/>
        <w:jc w:val="center"/>
        <w:rPr>
          <w:rFonts w:eastAsia="標楷體"/>
          <w:sz w:val="28"/>
          <w:szCs w:val="28"/>
        </w:rPr>
        <w:sectPr w:rsidR="00927732" w:rsidSect="00664908">
          <w:pgSz w:w="11906" w:h="16838"/>
          <w:pgMar w:top="1701" w:right="1418" w:bottom="1701" w:left="1418" w:header="851" w:footer="992" w:gutter="0"/>
          <w:cols w:space="425"/>
          <w:docGrid w:type="lines" w:linePitch="360"/>
        </w:sectPr>
      </w:pPr>
    </w:p>
    <w:p w:rsidR="00927732" w:rsidRPr="00C5441A" w:rsidRDefault="00927732" w:rsidP="00EF1680">
      <w:pPr>
        <w:spacing w:line="360" w:lineRule="auto"/>
        <w:jc w:val="center"/>
        <w:rPr>
          <w:rFonts w:eastAsia="標楷體"/>
          <w:sz w:val="28"/>
          <w:szCs w:val="28"/>
        </w:rPr>
      </w:pPr>
    </w:p>
    <w:p w:rsidR="00EF1680" w:rsidRPr="00C5441A" w:rsidRDefault="00EF1680" w:rsidP="00BD4CF8">
      <w:pPr>
        <w:spacing w:line="360" w:lineRule="auto"/>
        <w:jc w:val="center"/>
        <w:rPr>
          <w:rFonts w:eastAsia="標楷體"/>
          <w:sz w:val="28"/>
          <w:szCs w:val="28"/>
        </w:rPr>
      </w:pPr>
    </w:p>
    <w:p w:rsidR="0028421D" w:rsidRPr="00C5441A" w:rsidRDefault="0028421D" w:rsidP="00BD4CF8">
      <w:pPr>
        <w:spacing w:line="360" w:lineRule="auto"/>
        <w:jc w:val="center"/>
        <w:rPr>
          <w:rFonts w:eastAsia="標楷體"/>
          <w:sz w:val="28"/>
          <w:szCs w:val="28"/>
        </w:rPr>
      </w:pPr>
      <w:r w:rsidRPr="00C5441A">
        <w:rPr>
          <w:rFonts w:eastAsia="標楷體"/>
          <w:noProof/>
          <w:sz w:val="28"/>
          <w:szCs w:val="28"/>
        </w:rPr>
        <w:drawing>
          <wp:inline distT="0" distB="0" distL="0" distR="0">
            <wp:extent cx="5451894" cy="3627732"/>
            <wp:effectExtent l="19050" t="19050" r="15875" b="1143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51508" cy="3627475"/>
                    </a:xfrm>
                    <a:prstGeom prst="rect">
                      <a:avLst/>
                    </a:prstGeom>
                    <a:noFill/>
                    <a:ln>
                      <a:solidFill>
                        <a:schemeClr val="tx1"/>
                      </a:solidFill>
                    </a:ln>
                  </pic:spPr>
                </pic:pic>
              </a:graphicData>
            </a:graphic>
          </wp:inline>
        </w:drawing>
      </w:r>
    </w:p>
    <w:p w:rsidR="0028421D" w:rsidRPr="00C5441A" w:rsidRDefault="0028421D" w:rsidP="00FC37E3">
      <w:pPr>
        <w:spacing w:line="360" w:lineRule="auto"/>
        <w:ind w:leftChars="59" w:left="990" w:hangingChars="303" w:hanging="848"/>
        <w:rPr>
          <w:rFonts w:eastAsia="標楷體"/>
          <w:sz w:val="28"/>
          <w:szCs w:val="28"/>
        </w:rPr>
      </w:pPr>
      <w:r w:rsidRPr="00C5441A">
        <w:rPr>
          <w:rFonts w:eastAsia="標楷體" w:hAnsi="標楷體"/>
          <w:sz w:val="28"/>
          <w:szCs w:val="28"/>
        </w:rPr>
        <w:t>圖十</w:t>
      </w:r>
      <w:r w:rsidR="00EF1680" w:rsidRPr="00C5441A">
        <w:rPr>
          <w:rFonts w:eastAsia="標楷體" w:hAnsi="標楷體"/>
          <w:sz w:val="28"/>
          <w:szCs w:val="28"/>
        </w:rPr>
        <w:t>二</w:t>
      </w:r>
      <w:r w:rsidRPr="00C5441A">
        <w:rPr>
          <w:rFonts w:eastAsia="標楷體" w:hAnsi="標楷體"/>
          <w:sz w:val="28"/>
          <w:szCs w:val="28"/>
        </w:rPr>
        <w:t>、利用四環黴素</w:t>
      </w:r>
      <w:r w:rsidRPr="00C5441A">
        <w:rPr>
          <w:rFonts w:eastAsia="標楷體"/>
          <w:sz w:val="28"/>
          <w:szCs w:val="28"/>
        </w:rPr>
        <w:t>(Tetracycline;Tet)</w:t>
      </w:r>
      <w:r w:rsidRPr="00C5441A">
        <w:rPr>
          <w:rFonts w:eastAsia="標楷體" w:hAnsi="標楷體"/>
          <w:sz w:val="28"/>
          <w:szCs w:val="28"/>
        </w:rPr>
        <w:t>建立無感染沃爾巴克氏菌之白線斑蚊。</w:t>
      </w:r>
      <w:r w:rsidRPr="00C5441A">
        <w:rPr>
          <w:rFonts w:eastAsia="標楷體"/>
          <w:sz w:val="28"/>
          <w:szCs w:val="28"/>
        </w:rPr>
        <w:t>(A)</w:t>
      </w:r>
      <w:r w:rsidR="00FC37E3" w:rsidRPr="00C5441A">
        <w:rPr>
          <w:rFonts w:eastAsia="標楷體" w:hAnsi="標楷體"/>
          <w:sz w:val="28"/>
          <w:szCs w:val="28"/>
        </w:rPr>
        <w:t>利用聚合酶連鎖反應</w:t>
      </w:r>
      <w:r w:rsidR="00FC37E3" w:rsidRPr="00C5441A">
        <w:rPr>
          <w:rFonts w:eastAsia="標楷體"/>
          <w:sz w:val="28"/>
          <w:szCs w:val="28"/>
        </w:rPr>
        <w:t>PCR</w:t>
      </w:r>
      <w:r w:rsidR="00FC37E3" w:rsidRPr="00C5441A">
        <w:rPr>
          <w:rFonts w:eastAsia="標楷體" w:hAnsi="標楷體"/>
          <w:sz w:val="28"/>
          <w:szCs w:val="28"/>
        </w:rPr>
        <w:t>分析</w:t>
      </w:r>
      <w:r w:rsidR="00FC37E3" w:rsidRPr="00C5441A">
        <w:rPr>
          <w:rFonts w:eastAsia="標楷體"/>
          <w:sz w:val="28"/>
          <w:szCs w:val="28"/>
        </w:rPr>
        <w:t>wAlbA</w:t>
      </w:r>
      <w:r w:rsidR="00FC37E3" w:rsidRPr="00C5441A">
        <w:rPr>
          <w:rFonts w:eastAsia="標楷體" w:hAnsi="標楷體"/>
          <w:sz w:val="28"/>
          <w:szCs w:val="28"/>
        </w:rPr>
        <w:t>與</w:t>
      </w:r>
      <w:r w:rsidR="00FC37E3" w:rsidRPr="00C5441A">
        <w:rPr>
          <w:rFonts w:eastAsia="標楷體"/>
          <w:sz w:val="28"/>
          <w:szCs w:val="28"/>
        </w:rPr>
        <w:t>wAlbB</w:t>
      </w:r>
      <w:r w:rsidR="00FC37E3" w:rsidRPr="00C5441A">
        <w:rPr>
          <w:rFonts w:eastAsia="標楷體" w:hAnsi="標楷體"/>
          <w:sz w:val="28"/>
          <w:szCs w:val="28"/>
        </w:rPr>
        <w:t>的感染狀況</w:t>
      </w:r>
      <w:r w:rsidRPr="00C5441A">
        <w:rPr>
          <w:rFonts w:eastAsia="標楷體" w:hAnsi="標楷體"/>
          <w:sz w:val="28"/>
          <w:szCs w:val="28"/>
        </w:rPr>
        <w:t>左二，利用抗生素餵食實驗室嘉義民雄白線斑蚊品系</w:t>
      </w:r>
      <w:r w:rsidR="00FC37E3" w:rsidRPr="00C5441A">
        <w:rPr>
          <w:rFonts w:eastAsia="標楷體" w:hAnsi="標楷體"/>
          <w:sz w:val="28"/>
          <w:szCs w:val="28"/>
        </w:rPr>
        <w:t>第一代蚊子</w:t>
      </w:r>
      <w:r w:rsidRPr="00C5441A">
        <w:rPr>
          <w:rFonts w:eastAsia="標楷體" w:hAnsi="標楷體"/>
          <w:sz w:val="28"/>
          <w:szCs w:val="28"/>
        </w:rPr>
        <w:t>三周與四周；右二，抗生素餵食前鎮白線斑蚊品系</w:t>
      </w:r>
      <w:r w:rsidR="00FC37E3" w:rsidRPr="00C5441A">
        <w:rPr>
          <w:rFonts w:eastAsia="標楷體" w:hAnsi="標楷體"/>
          <w:sz w:val="28"/>
          <w:szCs w:val="28"/>
        </w:rPr>
        <w:t>第一代蚊子</w:t>
      </w:r>
      <w:r w:rsidRPr="00C5441A">
        <w:rPr>
          <w:rFonts w:eastAsia="標楷體" w:hAnsi="標楷體"/>
          <w:sz w:val="28"/>
          <w:szCs w:val="28"/>
        </w:rPr>
        <w:t>一周與兩周</w:t>
      </w:r>
      <w:r w:rsidRPr="00C5441A">
        <w:rPr>
          <w:rFonts w:eastAsia="標楷體"/>
          <w:sz w:val="28"/>
          <w:szCs w:val="28"/>
        </w:rPr>
        <w:t>(B)</w:t>
      </w:r>
      <w:r w:rsidR="00FC37E3" w:rsidRPr="00C5441A">
        <w:rPr>
          <w:rFonts w:eastAsia="標楷體" w:hAnsi="標楷體"/>
          <w:sz w:val="28"/>
          <w:szCs w:val="28"/>
        </w:rPr>
        <w:t>實驗室品系與野外採集之白線斑蚊餵食抗生素後所產之第二代餵食兩周後分析感染狀況。</w:t>
      </w:r>
      <w:r w:rsidR="00FC37E3" w:rsidRPr="00C5441A">
        <w:rPr>
          <w:rFonts w:eastAsia="標楷體"/>
          <w:sz w:val="28"/>
          <w:szCs w:val="28"/>
        </w:rPr>
        <w:t>PCR</w:t>
      </w:r>
      <w:r w:rsidR="00FC37E3" w:rsidRPr="00C5441A">
        <w:rPr>
          <w:rFonts w:eastAsia="標楷體" w:hAnsi="標楷體"/>
          <w:sz w:val="28"/>
          <w:szCs w:val="28"/>
        </w:rPr>
        <w:t>時以蚊子基因體中的</w:t>
      </w:r>
      <w:r w:rsidR="00FC37E3" w:rsidRPr="00C5441A">
        <w:rPr>
          <w:rFonts w:eastAsia="標楷體"/>
          <w:sz w:val="28"/>
          <w:szCs w:val="28"/>
        </w:rPr>
        <w:t>12SRNA</w:t>
      </w:r>
      <w:r w:rsidR="00FC37E3" w:rsidRPr="00C5441A">
        <w:rPr>
          <w:rFonts w:eastAsia="標楷體" w:hAnsi="標楷體"/>
          <w:sz w:val="28"/>
          <w:szCs w:val="28"/>
        </w:rPr>
        <w:t>當作抽取</w:t>
      </w:r>
      <w:r w:rsidR="00FC37E3" w:rsidRPr="00C5441A">
        <w:rPr>
          <w:rFonts w:eastAsia="標楷體"/>
          <w:sz w:val="28"/>
          <w:szCs w:val="28"/>
        </w:rPr>
        <w:t>DNA</w:t>
      </w:r>
      <w:r w:rsidR="00FC37E3" w:rsidRPr="00C5441A">
        <w:rPr>
          <w:rFonts w:eastAsia="標楷體" w:hAnsi="標楷體"/>
          <w:sz w:val="28"/>
          <w:szCs w:val="28"/>
        </w:rPr>
        <w:t>時的控制組。</w:t>
      </w:r>
    </w:p>
    <w:p w:rsidR="00A565CA" w:rsidRDefault="00A565CA" w:rsidP="00BD4CF8">
      <w:pPr>
        <w:spacing w:line="360" w:lineRule="auto"/>
        <w:jc w:val="center"/>
        <w:rPr>
          <w:rFonts w:eastAsia="標楷體"/>
          <w:sz w:val="28"/>
          <w:szCs w:val="28"/>
        </w:rPr>
      </w:pPr>
    </w:p>
    <w:p w:rsidR="00C5441A" w:rsidRDefault="00C5441A" w:rsidP="00BD4CF8">
      <w:pPr>
        <w:spacing w:line="360" w:lineRule="auto"/>
        <w:jc w:val="center"/>
        <w:rPr>
          <w:rFonts w:eastAsia="標楷體"/>
          <w:sz w:val="28"/>
          <w:szCs w:val="28"/>
        </w:rPr>
      </w:pPr>
    </w:p>
    <w:p w:rsidR="00C63FA3" w:rsidRDefault="00C63FA3" w:rsidP="00BD4CF8">
      <w:pPr>
        <w:spacing w:line="360" w:lineRule="auto"/>
        <w:jc w:val="center"/>
        <w:rPr>
          <w:rFonts w:eastAsia="標楷體"/>
          <w:sz w:val="28"/>
          <w:szCs w:val="28"/>
        </w:rPr>
      </w:pPr>
    </w:p>
    <w:p w:rsidR="00C5441A" w:rsidRPr="00C5441A" w:rsidRDefault="00C5441A" w:rsidP="00BD4CF8">
      <w:pPr>
        <w:spacing w:line="360" w:lineRule="auto"/>
        <w:jc w:val="center"/>
        <w:rPr>
          <w:rFonts w:eastAsia="標楷體"/>
          <w:sz w:val="28"/>
          <w:szCs w:val="28"/>
        </w:rPr>
      </w:pPr>
    </w:p>
    <w:tbl>
      <w:tblPr>
        <w:tblW w:w="8946" w:type="dxa"/>
        <w:tblInd w:w="13" w:type="dxa"/>
        <w:tblCellMar>
          <w:left w:w="28" w:type="dxa"/>
          <w:right w:w="28" w:type="dxa"/>
        </w:tblCellMar>
        <w:tblLook w:val="04A0" w:firstRow="1" w:lastRow="0" w:firstColumn="1" w:lastColumn="0" w:noHBand="0" w:noVBand="1"/>
      </w:tblPr>
      <w:tblGrid>
        <w:gridCol w:w="1291"/>
        <w:gridCol w:w="1276"/>
        <w:gridCol w:w="1276"/>
        <w:gridCol w:w="1701"/>
        <w:gridCol w:w="1559"/>
        <w:gridCol w:w="1843"/>
      </w:tblGrid>
      <w:tr w:rsidR="00FC37E3" w:rsidRPr="00C5441A" w:rsidTr="00FC37E3">
        <w:trPr>
          <w:trHeight w:val="330"/>
        </w:trPr>
        <w:tc>
          <w:tcPr>
            <w:tcW w:w="8946" w:type="dxa"/>
            <w:gridSpan w:val="6"/>
            <w:tcBorders>
              <w:left w:val="nil"/>
              <w:bottom w:val="single" w:sz="4" w:space="0" w:color="auto"/>
              <w:right w:val="nil"/>
            </w:tcBorders>
            <w:shd w:val="clear" w:color="auto" w:fill="auto"/>
            <w:vAlign w:val="center"/>
          </w:tcPr>
          <w:p w:rsidR="00FC37E3" w:rsidRPr="00C5441A" w:rsidRDefault="00FC37E3" w:rsidP="00664908">
            <w:pPr>
              <w:spacing w:line="360" w:lineRule="auto"/>
              <w:jc w:val="center"/>
              <w:rPr>
                <w:rFonts w:eastAsia="標楷體"/>
                <w:color w:val="000000"/>
                <w:kern w:val="0"/>
                <w:sz w:val="28"/>
                <w:szCs w:val="28"/>
              </w:rPr>
            </w:pPr>
            <w:r w:rsidRPr="00C5441A">
              <w:rPr>
                <w:rFonts w:eastAsia="標楷體" w:hAnsi="標楷體"/>
                <w:color w:val="000000"/>
                <w:kern w:val="0"/>
                <w:sz w:val="28"/>
                <w:szCs w:val="28"/>
              </w:rPr>
              <w:t>表一、白線斑蚊餵食病毒後於不同溫度下之存活率</w:t>
            </w:r>
          </w:p>
        </w:tc>
      </w:tr>
      <w:tr w:rsidR="0044676F" w:rsidRPr="00C5441A" w:rsidTr="00817394">
        <w:trPr>
          <w:trHeight w:val="330"/>
        </w:trPr>
        <w:tc>
          <w:tcPr>
            <w:tcW w:w="1291" w:type="dxa"/>
            <w:tcBorders>
              <w:top w:val="single" w:sz="4" w:space="0" w:color="auto"/>
              <w:left w:val="nil"/>
              <w:bottom w:val="single" w:sz="4" w:space="0" w:color="auto"/>
              <w:right w:val="nil"/>
            </w:tcBorders>
            <w:shd w:val="clear" w:color="auto" w:fill="auto"/>
            <w:vAlign w:val="center"/>
          </w:tcPr>
          <w:p w:rsidR="0044676F" w:rsidRPr="00C5441A" w:rsidRDefault="00817394" w:rsidP="00664908">
            <w:pPr>
              <w:spacing w:line="360" w:lineRule="auto"/>
              <w:jc w:val="center"/>
              <w:rPr>
                <w:rFonts w:eastAsia="標楷體"/>
                <w:color w:val="000000"/>
                <w:kern w:val="0"/>
                <w:sz w:val="28"/>
                <w:szCs w:val="28"/>
              </w:rPr>
            </w:pPr>
            <w:r w:rsidRPr="00C5441A">
              <w:rPr>
                <w:rFonts w:eastAsia="標楷體" w:hAnsi="標楷體"/>
                <w:color w:val="000000"/>
                <w:kern w:val="0"/>
                <w:sz w:val="28"/>
                <w:szCs w:val="28"/>
              </w:rPr>
              <w:t>感染天數</w:t>
            </w:r>
          </w:p>
        </w:tc>
        <w:tc>
          <w:tcPr>
            <w:tcW w:w="1276" w:type="dxa"/>
            <w:tcBorders>
              <w:top w:val="single" w:sz="4" w:space="0" w:color="auto"/>
              <w:left w:val="nil"/>
              <w:bottom w:val="single" w:sz="4" w:space="0" w:color="auto"/>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10</w:t>
            </w:r>
            <w:r w:rsidRPr="00C5441A">
              <w:rPr>
                <w:rFonts w:eastAsia="標楷體" w:hAnsi="標楷體"/>
                <w:color w:val="000000"/>
                <w:kern w:val="0"/>
                <w:sz w:val="28"/>
                <w:szCs w:val="28"/>
              </w:rPr>
              <w:t>℃</w:t>
            </w:r>
          </w:p>
        </w:tc>
        <w:tc>
          <w:tcPr>
            <w:tcW w:w="1276" w:type="dxa"/>
            <w:tcBorders>
              <w:top w:val="single" w:sz="4" w:space="0" w:color="auto"/>
              <w:left w:val="nil"/>
              <w:bottom w:val="single" w:sz="4" w:space="0" w:color="auto"/>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16</w:t>
            </w:r>
            <w:r w:rsidRPr="00C5441A">
              <w:rPr>
                <w:rFonts w:eastAsia="標楷體" w:hAnsi="標楷體"/>
                <w:color w:val="000000"/>
                <w:kern w:val="0"/>
                <w:sz w:val="28"/>
                <w:szCs w:val="28"/>
              </w:rPr>
              <w:t>℃</w:t>
            </w:r>
          </w:p>
        </w:tc>
        <w:tc>
          <w:tcPr>
            <w:tcW w:w="1701" w:type="dxa"/>
            <w:tcBorders>
              <w:top w:val="single" w:sz="4" w:space="0" w:color="auto"/>
              <w:left w:val="nil"/>
              <w:bottom w:val="single" w:sz="4" w:space="0" w:color="auto"/>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22</w:t>
            </w:r>
            <w:r w:rsidRPr="00C5441A">
              <w:rPr>
                <w:rFonts w:eastAsia="標楷體" w:hAnsi="標楷體"/>
                <w:color w:val="000000"/>
                <w:kern w:val="0"/>
                <w:sz w:val="28"/>
                <w:szCs w:val="28"/>
              </w:rPr>
              <w:t>℃</w:t>
            </w:r>
          </w:p>
        </w:tc>
        <w:tc>
          <w:tcPr>
            <w:tcW w:w="1559" w:type="dxa"/>
            <w:tcBorders>
              <w:top w:val="single" w:sz="4" w:space="0" w:color="auto"/>
              <w:left w:val="nil"/>
              <w:bottom w:val="single" w:sz="4" w:space="0" w:color="auto"/>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28</w:t>
            </w:r>
            <w:r w:rsidRPr="00C5441A">
              <w:rPr>
                <w:rFonts w:eastAsia="標楷體" w:hAnsi="標楷體"/>
                <w:color w:val="000000"/>
                <w:kern w:val="0"/>
                <w:sz w:val="28"/>
                <w:szCs w:val="28"/>
              </w:rPr>
              <w:t>℃</w:t>
            </w:r>
          </w:p>
        </w:tc>
        <w:tc>
          <w:tcPr>
            <w:tcW w:w="1843" w:type="dxa"/>
            <w:tcBorders>
              <w:top w:val="single" w:sz="4" w:space="0" w:color="auto"/>
              <w:left w:val="nil"/>
              <w:bottom w:val="single" w:sz="4" w:space="0" w:color="auto"/>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34</w:t>
            </w:r>
            <w:r w:rsidRPr="00C5441A">
              <w:rPr>
                <w:rFonts w:eastAsia="標楷體" w:hAnsi="標楷體"/>
                <w:color w:val="000000"/>
                <w:kern w:val="0"/>
                <w:sz w:val="28"/>
                <w:szCs w:val="28"/>
              </w:rPr>
              <w:t>℃</w:t>
            </w:r>
          </w:p>
        </w:tc>
      </w:tr>
      <w:tr w:rsidR="0044676F" w:rsidRPr="00C5441A" w:rsidTr="00817394">
        <w:trPr>
          <w:trHeight w:val="330"/>
        </w:trPr>
        <w:tc>
          <w:tcPr>
            <w:tcW w:w="1291" w:type="dxa"/>
            <w:tcBorders>
              <w:top w:val="nil"/>
              <w:left w:val="nil"/>
              <w:bottom w:val="nil"/>
              <w:right w:val="nil"/>
            </w:tcBorders>
            <w:shd w:val="clear" w:color="auto" w:fill="auto"/>
            <w:vAlign w:val="center"/>
          </w:tcPr>
          <w:p w:rsidR="0044676F" w:rsidRPr="00C5441A" w:rsidRDefault="00817394" w:rsidP="00664908">
            <w:pPr>
              <w:spacing w:line="360" w:lineRule="auto"/>
              <w:jc w:val="center"/>
              <w:rPr>
                <w:rFonts w:eastAsia="標楷體"/>
                <w:color w:val="000000"/>
                <w:kern w:val="0"/>
                <w:sz w:val="28"/>
                <w:szCs w:val="28"/>
              </w:rPr>
            </w:pPr>
            <w:r w:rsidRPr="00C5441A">
              <w:rPr>
                <w:rFonts w:eastAsia="標楷體"/>
                <w:color w:val="000000"/>
                <w:kern w:val="0"/>
                <w:sz w:val="28"/>
                <w:szCs w:val="28"/>
              </w:rPr>
              <w:t>0</w:t>
            </w:r>
            <w:r w:rsidRPr="00C5441A">
              <w:rPr>
                <w:rFonts w:eastAsia="標楷體" w:hAnsi="標楷體"/>
                <w:color w:val="000000"/>
                <w:kern w:val="0"/>
                <w:sz w:val="28"/>
                <w:szCs w:val="28"/>
              </w:rPr>
              <w:t>天</w:t>
            </w:r>
          </w:p>
        </w:tc>
        <w:tc>
          <w:tcPr>
            <w:tcW w:w="1276" w:type="dxa"/>
            <w:tcBorders>
              <w:top w:val="nil"/>
              <w:left w:val="nil"/>
              <w:bottom w:val="nil"/>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100%</w:t>
            </w:r>
          </w:p>
        </w:tc>
        <w:tc>
          <w:tcPr>
            <w:tcW w:w="1276" w:type="dxa"/>
            <w:tcBorders>
              <w:top w:val="nil"/>
              <w:left w:val="nil"/>
              <w:bottom w:val="nil"/>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100%</w:t>
            </w:r>
          </w:p>
        </w:tc>
        <w:tc>
          <w:tcPr>
            <w:tcW w:w="1701" w:type="dxa"/>
            <w:tcBorders>
              <w:top w:val="nil"/>
              <w:left w:val="nil"/>
              <w:bottom w:val="nil"/>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100%</w:t>
            </w:r>
          </w:p>
        </w:tc>
        <w:tc>
          <w:tcPr>
            <w:tcW w:w="1559" w:type="dxa"/>
            <w:tcBorders>
              <w:top w:val="nil"/>
              <w:left w:val="nil"/>
              <w:bottom w:val="nil"/>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100%</w:t>
            </w:r>
          </w:p>
        </w:tc>
        <w:tc>
          <w:tcPr>
            <w:tcW w:w="1843" w:type="dxa"/>
            <w:tcBorders>
              <w:top w:val="nil"/>
              <w:left w:val="nil"/>
              <w:bottom w:val="nil"/>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100%</w:t>
            </w:r>
          </w:p>
        </w:tc>
      </w:tr>
      <w:tr w:rsidR="0044676F" w:rsidRPr="00C5441A" w:rsidTr="00817394">
        <w:trPr>
          <w:trHeight w:val="330"/>
        </w:trPr>
        <w:tc>
          <w:tcPr>
            <w:tcW w:w="1291" w:type="dxa"/>
            <w:tcBorders>
              <w:top w:val="nil"/>
              <w:left w:val="nil"/>
              <w:bottom w:val="nil"/>
              <w:right w:val="nil"/>
            </w:tcBorders>
            <w:shd w:val="clear" w:color="auto" w:fill="auto"/>
            <w:vAlign w:val="center"/>
          </w:tcPr>
          <w:p w:rsidR="0044676F" w:rsidRPr="00C5441A" w:rsidRDefault="00817394" w:rsidP="00664908">
            <w:pPr>
              <w:spacing w:line="360" w:lineRule="auto"/>
              <w:jc w:val="center"/>
              <w:rPr>
                <w:rFonts w:eastAsia="標楷體"/>
                <w:color w:val="000000"/>
                <w:kern w:val="0"/>
                <w:sz w:val="28"/>
                <w:szCs w:val="28"/>
              </w:rPr>
            </w:pPr>
            <w:r w:rsidRPr="00C5441A">
              <w:rPr>
                <w:rFonts w:eastAsia="標楷體"/>
                <w:color w:val="000000"/>
                <w:kern w:val="0"/>
                <w:sz w:val="28"/>
                <w:szCs w:val="28"/>
              </w:rPr>
              <w:t>5</w:t>
            </w:r>
            <w:r w:rsidRPr="00C5441A">
              <w:rPr>
                <w:rFonts w:eastAsia="標楷體" w:hAnsi="標楷體"/>
                <w:color w:val="000000"/>
                <w:kern w:val="0"/>
                <w:sz w:val="28"/>
                <w:szCs w:val="28"/>
              </w:rPr>
              <w:t>天</w:t>
            </w:r>
          </w:p>
        </w:tc>
        <w:tc>
          <w:tcPr>
            <w:tcW w:w="1276"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90</w:t>
            </w:r>
            <w:r w:rsidR="0044676F" w:rsidRPr="00C5441A">
              <w:rPr>
                <w:rFonts w:eastAsia="標楷體"/>
                <w:color w:val="000000"/>
                <w:kern w:val="0"/>
                <w:sz w:val="28"/>
                <w:szCs w:val="28"/>
              </w:rPr>
              <w:t>%</w:t>
            </w:r>
          </w:p>
        </w:tc>
        <w:tc>
          <w:tcPr>
            <w:tcW w:w="1276"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95</w:t>
            </w:r>
            <w:r w:rsidR="0044676F" w:rsidRPr="00C5441A">
              <w:rPr>
                <w:rFonts w:eastAsia="標楷體"/>
                <w:color w:val="000000"/>
                <w:kern w:val="0"/>
                <w:sz w:val="28"/>
                <w:szCs w:val="28"/>
              </w:rPr>
              <w:t>%</w:t>
            </w:r>
          </w:p>
        </w:tc>
        <w:tc>
          <w:tcPr>
            <w:tcW w:w="1701"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9</w:t>
            </w:r>
            <w:r w:rsidR="0044676F" w:rsidRPr="00C5441A">
              <w:rPr>
                <w:rFonts w:eastAsia="標楷體"/>
                <w:color w:val="000000"/>
                <w:kern w:val="0"/>
                <w:sz w:val="28"/>
                <w:szCs w:val="28"/>
              </w:rPr>
              <w:t>0%</w:t>
            </w:r>
          </w:p>
        </w:tc>
        <w:tc>
          <w:tcPr>
            <w:tcW w:w="1559"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97</w:t>
            </w:r>
            <w:r w:rsidR="0044676F" w:rsidRPr="00C5441A">
              <w:rPr>
                <w:rFonts w:eastAsia="標楷體"/>
                <w:color w:val="000000"/>
                <w:kern w:val="0"/>
                <w:sz w:val="28"/>
                <w:szCs w:val="28"/>
              </w:rPr>
              <w:t>%</w:t>
            </w:r>
          </w:p>
        </w:tc>
        <w:tc>
          <w:tcPr>
            <w:tcW w:w="1843"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91</w:t>
            </w:r>
            <w:r w:rsidR="0044676F" w:rsidRPr="00C5441A">
              <w:rPr>
                <w:rFonts w:eastAsia="標楷體"/>
                <w:color w:val="000000"/>
                <w:kern w:val="0"/>
                <w:sz w:val="28"/>
                <w:szCs w:val="28"/>
              </w:rPr>
              <w:t>%</w:t>
            </w:r>
          </w:p>
        </w:tc>
      </w:tr>
      <w:tr w:rsidR="0044676F" w:rsidRPr="00C5441A" w:rsidTr="00817394">
        <w:trPr>
          <w:trHeight w:val="330"/>
        </w:trPr>
        <w:tc>
          <w:tcPr>
            <w:tcW w:w="1291" w:type="dxa"/>
            <w:tcBorders>
              <w:top w:val="nil"/>
              <w:left w:val="nil"/>
              <w:bottom w:val="nil"/>
              <w:right w:val="nil"/>
            </w:tcBorders>
            <w:shd w:val="clear" w:color="auto" w:fill="auto"/>
            <w:vAlign w:val="center"/>
          </w:tcPr>
          <w:p w:rsidR="0044676F" w:rsidRPr="00C5441A" w:rsidRDefault="00817394" w:rsidP="00664908">
            <w:pPr>
              <w:spacing w:line="360" w:lineRule="auto"/>
              <w:jc w:val="center"/>
              <w:rPr>
                <w:rFonts w:eastAsia="標楷體"/>
                <w:color w:val="000000"/>
                <w:kern w:val="0"/>
                <w:sz w:val="28"/>
                <w:szCs w:val="28"/>
              </w:rPr>
            </w:pPr>
            <w:r w:rsidRPr="00C5441A">
              <w:rPr>
                <w:rFonts w:eastAsia="標楷體"/>
                <w:color w:val="000000"/>
                <w:kern w:val="0"/>
                <w:sz w:val="28"/>
                <w:szCs w:val="28"/>
              </w:rPr>
              <w:t>10</w:t>
            </w:r>
            <w:r w:rsidRPr="00C5441A">
              <w:rPr>
                <w:rFonts w:eastAsia="標楷體" w:hAnsi="標楷體"/>
                <w:color w:val="000000"/>
                <w:kern w:val="0"/>
                <w:sz w:val="28"/>
                <w:szCs w:val="28"/>
              </w:rPr>
              <w:t>天</w:t>
            </w:r>
          </w:p>
        </w:tc>
        <w:tc>
          <w:tcPr>
            <w:tcW w:w="1276"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8</w:t>
            </w:r>
            <w:r w:rsidR="0044676F" w:rsidRPr="00C5441A">
              <w:rPr>
                <w:rFonts w:eastAsia="標楷體"/>
                <w:color w:val="000000"/>
                <w:kern w:val="0"/>
                <w:sz w:val="28"/>
                <w:szCs w:val="28"/>
              </w:rPr>
              <w:t>0%</w:t>
            </w:r>
          </w:p>
        </w:tc>
        <w:tc>
          <w:tcPr>
            <w:tcW w:w="1276"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90</w:t>
            </w:r>
            <w:r w:rsidR="0044676F" w:rsidRPr="00C5441A">
              <w:rPr>
                <w:rFonts w:eastAsia="標楷體"/>
                <w:color w:val="000000"/>
                <w:kern w:val="0"/>
                <w:sz w:val="28"/>
                <w:szCs w:val="28"/>
              </w:rPr>
              <w:t>%</w:t>
            </w:r>
          </w:p>
        </w:tc>
        <w:tc>
          <w:tcPr>
            <w:tcW w:w="1701" w:type="dxa"/>
            <w:tcBorders>
              <w:top w:val="nil"/>
              <w:left w:val="nil"/>
              <w:bottom w:val="nil"/>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80%</w:t>
            </w:r>
          </w:p>
        </w:tc>
        <w:tc>
          <w:tcPr>
            <w:tcW w:w="1559"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88</w:t>
            </w:r>
            <w:r w:rsidR="0044676F" w:rsidRPr="00C5441A">
              <w:rPr>
                <w:rFonts w:eastAsia="標楷體"/>
                <w:color w:val="000000"/>
                <w:kern w:val="0"/>
                <w:sz w:val="28"/>
                <w:szCs w:val="28"/>
              </w:rPr>
              <w:t>%</w:t>
            </w:r>
          </w:p>
        </w:tc>
        <w:tc>
          <w:tcPr>
            <w:tcW w:w="1843"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7</w:t>
            </w:r>
            <w:r w:rsidR="0044676F" w:rsidRPr="00C5441A">
              <w:rPr>
                <w:rFonts w:eastAsia="標楷體"/>
                <w:color w:val="000000"/>
                <w:kern w:val="0"/>
                <w:sz w:val="28"/>
                <w:szCs w:val="28"/>
              </w:rPr>
              <w:t>0%</w:t>
            </w:r>
          </w:p>
        </w:tc>
      </w:tr>
      <w:tr w:rsidR="0044676F" w:rsidRPr="00C5441A" w:rsidTr="00817394">
        <w:trPr>
          <w:trHeight w:val="330"/>
        </w:trPr>
        <w:tc>
          <w:tcPr>
            <w:tcW w:w="1291" w:type="dxa"/>
            <w:tcBorders>
              <w:top w:val="nil"/>
              <w:left w:val="nil"/>
              <w:bottom w:val="nil"/>
              <w:right w:val="nil"/>
            </w:tcBorders>
            <w:shd w:val="clear" w:color="auto" w:fill="auto"/>
            <w:vAlign w:val="center"/>
          </w:tcPr>
          <w:p w:rsidR="0044676F" w:rsidRPr="00C5441A" w:rsidRDefault="00817394" w:rsidP="00664908">
            <w:pPr>
              <w:spacing w:line="360" w:lineRule="auto"/>
              <w:jc w:val="center"/>
              <w:rPr>
                <w:rFonts w:eastAsia="標楷體"/>
                <w:color w:val="000000"/>
                <w:kern w:val="0"/>
                <w:sz w:val="28"/>
                <w:szCs w:val="28"/>
              </w:rPr>
            </w:pPr>
            <w:r w:rsidRPr="00C5441A">
              <w:rPr>
                <w:rFonts w:eastAsia="標楷體"/>
                <w:color w:val="000000"/>
                <w:kern w:val="0"/>
                <w:sz w:val="28"/>
                <w:szCs w:val="28"/>
              </w:rPr>
              <w:t>15</w:t>
            </w:r>
            <w:r w:rsidRPr="00C5441A">
              <w:rPr>
                <w:rFonts w:eastAsia="標楷體" w:hAnsi="標楷體"/>
                <w:color w:val="000000"/>
                <w:kern w:val="0"/>
                <w:sz w:val="28"/>
                <w:szCs w:val="28"/>
              </w:rPr>
              <w:t>天</w:t>
            </w:r>
          </w:p>
        </w:tc>
        <w:tc>
          <w:tcPr>
            <w:tcW w:w="1276"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55</w:t>
            </w:r>
            <w:r w:rsidR="0044676F" w:rsidRPr="00C5441A">
              <w:rPr>
                <w:rFonts w:eastAsia="標楷體"/>
                <w:color w:val="000000"/>
                <w:kern w:val="0"/>
                <w:sz w:val="28"/>
                <w:szCs w:val="28"/>
              </w:rPr>
              <w:t>%</w:t>
            </w:r>
          </w:p>
        </w:tc>
        <w:tc>
          <w:tcPr>
            <w:tcW w:w="1276"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90</w:t>
            </w:r>
            <w:r w:rsidR="0044676F" w:rsidRPr="00C5441A">
              <w:rPr>
                <w:rFonts w:eastAsia="標楷體"/>
                <w:color w:val="000000"/>
                <w:kern w:val="0"/>
                <w:sz w:val="28"/>
                <w:szCs w:val="28"/>
              </w:rPr>
              <w:t>%</w:t>
            </w:r>
          </w:p>
        </w:tc>
        <w:tc>
          <w:tcPr>
            <w:tcW w:w="1701"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8</w:t>
            </w:r>
            <w:r w:rsidR="0044676F" w:rsidRPr="00C5441A">
              <w:rPr>
                <w:rFonts w:eastAsia="標楷體"/>
                <w:color w:val="000000"/>
                <w:kern w:val="0"/>
                <w:sz w:val="28"/>
                <w:szCs w:val="28"/>
              </w:rPr>
              <w:t>0%</w:t>
            </w:r>
          </w:p>
        </w:tc>
        <w:tc>
          <w:tcPr>
            <w:tcW w:w="1559"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85</w:t>
            </w:r>
            <w:r w:rsidR="0044676F" w:rsidRPr="00C5441A">
              <w:rPr>
                <w:rFonts w:eastAsia="標楷體"/>
                <w:color w:val="000000"/>
                <w:kern w:val="0"/>
                <w:sz w:val="28"/>
                <w:szCs w:val="28"/>
              </w:rPr>
              <w:t>%</w:t>
            </w:r>
          </w:p>
        </w:tc>
        <w:tc>
          <w:tcPr>
            <w:tcW w:w="1843"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5</w:t>
            </w:r>
            <w:r w:rsidR="0044676F" w:rsidRPr="00C5441A">
              <w:rPr>
                <w:rFonts w:eastAsia="標楷體"/>
                <w:color w:val="000000"/>
                <w:kern w:val="0"/>
                <w:sz w:val="28"/>
                <w:szCs w:val="28"/>
              </w:rPr>
              <w:t>0%</w:t>
            </w:r>
          </w:p>
        </w:tc>
      </w:tr>
      <w:tr w:rsidR="0044676F" w:rsidRPr="00C5441A" w:rsidTr="00817394">
        <w:trPr>
          <w:trHeight w:val="330"/>
        </w:trPr>
        <w:tc>
          <w:tcPr>
            <w:tcW w:w="1291" w:type="dxa"/>
            <w:tcBorders>
              <w:top w:val="nil"/>
              <w:left w:val="nil"/>
              <w:bottom w:val="nil"/>
              <w:right w:val="nil"/>
            </w:tcBorders>
            <w:shd w:val="clear" w:color="auto" w:fill="auto"/>
            <w:vAlign w:val="center"/>
          </w:tcPr>
          <w:p w:rsidR="0044676F" w:rsidRPr="00C5441A" w:rsidRDefault="00817394" w:rsidP="00664908">
            <w:pPr>
              <w:spacing w:line="360" w:lineRule="auto"/>
              <w:jc w:val="center"/>
              <w:rPr>
                <w:rFonts w:eastAsia="標楷體"/>
                <w:color w:val="000000"/>
                <w:kern w:val="0"/>
                <w:sz w:val="28"/>
                <w:szCs w:val="28"/>
              </w:rPr>
            </w:pPr>
            <w:r w:rsidRPr="00C5441A">
              <w:rPr>
                <w:rFonts w:eastAsia="標楷體"/>
                <w:color w:val="000000"/>
                <w:kern w:val="0"/>
                <w:sz w:val="28"/>
                <w:szCs w:val="28"/>
              </w:rPr>
              <w:t>20</w:t>
            </w:r>
            <w:r w:rsidRPr="00C5441A">
              <w:rPr>
                <w:rFonts w:eastAsia="標楷體" w:hAnsi="標楷體"/>
                <w:color w:val="000000"/>
                <w:kern w:val="0"/>
                <w:sz w:val="28"/>
                <w:szCs w:val="28"/>
              </w:rPr>
              <w:t>天</w:t>
            </w:r>
          </w:p>
        </w:tc>
        <w:tc>
          <w:tcPr>
            <w:tcW w:w="1276"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40</w:t>
            </w:r>
            <w:r w:rsidR="0044676F" w:rsidRPr="00C5441A">
              <w:rPr>
                <w:rFonts w:eastAsia="標楷體"/>
                <w:color w:val="000000"/>
                <w:kern w:val="0"/>
                <w:sz w:val="28"/>
                <w:szCs w:val="28"/>
              </w:rPr>
              <w:t>%</w:t>
            </w:r>
          </w:p>
        </w:tc>
        <w:tc>
          <w:tcPr>
            <w:tcW w:w="1276" w:type="dxa"/>
            <w:tcBorders>
              <w:top w:val="nil"/>
              <w:left w:val="nil"/>
              <w:bottom w:val="nil"/>
              <w:right w:val="nil"/>
            </w:tcBorders>
            <w:shd w:val="clear" w:color="auto" w:fill="auto"/>
            <w:vAlign w:val="center"/>
          </w:tcPr>
          <w:p w:rsidR="0044676F" w:rsidRPr="00C5441A" w:rsidRDefault="00955625" w:rsidP="00955625">
            <w:pPr>
              <w:spacing w:line="360" w:lineRule="auto"/>
              <w:jc w:val="center"/>
              <w:rPr>
                <w:rFonts w:eastAsia="標楷體"/>
                <w:color w:val="000000"/>
                <w:kern w:val="0"/>
                <w:sz w:val="28"/>
                <w:szCs w:val="28"/>
              </w:rPr>
            </w:pPr>
            <w:r w:rsidRPr="00C5441A">
              <w:rPr>
                <w:rFonts w:eastAsia="標楷體"/>
                <w:color w:val="000000"/>
                <w:kern w:val="0"/>
                <w:sz w:val="28"/>
                <w:szCs w:val="28"/>
              </w:rPr>
              <w:t>85</w:t>
            </w:r>
            <w:r w:rsidR="0044676F" w:rsidRPr="00C5441A">
              <w:rPr>
                <w:rFonts w:eastAsia="標楷體"/>
                <w:color w:val="000000"/>
                <w:kern w:val="0"/>
                <w:sz w:val="28"/>
                <w:szCs w:val="28"/>
              </w:rPr>
              <w:t>%</w:t>
            </w:r>
          </w:p>
        </w:tc>
        <w:tc>
          <w:tcPr>
            <w:tcW w:w="1701"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6</w:t>
            </w:r>
            <w:r w:rsidR="0044676F" w:rsidRPr="00C5441A">
              <w:rPr>
                <w:rFonts w:eastAsia="標楷體"/>
                <w:color w:val="000000"/>
                <w:kern w:val="0"/>
                <w:sz w:val="28"/>
                <w:szCs w:val="28"/>
              </w:rPr>
              <w:t>0%</w:t>
            </w:r>
          </w:p>
        </w:tc>
        <w:tc>
          <w:tcPr>
            <w:tcW w:w="1559" w:type="dxa"/>
            <w:tcBorders>
              <w:top w:val="nil"/>
              <w:left w:val="nil"/>
              <w:bottom w:val="nil"/>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80%</w:t>
            </w:r>
          </w:p>
        </w:tc>
        <w:tc>
          <w:tcPr>
            <w:tcW w:w="1843" w:type="dxa"/>
            <w:tcBorders>
              <w:top w:val="nil"/>
              <w:left w:val="nil"/>
              <w:bottom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3</w:t>
            </w:r>
            <w:r w:rsidR="0044676F" w:rsidRPr="00C5441A">
              <w:rPr>
                <w:rFonts w:eastAsia="標楷體"/>
                <w:color w:val="000000"/>
                <w:kern w:val="0"/>
                <w:sz w:val="28"/>
                <w:szCs w:val="28"/>
              </w:rPr>
              <w:t>0%</w:t>
            </w:r>
          </w:p>
        </w:tc>
      </w:tr>
      <w:tr w:rsidR="0044676F" w:rsidRPr="00C5441A" w:rsidTr="008452BA">
        <w:trPr>
          <w:trHeight w:val="330"/>
        </w:trPr>
        <w:tc>
          <w:tcPr>
            <w:tcW w:w="1291" w:type="dxa"/>
            <w:tcBorders>
              <w:top w:val="nil"/>
              <w:left w:val="nil"/>
              <w:right w:val="nil"/>
            </w:tcBorders>
            <w:shd w:val="clear" w:color="auto" w:fill="auto"/>
            <w:vAlign w:val="center"/>
          </w:tcPr>
          <w:p w:rsidR="0044676F" w:rsidRPr="00C5441A" w:rsidRDefault="00817394" w:rsidP="00664908">
            <w:pPr>
              <w:spacing w:line="360" w:lineRule="auto"/>
              <w:jc w:val="center"/>
              <w:rPr>
                <w:rFonts w:eastAsia="標楷體"/>
                <w:color w:val="000000"/>
                <w:kern w:val="0"/>
                <w:sz w:val="28"/>
                <w:szCs w:val="28"/>
              </w:rPr>
            </w:pPr>
            <w:r w:rsidRPr="00C5441A">
              <w:rPr>
                <w:rFonts w:eastAsia="標楷體"/>
                <w:color w:val="000000"/>
                <w:kern w:val="0"/>
                <w:sz w:val="28"/>
                <w:szCs w:val="28"/>
              </w:rPr>
              <w:t>25</w:t>
            </w:r>
            <w:r w:rsidRPr="00C5441A">
              <w:rPr>
                <w:rFonts w:eastAsia="標楷體" w:hAnsi="標楷體"/>
                <w:color w:val="000000"/>
                <w:kern w:val="0"/>
                <w:sz w:val="28"/>
                <w:szCs w:val="28"/>
              </w:rPr>
              <w:t>天</w:t>
            </w:r>
          </w:p>
        </w:tc>
        <w:tc>
          <w:tcPr>
            <w:tcW w:w="1276" w:type="dxa"/>
            <w:tcBorders>
              <w:top w:val="nil"/>
              <w:left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30</w:t>
            </w:r>
            <w:r w:rsidR="0044676F" w:rsidRPr="00C5441A">
              <w:rPr>
                <w:rFonts w:eastAsia="標楷體"/>
                <w:color w:val="000000"/>
                <w:kern w:val="0"/>
                <w:sz w:val="28"/>
                <w:szCs w:val="28"/>
              </w:rPr>
              <w:t>%</w:t>
            </w:r>
          </w:p>
        </w:tc>
        <w:tc>
          <w:tcPr>
            <w:tcW w:w="1276" w:type="dxa"/>
            <w:tcBorders>
              <w:top w:val="nil"/>
              <w:left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80</w:t>
            </w:r>
            <w:r w:rsidR="0044676F" w:rsidRPr="00C5441A">
              <w:rPr>
                <w:rFonts w:eastAsia="標楷體"/>
                <w:color w:val="000000"/>
                <w:kern w:val="0"/>
                <w:sz w:val="28"/>
                <w:szCs w:val="28"/>
              </w:rPr>
              <w:t>%</w:t>
            </w:r>
          </w:p>
        </w:tc>
        <w:tc>
          <w:tcPr>
            <w:tcW w:w="1701" w:type="dxa"/>
            <w:tcBorders>
              <w:top w:val="nil"/>
              <w:left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5</w:t>
            </w:r>
            <w:r w:rsidR="0044676F" w:rsidRPr="00C5441A">
              <w:rPr>
                <w:rFonts w:eastAsia="標楷體"/>
                <w:color w:val="000000"/>
                <w:kern w:val="0"/>
                <w:sz w:val="28"/>
                <w:szCs w:val="28"/>
              </w:rPr>
              <w:t>0%</w:t>
            </w:r>
          </w:p>
        </w:tc>
        <w:tc>
          <w:tcPr>
            <w:tcW w:w="1559" w:type="dxa"/>
            <w:tcBorders>
              <w:top w:val="nil"/>
              <w:left w:val="nil"/>
              <w:right w:val="nil"/>
            </w:tcBorders>
            <w:shd w:val="clear" w:color="auto" w:fill="auto"/>
            <w:vAlign w:val="center"/>
          </w:tcPr>
          <w:p w:rsidR="0044676F" w:rsidRPr="00C5441A" w:rsidRDefault="0044676F" w:rsidP="00664908">
            <w:pPr>
              <w:spacing w:line="360" w:lineRule="auto"/>
              <w:jc w:val="center"/>
              <w:rPr>
                <w:rFonts w:eastAsia="標楷體"/>
                <w:color w:val="000000"/>
                <w:kern w:val="0"/>
                <w:sz w:val="28"/>
                <w:szCs w:val="28"/>
              </w:rPr>
            </w:pPr>
            <w:r w:rsidRPr="00C5441A">
              <w:rPr>
                <w:rFonts w:eastAsia="標楷體"/>
                <w:color w:val="000000"/>
                <w:kern w:val="0"/>
                <w:sz w:val="28"/>
                <w:szCs w:val="28"/>
              </w:rPr>
              <w:t>70%</w:t>
            </w:r>
          </w:p>
        </w:tc>
        <w:tc>
          <w:tcPr>
            <w:tcW w:w="1843" w:type="dxa"/>
            <w:tcBorders>
              <w:top w:val="nil"/>
              <w:left w:val="nil"/>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2</w:t>
            </w:r>
            <w:r w:rsidR="0044676F" w:rsidRPr="00C5441A">
              <w:rPr>
                <w:rFonts w:eastAsia="標楷體"/>
                <w:color w:val="000000"/>
                <w:kern w:val="0"/>
                <w:sz w:val="28"/>
                <w:szCs w:val="28"/>
              </w:rPr>
              <w:t>0%</w:t>
            </w:r>
          </w:p>
        </w:tc>
      </w:tr>
      <w:tr w:rsidR="0044676F" w:rsidRPr="00C5441A" w:rsidTr="008452BA">
        <w:trPr>
          <w:trHeight w:val="345"/>
        </w:trPr>
        <w:tc>
          <w:tcPr>
            <w:tcW w:w="1291" w:type="dxa"/>
            <w:tcBorders>
              <w:top w:val="nil"/>
              <w:left w:val="nil"/>
              <w:bottom w:val="single" w:sz="4" w:space="0" w:color="auto"/>
              <w:right w:val="nil"/>
            </w:tcBorders>
            <w:shd w:val="clear" w:color="auto" w:fill="auto"/>
            <w:vAlign w:val="center"/>
          </w:tcPr>
          <w:p w:rsidR="0044676F" w:rsidRPr="00C5441A" w:rsidRDefault="00817394" w:rsidP="00664908">
            <w:pPr>
              <w:spacing w:line="360" w:lineRule="auto"/>
              <w:jc w:val="center"/>
              <w:rPr>
                <w:rFonts w:eastAsia="標楷體"/>
                <w:color w:val="000000"/>
                <w:kern w:val="0"/>
                <w:sz w:val="28"/>
                <w:szCs w:val="28"/>
              </w:rPr>
            </w:pPr>
            <w:r w:rsidRPr="00C5441A">
              <w:rPr>
                <w:rFonts w:eastAsia="標楷體"/>
                <w:color w:val="000000"/>
                <w:kern w:val="0"/>
                <w:sz w:val="28"/>
                <w:szCs w:val="28"/>
              </w:rPr>
              <w:t>30</w:t>
            </w:r>
            <w:r w:rsidRPr="00C5441A">
              <w:rPr>
                <w:rFonts w:eastAsia="標楷體" w:hAnsi="標楷體"/>
                <w:color w:val="000000"/>
                <w:kern w:val="0"/>
                <w:sz w:val="28"/>
                <w:szCs w:val="28"/>
              </w:rPr>
              <w:t>天</w:t>
            </w:r>
          </w:p>
        </w:tc>
        <w:tc>
          <w:tcPr>
            <w:tcW w:w="1276" w:type="dxa"/>
            <w:tcBorders>
              <w:top w:val="nil"/>
              <w:left w:val="nil"/>
              <w:bottom w:val="single" w:sz="4" w:space="0" w:color="auto"/>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30</w:t>
            </w:r>
            <w:r w:rsidR="0044676F" w:rsidRPr="00C5441A">
              <w:rPr>
                <w:rFonts w:eastAsia="標楷體"/>
                <w:color w:val="000000"/>
                <w:kern w:val="0"/>
                <w:sz w:val="28"/>
                <w:szCs w:val="28"/>
              </w:rPr>
              <w:t>%</w:t>
            </w:r>
          </w:p>
        </w:tc>
        <w:tc>
          <w:tcPr>
            <w:tcW w:w="1276" w:type="dxa"/>
            <w:tcBorders>
              <w:top w:val="nil"/>
              <w:left w:val="nil"/>
              <w:bottom w:val="single" w:sz="4" w:space="0" w:color="auto"/>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7</w:t>
            </w:r>
            <w:r w:rsidR="0044676F" w:rsidRPr="00C5441A">
              <w:rPr>
                <w:rFonts w:eastAsia="標楷體"/>
                <w:color w:val="000000"/>
                <w:kern w:val="0"/>
                <w:sz w:val="28"/>
                <w:szCs w:val="28"/>
              </w:rPr>
              <w:t>0%</w:t>
            </w:r>
          </w:p>
        </w:tc>
        <w:tc>
          <w:tcPr>
            <w:tcW w:w="1701" w:type="dxa"/>
            <w:tcBorders>
              <w:top w:val="nil"/>
              <w:left w:val="nil"/>
              <w:bottom w:val="single" w:sz="4" w:space="0" w:color="auto"/>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4</w:t>
            </w:r>
            <w:r w:rsidR="0044676F" w:rsidRPr="00C5441A">
              <w:rPr>
                <w:rFonts w:eastAsia="標楷體"/>
                <w:color w:val="000000"/>
                <w:kern w:val="0"/>
                <w:sz w:val="28"/>
                <w:szCs w:val="28"/>
              </w:rPr>
              <w:t>0%</w:t>
            </w:r>
          </w:p>
        </w:tc>
        <w:tc>
          <w:tcPr>
            <w:tcW w:w="1559" w:type="dxa"/>
            <w:tcBorders>
              <w:top w:val="nil"/>
              <w:left w:val="nil"/>
              <w:bottom w:val="single" w:sz="4" w:space="0" w:color="auto"/>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5</w:t>
            </w:r>
            <w:r w:rsidR="0044676F" w:rsidRPr="00C5441A">
              <w:rPr>
                <w:rFonts w:eastAsia="標楷體"/>
                <w:color w:val="000000"/>
                <w:kern w:val="0"/>
                <w:sz w:val="28"/>
                <w:szCs w:val="28"/>
              </w:rPr>
              <w:t>0%</w:t>
            </w:r>
          </w:p>
        </w:tc>
        <w:tc>
          <w:tcPr>
            <w:tcW w:w="1843" w:type="dxa"/>
            <w:tcBorders>
              <w:top w:val="nil"/>
              <w:left w:val="nil"/>
              <w:bottom w:val="single" w:sz="4" w:space="0" w:color="auto"/>
              <w:right w:val="nil"/>
            </w:tcBorders>
            <w:shd w:val="clear" w:color="auto" w:fill="auto"/>
            <w:vAlign w:val="center"/>
          </w:tcPr>
          <w:p w:rsidR="0044676F" w:rsidRPr="00C5441A" w:rsidRDefault="00955625" w:rsidP="00664908">
            <w:pPr>
              <w:spacing w:line="360" w:lineRule="auto"/>
              <w:jc w:val="center"/>
              <w:rPr>
                <w:rFonts w:eastAsia="標楷體"/>
                <w:color w:val="000000"/>
                <w:kern w:val="0"/>
                <w:sz w:val="28"/>
                <w:szCs w:val="28"/>
              </w:rPr>
            </w:pPr>
            <w:r w:rsidRPr="00C5441A">
              <w:rPr>
                <w:rFonts w:eastAsia="標楷體"/>
                <w:color w:val="000000"/>
                <w:kern w:val="0"/>
                <w:sz w:val="28"/>
                <w:szCs w:val="28"/>
              </w:rPr>
              <w:t>1</w:t>
            </w:r>
            <w:r w:rsidR="0044676F" w:rsidRPr="00C5441A">
              <w:rPr>
                <w:rFonts w:eastAsia="標楷體"/>
                <w:color w:val="000000"/>
                <w:kern w:val="0"/>
                <w:sz w:val="28"/>
                <w:szCs w:val="28"/>
              </w:rPr>
              <w:t>0%</w:t>
            </w:r>
          </w:p>
        </w:tc>
      </w:tr>
    </w:tbl>
    <w:p w:rsidR="00F80C71" w:rsidRPr="00C5441A" w:rsidRDefault="00F80C71" w:rsidP="00F80C71">
      <w:pPr>
        <w:spacing w:line="360" w:lineRule="auto"/>
        <w:rPr>
          <w:rFonts w:eastAsia="標楷體"/>
          <w:sz w:val="28"/>
          <w:szCs w:val="28"/>
        </w:rPr>
      </w:pPr>
    </w:p>
    <w:p w:rsidR="00927732" w:rsidRDefault="00F80C71" w:rsidP="00F80C71">
      <w:pPr>
        <w:spacing w:line="360" w:lineRule="auto"/>
        <w:rPr>
          <w:rFonts w:eastAsia="標楷體"/>
          <w:sz w:val="28"/>
          <w:szCs w:val="28"/>
        </w:rPr>
        <w:sectPr w:rsidR="00927732" w:rsidSect="00664908">
          <w:pgSz w:w="11906" w:h="16838"/>
          <w:pgMar w:top="1701" w:right="1418" w:bottom="1701" w:left="1418" w:header="851" w:footer="992" w:gutter="0"/>
          <w:cols w:space="425"/>
          <w:docGrid w:type="lines" w:linePitch="360"/>
        </w:sectPr>
      </w:pPr>
      <w:r w:rsidRPr="00C5441A">
        <w:rPr>
          <w:rFonts w:eastAsia="標楷體"/>
          <w:sz w:val="28"/>
          <w:szCs w:val="28"/>
        </w:rPr>
        <w:t xml:space="preserve">             </w:t>
      </w:r>
    </w:p>
    <w:p w:rsidR="0044676F" w:rsidRPr="00C5441A" w:rsidRDefault="0044676F" w:rsidP="00F80C71">
      <w:pPr>
        <w:spacing w:line="360" w:lineRule="auto"/>
        <w:rPr>
          <w:rFonts w:eastAsia="標楷體"/>
          <w:sz w:val="28"/>
          <w:szCs w:val="28"/>
        </w:rPr>
      </w:pPr>
    </w:p>
    <w:tbl>
      <w:tblPr>
        <w:tblW w:w="5400" w:type="dxa"/>
        <w:jc w:val="center"/>
        <w:tblCellMar>
          <w:left w:w="0" w:type="dxa"/>
          <w:right w:w="0" w:type="dxa"/>
        </w:tblCellMar>
        <w:tblLook w:val="0600" w:firstRow="0" w:lastRow="0" w:firstColumn="0" w:lastColumn="0" w:noHBand="1" w:noVBand="1"/>
      </w:tblPr>
      <w:tblGrid>
        <w:gridCol w:w="1080"/>
        <w:gridCol w:w="1080"/>
        <w:gridCol w:w="1080"/>
        <w:gridCol w:w="1080"/>
        <w:gridCol w:w="1080"/>
      </w:tblGrid>
      <w:tr w:rsidR="00F80C71" w:rsidRPr="00C5441A" w:rsidTr="00C63FA3">
        <w:trPr>
          <w:jc w:val="center"/>
        </w:trPr>
        <w:tc>
          <w:tcPr>
            <w:tcW w:w="5400" w:type="dxa"/>
            <w:gridSpan w:val="5"/>
            <w:tcBorders>
              <w:left w:val="nil"/>
              <w:bottom w:val="single" w:sz="4" w:space="0" w:color="auto"/>
              <w:right w:val="nil"/>
            </w:tcBorders>
            <w:shd w:val="clear" w:color="auto" w:fill="auto"/>
            <w:tcMar>
              <w:top w:w="15" w:type="dxa"/>
              <w:left w:w="15" w:type="dxa"/>
              <w:bottom w:w="0" w:type="dxa"/>
              <w:right w:w="15" w:type="dxa"/>
            </w:tcMar>
          </w:tcPr>
          <w:p w:rsidR="00F80C71" w:rsidRPr="00C5441A" w:rsidRDefault="00F80C71" w:rsidP="00F80C71">
            <w:pPr>
              <w:spacing w:line="360" w:lineRule="auto"/>
              <w:rPr>
                <w:rFonts w:eastAsia="標楷體"/>
                <w:sz w:val="28"/>
                <w:szCs w:val="28"/>
              </w:rPr>
            </w:pPr>
            <w:r w:rsidRPr="00C5441A">
              <w:rPr>
                <w:rFonts w:eastAsia="標楷體" w:hAnsi="標楷體"/>
                <w:sz w:val="28"/>
                <w:szCs w:val="28"/>
              </w:rPr>
              <w:t>表二、</w:t>
            </w:r>
            <w:r w:rsidR="00C5441A">
              <w:rPr>
                <w:rFonts w:eastAsia="標楷體" w:hAnsi="標楷體" w:hint="eastAsia"/>
                <w:sz w:val="28"/>
                <w:szCs w:val="28"/>
              </w:rPr>
              <w:t>前鎮區</w:t>
            </w:r>
            <w:r w:rsidRPr="00C5441A">
              <w:rPr>
                <w:rFonts w:eastAsia="標楷體" w:hAnsi="標楷體"/>
                <w:sz w:val="28"/>
                <w:szCs w:val="28"/>
              </w:rPr>
              <w:t>白線斑蚊沃爾巴克氏菌感染率</w:t>
            </w:r>
          </w:p>
        </w:tc>
      </w:tr>
      <w:tr w:rsidR="00F80C71" w:rsidRPr="00C5441A" w:rsidTr="00C63FA3">
        <w:trPr>
          <w:jc w:val="center"/>
        </w:trPr>
        <w:tc>
          <w:tcPr>
            <w:tcW w:w="1080" w:type="dxa"/>
            <w:tcBorders>
              <w:top w:val="single" w:sz="4" w:space="0" w:color="auto"/>
              <w:left w:val="nil"/>
              <w:bottom w:val="nil"/>
              <w:right w:val="nil"/>
            </w:tcBorders>
            <w:shd w:val="clear" w:color="auto" w:fill="auto"/>
            <w:tcMar>
              <w:top w:w="15" w:type="dxa"/>
              <w:left w:w="15" w:type="dxa"/>
              <w:bottom w:w="0" w:type="dxa"/>
              <w:right w:w="15" w:type="dxa"/>
            </w:tcMar>
            <w:hideMark/>
          </w:tcPr>
          <w:p w:rsidR="00F80C71" w:rsidRPr="00C5441A" w:rsidRDefault="00F80C71" w:rsidP="00F80C71">
            <w:pPr>
              <w:spacing w:line="360" w:lineRule="auto"/>
              <w:rPr>
                <w:rFonts w:eastAsia="標楷體"/>
                <w:sz w:val="28"/>
                <w:szCs w:val="28"/>
              </w:rPr>
            </w:pPr>
          </w:p>
        </w:tc>
        <w:tc>
          <w:tcPr>
            <w:tcW w:w="2160" w:type="dxa"/>
            <w:gridSpan w:val="2"/>
            <w:tcBorders>
              <w:top w:val="single" w:sz="4" w:space="0" w:color="auto"/>
              <w:left w:val="nil"/>
              <w:bottom w:val="single" w:sz="8" w:space="0" w:color="000000"/>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Female (N=70)</w:t>
            </w:r>
          </w:p>
        </w:tc>
        <w:tc>
          <w:tcPr>
            <w:tcW w:w="2160" w:type="dxa"/>
            <w:gridSpan w:val="2"/>
            <w:tcBorders>
              <w:top w:val="single" w:sz="4" w:space="0" w:color="auto"/>
              <w:left w:val="nil"/>
              <w:bottom w:val="single" w:sz="8" w:space="0" w:color="000000"/>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Infection Rate</w:t>
            </w:r>
          </w:p>
        </w:tc>
      </w:tr>
      <w:tr w:rsidR="00F80C71" w:rsidRPr="00C5441A" w:rsidTr="00C63FA3">
        <w:trPr>
          <w:trHeight w:val="330"/>
          <w:jc w:val="center"/>
        </w:trPr>
        <w:tc>
          <w:tcPr>
            <w:tcW w:w="1080" w:type="dxa"/>
            <w:tcBorders>
              <w:top w:val="nil"/>
              <w:left w:val="nil"/>
              <w:bottom w:val="single" w:sz="8" w:space="0" w:color="000000"/>
              <w:right w:val="nil"/>
            </w:tcBorders>
            <w:shd w:val="clear" w:color="auto" w:fill="auto"/>
            <w:tcMar>
              <w:top w:w="15" w:type="dxa"/>
              <w:left w:w="15" w:type="dxa"/>
              <w:bottom w:w="0" w:type="dxa"/>
              <w:right w:w="15" w:type="dxa"/>
            </w:tcMar>
            <w:hideMark/>
          </w:tcPr>
          <w:p w:rsidR="00F80C71" w:rsidRPr="00C5441A" w:rsidRDefault="00F80C71" w:rsidP="00F80C71">
            <w:pPr>
              <w:spacing w:line="360" w:lineRule="auto"/>
              <w:rPr>
                <w:rFonts w:eastAsia="標楷體"/>
                <w:sz w:val="28"/>
                <w:szCs w:val="28"/>
              </w:rPr>
            </w:pPr>
          </w:p>
        </w:tc>
        <w:tc>
          <w:tcPr>
            <w:tcW w:w="10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i/>
                <w:iCs/>
                <w:sz w:val="28"/>
                <w:szCs w:val="28"/>
              </w:rPr>
              <w:t>w</w:t>
            </w:r>
            <w:r w:rsidRPr="00C5441A">
              <w:rPr>
                <w:rFonts w:eastAsia="標楷體"/>
                <w:sz w:val="28"/>
                <w:szCs w:val="28"/>
              </w:rPr>
              <w:t>AlbA</w:t>
            </w:r>
          </w:p>
        </w:tc>
        <w:tc>
          <w:tcPr>
            <w:tcW w:w="10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i/>
                <w:iCs/>
                <w:sz w:val="28"/>
                <w:szCs w:val="28"/>
              </w:rPr>
              <w:t>w</w:t>
            </w:r>
            <w:r w:rsidRPr="00C5441A">
              <w:rPr>
                <w:rFonts w:eastAsia="標楷體"/>
                <w:sz w:val="28"/>
                <w:szCs w:val="28"/>
              </w:rPr>
              <w:t>AlbB</w:t>
            </w:r>
          </w:p>
        </w:tc>
        <w:tc>
          <w:tcPr>
            <w:tcW w:w="10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i/>
                <w:iCs/>
                <w:sz w:val="28"/>
                <w:szCs w:val="28"/>
              </w:rPr>
              <w:t>w</w:t>
            </w:r>
            <w:r w:rsidRPr="00C5441A">
              <w:rPr>
                <w:rFonts w:eastAsia="標楷體"/>
                <w:sz w:val="28"/>
                <w:szCs w:val="28"/>
              </w:rPr>
              <w:t>AlbA</w:t>
            </w:r>
          </w:p>
        </w:tc>
        <w:tc>
          <w:tcPr>
            <w:tcW w:w="10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i/>
                <w:iCs/>
                <w:sz w:val="28"/>
                <w:szCs w:val="28"/>
              </w:rPr>
              <w:t>w</w:t>
            </w:r>
            <w:r w:rsidRPr="00C5441A">
              <w:rPr>
                <w:rFonts w:eastAsia="標楷體"/>
                <w:sz w:val="28"/>
                <w:szCs w:val="28"/>
              </w:rPr>
              <w:t>AlbB</w:t>
            </w:r>
          </w:p>
        </w:tc>
      </w:tr>
      <w:tr w:rsidR="00F80C71" w:rsidRPr="00C5441A" w:rsidTr="00C63FA3">
        <w:trPr>
          <w:trHeight w:val="345"/>
          <w:jc w:val="center"/>
        </w:trPr>
        <w:tc>
          <w:tcPr>
            <w:tcW w:w="1080" w:type="dxa"/>
            <w:tcBorders>
              <w:top w:val="single" w:sz="8" w:space="0" w:color="000000"/>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10</w:t>
            </w:r>
            <w:r w:rsidRPr="00C5441A">
              <w:rPr>
                <w:rFonts w:eastAsia="標楷體" w:hAnsi="標楷體"/>
                <w:sz w:val="28"/>
                <w:szCs w:val="28"/>
              </w:rPr>
              <w:t>℃</w:t>
            </w:r>
          </w:p>
        </w:tc>
        <w:tc>
          <w:tcPr>
            <w:tcW w:w="1080" w:type="dxa"/>
            <w:tcBorders>
              <w:top w:val="single" w:sz="8" w:space="0" w:color="000000"/>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68</w:t>
            </w:r>
          </w:p>
        </w:tc>
        <w:tc>
          <w:tcPr>
            <w:tcW w:w="1080" w:type="dxa"/>
            <w:tcBorders>
              <w:top w:val="single" w:sz="8" w:space="0" w:color="000000"/>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69</w:t>
            </w:r>
          </w:p>
        </w:tc>
        <w:tc>
          <w:tcPr>
            <w:tcW w:w="1080" w:type="dxa"/>
            <w:tcBorders>
              <w:top w:val="single" w:sz="8" w:space="0" w:color="000000"/>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97%</w:t>
            </w:r>
          </w:p>
        </w:tc>
        <w:tc>
          <w:tcPr>
            <w:tcW w:w="1080" w:type="dxa"/>
            <w:tcBorders>
              <w:top w:val="single" w:sz="8" w:space="0" w:color="000000"/>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99%</w:t>
            </w:r>
          </w:p>
        </w:tc>
      </w:tr>
      <w:tr w:rsidR="00F80C71" w:rsidRPr="00C5441A" w:rsidTr="00C63FA3">
        <w:trPr>
          <w:trHeight w:val="330"/>
          <w:jc w:val="center"/>
        </w:trPr>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16</w:t>
            </w:r>
            <w:r w:rsidRPr="00C5441A">
              <w:rPr>
                <w:rFonts w:eastAsia="標楷體" w:hAnsi="標楷體"/>
                <w:sz w:val="28"/>
                <w:szCs w:val="28"/>
              </w:rPr>
              <w:t>℃</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66</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67</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94%</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96%</w:t>
            </w:r>
          </w:p>
        </w:tc>
      </w:tr>
      <w:tr w:rsidR="00F80C71" w:rsidRPr="00C5441A" w:rsidTr="00C63FA3">
        <w:trPr>
          <w:trHeight w:val="330"/>
          <w:jc w:val="center"/>
        </w:trPr>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22</w:t>
            </w:r>
            <w:r w:rsidRPr="00C5441A">
              <w:rPr>
                <w:rFonts w:eastAsia="標楷體" w:hAnsi="標楷體"/>
                <w:sz w:val="28"/>
                <w:szCs w:val="28"/>
              </w:rPr>
              <w:t>℃</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66</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67</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94%</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96%</w:t>
            </w:r>
          </w:p>
        </w:tc>
      </w:tr>
      <w:tr w:rsidR="00F80C71" w:rsidRPr="00C5441A" w:rsidTr="00C63FA3">
        <w:trPr>
          <w:trHeight w:val="330"/>
          <w:jc w:val="center"/>
        </w:trPr>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28</w:t>
            </w:r>
            <w:r w:rsidRPr="00C5441A">
              <w:rPr>
                <w:rFonts w:eastAsia="標楷體" w:hAnsi="標楷體"/>
                <w:sz w:val="28"/>
                <w:szCs w:val="28"/>
              </w:rPr>
              <w:t>℃</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68</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69</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97%</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99%</w:t>
            </w:r>
          </w:p>
        </w:tc>
      </w:tr>
      <w:tr w:rsidR="00F80C71" w:rsidRPr="00C5441A" w:rsidTr="00C63FA3">
        <w:trPr>
          <w:trHeight w:val="127"/>
          <w:jc w:val="center"/>
        </w:trPr>
        <w:tc>
          <w:tcPr>
            <w:tcW w:w="1080" w:type="dxa"/>
            <w:tcBorders>
              <w:top w:val="nil"/>
              <w:left w:val="nil"/>
              <w:bottom w:val="single" w:sz="8" w:space="0" w:color="000000"/>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34</w:t>
            </w:r>
            <w:r w:rsidRPr="00C5441A">
              <w:rPr>
                <w:rFonts w:eastAsia="標楷體" w:hAnsi="標楷體"/>
                <w:sz w:val="28"/>
                <w:szCs w:val="28"/>
              </w:rPr>
              <w:t>℃</w:t>
            </w:r>
          </w:p>
        </w:tc>
        <w:tc>
          <w:tcPr>
            <w:tcW w:w="1080" w:type="dxa"/>
            <w:tcBorders>
              <w:top w:val="nil"/>
              <w:left w:val="nil"/>
              <w:bottom w:val="single" w:sz="8" w:space="0" w:color="000000"/>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66</w:t>
            </w:r>
          </w:p>
        </w:tc>
        <w:tc>
          <w:tcPr>
            <w:tcW w:w="1080" w:type="dxa"/>
            <w:tcBorders>
              <w:top w:val="nil"/>
              <w:left w:val="nil"/>
              <w:bottom w:val="single" w:sz="8" w:space="0" w:color="000000"/>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68</w:t>
            </w:r>
          </w:p>
        </w:tc>
        <w:tc>
          <w:tcPr>
            <w:tcW w:w="1080" w:type="dxa"/>
            <w:tcBorders>
              <w:top w:val="nil"/>
              <w:left w:val="nil"/>
              <w:bottom w:val="single" w:sz="8" w:space="0" w:color="000000"/>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94%</w:t>
            </w:r>
          </w:p>
        </w:tc>
        <w:tc>
          <w:tcPr>
            <w:tcW w:w="1080" w:type="dxa"/>
            <w:tcBorders>
              <w:top w:val="nil"/>
              <w:left w:val="nil"/>
              <w:bottom w:val="single" w:sz="8" w:space="0" w:color="000000"/>
              <w:right w:val="nil"/>
            </w:tcBorders>
            <w:shd w:val="clear" w:color="auto" w:fill="auto"/>
            <w:tcMar>
              <w:top w:w="15" w:type="dxa"/>
              <w:left w:w="15" w:type="dxa"/>
              <w:bottom w:w="0" w:type="dxa"/>
              <w:right w:w="15" w:type="dxa"/>
            </w:tcMar>
            <w:hideMark/>
          </w:tcPr>
          <w:p w:rsidR="00AB3F7A" w:rsidRPr="00C5441A" w:rsidRDefault="00F80C71" w:rsidP="00F80C71">
            <w:pPr>
              <w:spacing w:line="360" w:lineRule="auto"/>
              <w:rPr>
                <w:rFonts w:eastAsia="標楷體"/>
                <w:sz w:val="28"/>
                <w:szCs w:val="28"/>
              </w:rPr>
            </w:pPr>
            <w:r w:rsidRPr="00C5441A">
              <w:rPr>
                <w:rFonts w:eastAsia="標楷體"/>
                <w:sz w:val="28"/>
                <w:szCs w:val="28"/>
              </w:rPr>
              <w:t>97%</w:t>
            </w:r>
          </w:p>
        </w:tc>
      </w:tr>
    </w:tbl>
    <w:p w:rsidR="00927732" w:rsidRDefault="00927732" w:rsidP="00F80C71">
      <w:pPr>
        <w:spacing w:line="360" w:lineRule="auto"/>
        <w:jc w:val="center"/>
        <w:rPr>
          <w:rFonts w:eastAsia="標楷體"/>
          <w:sz w:val="28"/>
          <w:szCs w:val="28"/>
        </w:rPr>
        <w:sectPr w:rsidR="00927732" w:rsidSect="00664908">
          <w:pgSz w:w="11906" w:h="16838"/>
          <w:pgMar w:top="1701" w:right="1418" w:bottom="1701" w:left="1418" w:header="851" w:footer="992" w:gutter="0"/>
          <w:cols w:space="425"/>
          <w:docGrid w:type="lines" w:linePitch="360"/>
        </w:sectPr>
      </w:pPr>
    </w:p>
    <w:p w:rsidR="00BD4CF8" w:rsidRPr="00C5441A" w:rsidRDefault="00BD4CF8" w:rsidP="00F80C71">
      <w:pPr>
        <w:spacing w:line="360" w:lineRule="auto"/>
        <w:jc w:val="center"/>
        <w:rPr>
          <w:rFonts w:eastAsia="標楷體"/>
          <w:sz w:val="28"/>
          <w:szCs w:val="28"/>
        </w:rPr>
      </w:pPr>
    </w:p>
    <w:tbl>
      <w:tblPr>
        <w:tblW w:w="7977" w:type="dxa"/>
        <w:jc w:val="center"/>
        <w:tblCellMar>
          <w:left w:w="0" w:type="dxa"/>
          <w:right w:w="0" w:type="dxa"/>
        </w:tblCellMar>
        <w:tblLook w:val="0600" w:firstRow="0" w:lastRow="0" w:firstColumn="0" w:lastColumn="0" w:noHBand="1" w:noVBand="1"/>
      </w:tblPr>
      <w:tblGrid>
        <w:gridCol w:w="740"/>
        <w:gridCol w:w="1000"/>
        <w:gridCol w:w="850"/>
        <w:gridCol w:w="851"/>
        <w:gridCol w:w="1447"/>
        <w:gridCol w:w="839"/>
        <w:gridCol w:w="851"/>
        <w:gridCol w:w="1399"/>
      </w:tblGrid>
      <w:tr w:rsidR="00C63FA3" w:rsidRPr="00C5441A" w:rsidTr="00632BCE">
        <w:trPr>
          <w:trHeight w:hRule="exact" w:val="567"/>
          <w:jc w:val="center"/>
        </w:trPr>
        <w:tc>
          <w:tcPr>
            <w:tcW w:w="7977" w:type="dxa"/>
            <w:gridSpan w:val="8"/>
            <w:tcBorders>
              <w:left w:val="nil"/>
              <w:bottom w:val="single" w:sz="4" w:space="0" w:color="auto"/>
              <w:right w:val="nil"/>
            </w:tcBorders>
            <w:shd w:val="clear" w:color="auto" w:fill="auto"/>
            <w:tcMar>
              <w:top w:w="15" w:type="dxa"/>
              <w:left w:w="15" w:type="dxa"/>
              <w:bottom w:w="0" w:type="dxa"/>
              <w:right w:w="15" w:type="dxa"/>
            </w:tcMar>
          </w:tcPr>
          <w:p w:rsidR="00C63FA3" w:rsidRPr="00C5441A" w:rsidRDefault="00C63FA3" w:rsidP="00632BCE">
            <w:pPr>
              <w:jc w:val="center"/>
              <w:rPr>
                <w:rFonts w:eastAsia="標楷體"/>
                <w:sz w:val="28"/>
                <w:szCs w:val="28"/>
              </w:rPr>
            </w:pPr>
            <w:r w:rsidRPr="00C5441A">
              <w:rPr>
                <w:rFonts w:eastAsia="標楷體" w:hAnsi="標楷體"/>
                <w:sz w:val="28"/>
                <w:szCs w:val="28"/>
              </w:rPr>
              <w:t>表三、台灣各地白線斑蚊沃爾巴克氏菌感染數</w:t>
            </w:r>
            <w:r>
              <w:rPr>
                <w:rFonts w:eastAsia="標楷體" w:hAnsi="標楷體" w:hint="eastAsia"/>
                <w:sz w:val="28"/>
                <w:szCs w:val="28"/>
              </w:rPr>
              <w:t>量</w:t>
            </w:r>
          </w:p>
        </w:tc>
      </w:tr>
      <w:tr w:rsidR="00632BCE" w:rsidRPr="00C5441A" w:rsidTr="00632BCE">
        <w:trPr>
          <w:trHeight w:hRule="exact" w:val="567"/>
          <w:jc w:val="center"/>
        </w:trPr>
        <w:tc>
          <w:tcPr>
            <w:tcW w:w="1740" w:type="dxa"/>
            <w:gridSpan w:val="2"/>
            <w:tcBorders>
              <w:top w:val="single" w:sz="4" w:space="0" w:color="auto"/>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p>
        </w:tc>
        <w:tc>
          <w:tcPr>
            <w:tcW w:w="1701" w:type="dxa"/>
            <w:gridSpan w:val="2"/>
            <w:tcBorders>
              <w:top w:val="single" w:sz="4" w:space="0" w:color="auto"/>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male</w:t>
            </w:r>
          </w:p>
        </w:tc>
        <w:tc>
          <w:tcPr>
            <w:tcW w:w="1447" w:type="dxa"/>
            <w:tcBorders>
              <w:top w:val="single" w:sz="4" w:space="0" w:color="auto"/>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p>
        </w:tc>
        <w:tc>
          <w:tcPr>
            <w:tcW w:w="1690" w:type="dxa"/>
            <w:gridSpan w:val="2"/>
            <w:tcBorders>
              <w:top w:val="single" w:sz="4" w:space="0" w:color="auto"/>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Female</w:t>
            </w:r>
          </w:p>
        </w:tc>
        <w:tc>
          <w:tcPr>
            <w:tcW w:w="1399" w:type="dxa"/>
            <w:tcBorders>
              <w:top w:val="single" w:sz="4" w:space="0" w:color="auto"/>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p>
        </w:tc>
      </w:tr>
      <w:tr w:rsidR="00632BCE" w:rsidRPr="00C5441A" w:rsidTr="00632BCE">
        <w:trPr>
          <w:trHeight w:hRule="exact" w:val="567"/>
          <w:jc w:val="center"/>
        </w:trPr>
        <w:tc>
          <w:tcPr>
            <w:tcW w:w="740" w:type="dxa"/>
            <w:tcBorders>
              <w:top w:val="nil"/>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p>
        </w:tc>
        <w:tc>
          <w:tcPr>
            <w:tcW w:w="1000" w:type="dxa"/>
            <w:tcBorders>
              <w:top w:val="nil"/>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p>
        </w:tc>
        <w:tc>
          <w:tcPr>
            <w:tcW w:w="85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i/>
                <w:iCs/>
                <w:sz w:val="28"/>
                <w:szCs w:val="28"/>
              </w:rPr>
              <w:t>w</w:t>
            </w:r>
            <w:r w:rsidRPr="00C5441A">
              <w:rPr>
                <w:rFonts w:eastAsia="標楷體"/>
                <w:sz w:val="28"/>
                <w:szCs w:val="28"/>
              </w:rPr>
              <w:t>AlbA</w:t>
            </w:r>
          </w:p>
        </w:tc>
        <w:tc>
          <w:tcPr>
            <w:tcW w:w="851"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i/>
                <w:iCs/>
                <w:sz w:val="28"/>
                <w:szCs w:val="28"/>
              </w:rPr>
              <w:t>w</w:t>
            </w:r>
            <w:r w:rsidRPr="00C5441A">
              <w:rPr>
                <w:rFonts w:eastAsia="標楷體"/>
                <w:sz w:val="28"/>
                <w:szCs w:val="28"/>
              </w:rPr>
              <w:t>AlbB</w:t>
            </w:r>
          </w:p>
        </w:tc>
        <w:tc>
          <w:tcPr>
            <w:tcW w:w="1447"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sample No.</w:t>
            </w:r>
          </w:p>
        </w:tc>
        <w:tc>
          <w:tcPr>
            <w:tcW w:w="839"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i/>
                <w:iCs/>
                <w:sz w:val="28"/>
                <w:szCs w:val="28"/>
              </w:rPr>
              <w:t>w</w:t>
            </w:r>
            <w:r w:rsidRPr="00C5441A">
              <w:rPr>
                <w:rFonts w:eastAsia="標楷體"/>
                <w:sz w:val="28"/>
                <w:szCs w:val="28"/>
              </w:rPr>
              <w:t>AlbA</w:t>
            </w:r>
          </w:p>
        </w:tc>
        <w:tc>
          <w:tcPr>
            <w:tcW w:w="851"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i/>
                <w:iCs/>
                <w:sz w:val="28"/>
                <w:szCs w:val="28"/>
              </w:rPr>
              <w:t>w</w:t>
            </w:r>
            <w:r w:rsidRPr="00C5441A">
              <w:rPr>
                <w:rFonts w:eastAsia="標楷體"/>
                <w:sz w:val="28"/>
                <w:szCs w:val="28"/>
              </w:rPr>
              <w:t>AlbB</w:t>
            </w:r>
          </w:p>
        </w:tc>
        <w:tc>
          <w:tcPr>
            <w:tcW w:w="1399"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sample No.</w:t>
            </w:r>
          </w:p>
        </w:tc>
      </w:tr>
      <w:tr w:rsidR="00632BCE" w:rsidRPr="00C5441A" w:rsidTr="00632BCE">
        <w:trPr>
          <w:trHeight w:hRule="exact" w:val="567"/>
          <w:jc w:val="center"/>
        </w:trPr>
        <w:tc>
          <w:tcPr>
            <w:tcW w:w="740" w:type="dxa"/>
            <w:tcBorders>
              <w:top w:val="single" w:sz="8" w:space="0" w:color="000000"/>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hAnsi="標楷體"/>
                <w:sz w:val="28"/>
                <w:szCs w:val="28"/>
              </w:rPr>
              <w:t>台北</w:t>
            </w:r>
          </w:p>
        </w:tc>
        <w:tc>
          <w:tcPr>
            <w:tcW w:w="1000" w:type="dxa"/>
            <w:tcBorders>
              <w:top w:val="single" w:sz="8" w:space="0" w:color="000000"/>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hAnsi="標楷體"/>
                <w:sz w:val="28"/>
                <w:szCs w:val="28"/>
              </w:rPr>
              <w:t>中正區</w:t>
            </w:r>
          </w:p>
        </w:tc>
        <w:tc>
          <w:tcPr>
            <w:tcW w:w="850" w:type="dxa"/>
            <w:tcBorders>
              <w:top w:val="single" w:sz="8" w:space="0" w:color="000000"/>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4</w:t>
            </w:r>
          </w:p>
        </w:tc>
        <w:tc>
          <w:tcPr>
            <w:tcW w:w="851" w:type="dxa"/>
            <w:tcBorders>
              <w:top w:val="single" w:sz="8" w:space="0" w:color="000000"/>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12</w:t>
            </w:r>
          </w:p>
        </w:tc>
        <w:tc>
          <w:tcPr>
            <w:tcW w:w="1447" w:type="dxa"/>
            <w:tcBorders>
              <w:top w:val="single" w:sz="8" w:space="0" w:color="000000"/>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12</w:t>
            </w:r>
          </w:p>
        </w:tc>
        <w:tc>
          <w:tcPr>
            <w:tcW w:w="839" w:type="dxa"/>
            <w:tcBorders>
              <w:top w:val="single" w:sz="8" w:space="0" w:color="000000"/>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13</w:t>
            </w:r>
          </w:p>
        </w:tc>
        <w:tc>
          <w:tcPr>
            <w:tcW w:w="851" w:type="dxa"/>
            <w:tcBorders>
              <w:top w:val="single" w:sz="8" w:space="0" w:color="000000"/>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14</w:t>
            </w:r>
          </w:p>
        </w:tc>
        <w:tc>
          <w:tcPr>
            <w:tcW w:w="1399" w:type="dxa"/>
            <w:tcBorders>
              <w:top w:val="single" w:sz="8" w:space="0" w:color="000000"/>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14</w:t>
            </w:r>
          </w:p>
        </w:tc>
      </w:tr>
      <w:tr w:rsidR="00632BCE" w:rsidRPr="00C5441A" w:rsidTr="00632BCE">
        <w:trPr>
          <w:trHeight w:hRule="exact" w:val="567"/>
          <w:jc w:val="center"/>
        </w:trPr>
        <w:tc>
          <w:tcPr>
            <w:tcW w:w="740"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hAnsi="標楷體"/>
                <w:sz w:val="28"/>
                <w:szCs w:val="28"/>
              </w:rPr>
              <w:t>台中</w:t>
            </w:r>
          </w:p>
        </w:tc>
        <w:tc>
          <w:tcPr>
            <w:tcW w:w="1000"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hAnsi="標楷體"/>
                <w:sz w:val="28"/>
                <w:szCs w:val="28"/>
              </w:rPr>
              <w:t>大雅區</w:t>
            </w:r>
          </w:p>
        </w:tc>
        <w:tc>
          <w:tcPr>
            <w:tcW w:w="850"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5</w:t>
            </w:r>
          </w:p>
        </w:tc>
        <w:tc>
          <w:tcPr>
            <w:tcW w:w="851"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12</w:t>
            </w:r>
          </w:p>
        </w:tc>
        <w:tc>
          <w:tcPr>
            <w:tcW w:w="1447"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12</w:t>
            </w:r>
          </w:p>
        </w:tc>
        <w:tc>
          <w:tcPr>
            <w:tcW w:w="839"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14</w:t>
            </w:r>
          </w:p>
        </w:tc>
        <w:tc>
          <w:tcPr>
            <w:tcW w:w="851"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14</w:t>
            </w:r>
          </w:p>
        </w:tc>
        <w:tc>
          <w:tcPr>
            <w:tcW w:w="1399"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14</w:t>
            </w:r>
          </w:p>
        </w:tc>
      </w:tr>
      <w:tr w:rsidR="00632BCE" w:rsidRPr="00C5441A" w:rsidTr="00632BCE">
        <w:trPr>
          <w:trHeight w:hRule="exact" w:val="567"/>
          <w:jc w:val="center"/>
        </w:trPr>
        <w:tc>
          <w:tcPr>
            <w:tcW w:w="740" w:type="dxa"/>
            <w:vMerge w:val="restart"/>
            <w:tcBorders>
              <w:top w:val="nil"/>
              <w:left w:val="nil"/>
              <w:right w:val="nil"/>
            </w:tcBorders>
            <w:shd w:val="clear" w:color="auto" w:fill="auto"/>
            <w:tcMar>
              <w:top w:w="15" w:type="dxa"/>
              <w:left w:w="15" w:type="dxa"/>
              <w:bottom w:w="0" w:type="dxa"/>
              <w:right w:w="15" w:type="dxa"/>
            </w:tcMar>
            <w:vAlign w:val="center"/>
            <w:hideMark/>
          </w:tcPr>
          <w:p w:rsidR="00C63FA3" w:rsidRPr="00C5441A" w:rsidRDefault="00C63FA3" w:rsidP="00632BCE">
            <w:pPr>
              <w:jc w:val="center"/>
              <w:rPr>
                <w:rFonts w:eastAsia="標楷體"/>
                <w:sz w:val="28"/>
                <w:szCs w:val="28"/>
              </w:rPr>
            </w:pPr>
            <w:r w:rsidRPr="00C5441A">
              <w:rPr>
                <w:rFonts w:eastAsia="標楷體" w:hAnsi="標楷體"/>
                <w:sz w:val="28"/>
                <w:szCs w:val="28"/>
              </w:rPr>
              <w:t>台南</w:t>
            </w:r>
          </w:p>
        </w:tc>
        <w:tc>
          <w:tcPr>
            <w:tcW w:w="1000"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hAnsi="標楷體"/>
                <w:sz w:val="28"/>
                <w:szCs w:val="28"/>
              </w:rPr>
              <w:t>北區</w:t>
            </w:r>
          </w:p>
        </w:tc>
        <w:tc>
          <w:tcPr>
            <w:tcW w:w="850"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w:t>
            </w:r>
          </w:p>
        </w:tc>
        <w:tc>
          <w:tcPr>
            <w:tcW w:w="851"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10</w:t>
            </w:r>
          </w:p>
        </w:tc>
        <w:tc>
          <w:tcPr>
            <w:tcW w:w="1447"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12</w:t>
            </w:r>
          </w:p>
        </w:tc>
        <w:tc>
          <w:tcPr>
            <w:tcW w:w="839"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13</w:t>
            </w:r>
          </w:p>
        </w:tc>
        <w:tc>
          <w:tcPr>
            <w:tcW w:w="851"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16</w:t>
            </w:r>
          </w:p>
        </w:tc>
        <w:tc>
          <w:tcPr>
            <w:tcW w:w="1399"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17</w:t>
            </w:r>
          </w:p>
        </w:tc>
      </w:tr>
      <w:tr w:rsidR="00632BCE" w:rsidRPr="00C5441A" w:rsidTr="00632BCE">
        <w:trPr>
          <w:trHeight w:hRule="exact" w:val="567"/>
          <w:jc w:val="center"/>
        </w:trPr>
        <w:tc>
          <w:tcPr>
            <w:tcW w:w="740" w:type="dxa"/>
            <w:vMerge/>
            <w:tcBorders>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p>
        </w:tc>
        <w:tc>
          <w:tcPr>
            <w:tcW w:w="1000"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hAnsi="標楷體"/>
                <w:sz w:val="28"/>
                <w:szCs w:val="28"/>
              </w:rPr>
              <w:t>永康區</w:t>
            </w:r>
          </w:p>
        </w:tc>
        <w:tc>
          <w:tcPr>
            <w:tcW w:w="850"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w:t>
            </w:r>
          </w:p>
        </w:tc>
        <w:tc>
          <w:tcPr>
            <w:tcW w:w="851"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6</w:t>
            </w:r>
          </w:p>
        </w:tc>
        <w:tc>
          <w:tcPr>
            <w:tcW w:w="1447"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12</w:t>
            </w:r>
          </w:p>
        </w:tc>
        <w:tc>
          <w:tcPr>
            <w:tcW w:w="839"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12</w:t>
            </w:r>
          </w:p>
        </w:tc>
        <w:tc>
          <w:tcPr>
            <w:tcW w:w="851"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13</w:t>
            </w:r>
          </w:p>
        </w:tc>
        <w:tc>
          <w:tcPr>
            <w:tcW w:w="1399"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14</w:t>
            </w:r>
          </w:p>
        </w:tc>
      </w:tr>
      <w:tr w:rsidR="00632BCE" w:rsidRPr="00C5441A" w:rsidTr="00632BCE">
        <w:trPr>
          <w:trHeight w:hRule="exact" w:val="567"/>
          <w:jc w:val="center"/>
        </w:trPr>
        <w:tc>
          <w:tcPr>
            <w:tcW w:w="740" w:type="dxa"/>
            <w:vMerge w:val="restart"/>
            <w:tcBorders>
              <w:top w:val="nil"/>
              <w:left w:val="nil"/>
              <w:right w:val="nil"/>
            </w:tcBorders>
            <w:shd w:val="clear" w:color="auto" w:fill="auto"/>
            <w:tcMar>
              <w:top w:w="15" w:type="dxa"/>
              <w:left w:w="15" w:type="dxa"/>
              <w:bottom w:w="0" w:type="dxa"/>
              <w:right w:w="15" w:type="dxa"/>
            </w:tcMar>
            <w:vAlign w:val="center"/>
            <w:hideMark/>
          </w:tcPr>
          <w:p w:rsidR="00C63FA3" w:rsidRPr="00C5441A" w:rsidRDefault="00C63FA3" w:rsidP="00632BCE">
            <w:pPr>
              <w:jc w:val="center"/>
              <w:rPr>
                <w:rFonts w:eastAsia="標楷體"/>
                <w:sz w:val="28"/>
                <w:szCs w:val="28"/>
              </w:rPr>
            </w:pPr>
            <w:r w:rsidRPr="00C5441A">
              <w:rPr>
                <w:rFonts w:eastAsia="標楷體" w:hAnsi="標楷體"/>
                <w:sz w:val="28"/>
                <w:szCs w:val="28"/>
              </w:rPr>
              <w:t>高雄</w:t>
            </w:r>
          </w:p>
        </w:tc>
        <w:tc>
          <w:tcPr>
            <w:tcW w:w="1000"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hAnsi="標楷體"/>
                <w:sz w:val="28"/>
                <w:szCs w:val="28"/>
              </w:rPr>
              <w:t>小港區</w:t>
            </w:r>
          </w:p>
        </w:tc>
        <w:tc>
          <w:tcPr>
            <w:tcW w:w="850"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w:t>
            </w:r>
          </w:p>
        </w:tc>
        <w:tc>
          <w:tcPr>
            <w:tcW w:w="851"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12</w:t>
            </w:r>
          </w:p>
        </w:tc>
        <w:tc>
          <w:tcPr>
            <w:tcW w:w="1447"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12</w:t>
            </w:r>
          </w:p>
        </w:tc>
        <w:tc>
          <w:tcPr>
            <w:tcW w:w="839"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13</w:t>
            </w:r>
          </w:p>
        </w:tc>
        <w:tc>
          <w:tcPr>
            <w:tcW w:w="851"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14</w:t>
            </w:r>
          </w:p>
        </w:tc>
        <w:tc>
          <w:tcPr>
            <w:tcW w:w="1399"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14</w:t>
            </w:r>
          </w:p>
        </w:tc>
      </w:tr>
      <w:tr w:rsidR="00632BCE" w:rsidRPr="00C5441A" w:rsidTr="00632BCE">
        <w:trPr>
          <w:trHeight w:hRule="exact" w:val="567"/>
          <w:jc w:val="center"/>
        </w:trPr>
        <w:tc>
          <w:tcPr>
            <w:tcW w:w="740" w:type="dxa"/>
            <w:vMerge/>
            <w:tcBorders>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p>
        </w:tc>
        <w:tc>
          <w:tcPr>
            <w:tcW w:w="1000"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hAnsi="標楷體"/>
                <w:sz w:val="28"/>
                <w:szCs w:val="28"/>
              </w:rPr>
              <w:t>前鎮區</w:t>
            </w:r>
          </w:p>
        </w:tc>
        <w:tc>
          <w:tcPr>
            <w:tcW w:w="850"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4</w:t>
            </w:r>
          </w:p>
        </w:tc>
        <w:tc>
          <w:tcPr>
            <w:tcW w:w="851"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9</w:t>
            </w:r>
          </w:p>
        </w:tc>
        <w:tc>
          <w:tcPr>
            <w:tcW w:w="1447"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12</w:t>
            </w:r>
          </w:p>
        </w:tc>
        <w:tc>
          <w:tcPr>
            <w:tcW w:w="839"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12</w:t>
            </w:r>
          </w:p>
        </w:tc>
        <w:tc>
          <w:tcPr>
            <w:tcW w:w="851"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13</w:t>
            </w:r>
          </w:p>
        </w:tc>
        <w:tc>
          <w:tcPr>
            <w:tcW w:w="1399" w:type="dxa"/>
            <w:tcBorders>
              <w:top w:val="nil"/>
              <w:left w:val="nil"/>
              <w:bottom w:val="nil"/>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14</w:t>
            </w:r>
          </w:p>
        </w:tc>
      </w:tr>
      <w:tr w:rsidR="00632BCE" w:rsidRPr="00C5441A" w:rsidTr="00632BCE">
        <w:trPr>
          <w:trHeight w:hRule="exact" w:val="567"/>
          <w:jc w:val="center"/>
        </w:trPr>
        <w:tc>
          <w:tcPr>
            <w:tcW w:w="740" w:type="dxa"/>
            <w:tcBorders>
              <w:top w:val="nil"/>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Total</w:t>
            </w:r>
          </w:p>
        </w:tc>
        <w:tc>
          <w:tcPr>
            <w:tcW w:w="1000" w:type="dxa"/>
            <w:tcBorders>
              <w:top w:val="nil"/>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p>
        </w:tc>
        <w:tc>
          <w:tcPr>
            <w:tcW w:w="850" w:type="dxa"/>
            <w:tcBorders>
              <w:top w:val="nil"/>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16</w:t>
            </w:r>
          </w:p>
        </w:tc>
        <w:tc>
          <w:tcPr>
            <w:tcW w:w="851" w:type="dxa"/>
            <w:tcBorders>
              <w:top w:val="nil"/>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61</w:t>
            </w:r>
          </w:p>
        </w:tc>
        <w:tc>
          <w:tcPr>
            <w:tcW w:w="1447" w:type="dxa"/>
            <w:tcBorders>
              <w:top w:val="nil"/>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72</w:t>
            </w:r>
          </w:p>
        </w:tc>
        <w:tc>
          <w:tcPr>
            <w:tcW w:w="839" w:type="dxa"/>
            <w:tcBorders>
              <w:top w:val="nil"/>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77</w:t>
            </w:r>
          </w:p>
        </w:tc>
        <w:tc>
          <w:tcPr>
            <w:tcW w:w="851" w:type="dxa"/>
            <w:tcBorders>
              <w:top w:val="nil"/>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84</w:t>
            </w:r>
          </w:p>
        </w:tc>
        <w:tc>
          <w:tcPr>
            <w:tcW w:w="1399" w:type="dxa"/>
            <w:tcBorders>
              <w:top w:val="nil"/>
              <w:left w:val="nil"/>
              <w:bottom w:val="single" w:sz="8" w:space="0" w:color="000000"/>
              <w:right w:val="nil"/>
            </w:tcBorders>
            <w:shd w:val="clear" w:color="auto" w:fill="auto"/>
            <w:tcMar>
              <w:top w:w="15" w:type="dxa"/>
              <w:left w:w="15" w:type="dxa"/>
              <w:bottom w:w="0" w:type="dxa"/>
              <w:right w:w="15" w:type="dxa"/>
            </w:tcMar>
            <w:hideMark/>
          </w:tcPr>
          <w:p w:rsidR="00C63FA3" w:rsidRPr="00C5441A" w:rsidRDefault="00C63FA3" w:rsidP="00632BCE">
            <w:pPr>
              <w:jc w:val="center"/>
              <w:rPr>
                <w:rFonts w:eastAsia="標楷體"/>
                <w:sz w:val="28"/>
                <w:szCs w:val="28"/>
              </w:rPr>
            </w:pPr>
            <w:r w:rsidRPr="00C5441A">
              <w:rPr>
                <w:rFonts w:eastAsia="標楷體"/>
                <w:sz w:val="28"/>
                <w:szCs w:val="28"/>
              </w:rPr>
              <w:t>87</w:t>
            </w:r>
          </w:p>
        </w:tc>
      </w:tr>
    </w:tbl>
    <w:p w:rsidR="00927732" w:rsidRDefault="00927732" w:rsidP="00F80C71">
      <w:pPr>
        <w:spacing w:line="360" w:lineRule="auto"/>
        <w:jc w:val="center"/>
        <w:rPr>
          <w:rFonts w:eastAsia="標楷體"/>
          <w:sz w:val="28"/>
          <w:szCs w:val="28"/>
        </w:rPr>
        <w:sectPr w:rsidR="00927732" w:rsidSect="00664908">
          <w:pgSz w:w="11906" w:h="16838"/>
          <w:pgMar w:top="1701" w:right="1418" w:bottom="1701" w:left="1418" w:header="851" w:footer="992" w:gutter="0"/>
          <w:cols w:space="425"/>
          <w:docGrid w:type="lines" w:linePitch="360"/>
        </w:sectPr>
      </w:pPr>
    </w:p>
    <w:p w:rsidR="00C5441A" w:rsidRPr="00C5441A" w:rsidRDefault="00C5441A" w:rsidP="00F80C71">
      <w:pPr>
        <w:spacing w:line="360" w:lineRule="auto"/>
        <w:jc w:val="center"/>
        <w:rPr>
          <w:rFonts w:eastAsia="標楷體"/>
          <w:sz w:val="28"/>
          <w:szCs w:val="28"/>
        </w:rPr>
      </w:pPr>
    </w:p>
    <w:tbl>
      <w:tblPr>
        <w:tblW w:w="6520" w:type="dxa"/>
        <w:jc w:val="center"/>
        <w:tblCellMar>
          <w:left w:w="0" w:type="dxa"/>
          <w:right w:w="0" w:type="dxa"/>
        </w:tblCellMar>
        <w:tblLook w:val="0600" w:firstRow="0" w:lastRow="0" w:firstColumn="0" w:lastColumn="0" w:noHBand="1" w:noVBand="1"/>
      </w:tblPr>
      <w:tblGrid>
        <w:gridCol w:w="1080"/>
        <w:gridCol w:w="1080"/>
        <w:gridCol w:w="1080"/>
        <w:gridCol w:w="1080"/>
        <w:gridCol w:w="1120"/>
        <w:gridCol w:w="1080"/>
      </w:tblGrid>
      <w:tr w:rsidR="00BD4CF8" w:rsidRPr="00C5441A" w:rsidTr="00632BCE">
        <w:trPr>
          <w:trHeight w:hRule="exact" w:val="567"/>
          <w:jc w:val="center"/>
        </w:trPr>
        <w:tc>
          <w:tcPr>
            <w:tcW w:w="6520" w:type="dxa"/>
            <w:gridSpan w:val="6"/>
            <w:tcBorders>
              <w:left w:val="nil"/>
              <w:bottom w:val="single" w:sz="8" w:space="0" w:color="000000"/>
              <w:right w:val="nil"/>
            </w:tcBorders>
            <w:shd w:val="clear" w:color="auto" w:fill="auto"/>
            <w:tcMar>
              <w:top w:w="15" w:type="dxa"/>
              <w:left w:w="15" w:type="dxa"/>
              <w:bottom w:w="0" w:type="dxa"/>
              <w:right w:w="15" w:type="dxa"/>
            </w:tcMar>
          </w:tcPr>
          <w:p w:rsidR="00BD4CF8" w:rsidRPr="00C5441A" w:rsidRDefault="00BD4CF8" w:rsidP="00BD4CF8">
            <w:pPr>
              <w:spacing w:line="360" w:lineRule="auto"/>
              <w:jc w:val="center"/>
              <w:rPr>
                <w:rFonts w:eastAsia="標楷體"/>
                <w:sz w:val="28"/>
                <w:szCs w:val="28"/>
              </w:rPr>
            </w:pPr>
            <w:r w:rsidRPr="00C5441A">
              <w:rPr>
                <w:rFonts w:eastAsia="標楷體" w:hAnsi="標楷體"/>
                <w:sz w:val="28"/>
                <w:szCs w:val="28"/>
              </w:rPr>
              <w:t>表四、台灣各地白線斑蚊沃爾巴克氏菌感染率</w:t>
            </w:r>
          </w:p>
        </w:tc>
      </w:tr>
      <w:tr w:rsidR="00BD4CF8" w:rsidRPr="00C5441A" w:rsidTr="00632BCE">
        <w:trPr>
          <w:trHeight w:hRule="exact" w:val="567"/>
          <w:jc w:val="center"/>
        </w:trPr>
        <w:tc>
          <w:tcPr>
            <w:tcW w:w="2160" w:type="dxa"/>
            <w:gridSpan w:val="2"/>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Infection rate</w:t>
            </w:r>
          </w:p>
        </w:tc>
        <w:tc>
          <w:tcPr>
            <w:tcW w:w="2160" w:type="dxa"/>
            <w:gridSpan w:val="2"/>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male</w:t>
            </w:r>
          </w:p>
        </w:tc>
        <w:tc>
          <w:tcPr>
            <w:tcW w:w="2200" w:type="dxa"/>
            <w:gridSpan w:val="2"/>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Female</w:t>
            </w:r>
          </w:p>
        </w:tc>
      </w:tr>
      <w:tr w:rsidR="00BD4CF8" w:rsidRPr="00C5441A" w:rsidTr="00632BCE">
        <w:trPr>
          <w:trHeight w:hRule="exact" w:val="567"/>
          <w:jc w:val="center"/>
        </w:trPr>
        <w:tc>
          <w:tcPr>
            <w:tcW w:w="1080" w:type="dxa"/>
            <w:tcBorders>
              <w:top w:val="single" w:sz="8" w:space="0" w:color="000000"/>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p>
        </w:tc>
        <w:tc>
          <w:tcPr>
            <w:tcW w:w="1080" w:type="dxa"/>
            <w:tcBorders>
              <w:top w:val="single" w:sz="8" w:space="0" w:color="000000"/>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p>
        </w:tc>
        <w:tc>
          <w:tcPr>
            <w:tcW w:w="1080" w:type="dxa"/>
            <w:tcBorders>
              <w:top w:val="single" w:sz="8" w:space="0" w:color="000000"/>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i/>
                <w:iCs/>
                <w:sz w:val="28"/>
                <w:szCs w:val="28"/>
              </w:rPr>
              <w:t>w</w:t>
            </w:r>
            <w:r w:rsidRPr="00C5441A">
              <w:rPr>
                <w:rFonts w:eastAsia="標楷體"/>
                <w:sz w:val="28"/>
                <w:szCs w:val="28"/>
              </w:rPr>
              <w:t>AlbA</w:t>
            </w:r>
          </w:p>
        </w:tc>
        <w:tc>
          <w:tcPr>
            <w:tcW w:w="1080" w:type="dxa"/>
            <w:tcBorders>
              <w:top w:val="single" w:sz="8" w:space="0" w:color="000000"/>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i/>
                <w:iCs/>
                <w:sz w:val="28"/>
                <w:szCs w:val="28"/>
              </w:rPr>
              <w:t>w</w:t>
            </w:r>
            <w:r w:rsidRPr="00C5441A">
              <w:rPr>
                <w:rFonts w:eastAsia="標楷體"/>
                <w:sz w:val="28"/>
                <w:szCs w:val="28"/>
              </w:rPr>
              <w:t>AlbB</w:t>
            </w:r>
          </w:p>
        </w:tc>
        <w:tc>
          <w:tcPr>
            <w:tcW w:w="1120" w:type="dxa"/>
            <w:tcBorders>
              <w:top w:val="single" w:sz="8" w:space="0" w:color="000000"/>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i/>
                <w:iCs/>
                <w:sz w:val="28"/>
                <w:szCs w:val="28"/>
              </w:rPr>
              <w:t>w</w:t>
            </w:r>
            <w:r w:rsidRPr="00C5441A">
              <w:rPr>
                <w:rFonts w:eastAsia="標楷體"/>
                <w:sz w:val="28"/>
                <w:szCs w:val="28"/>
              </w:rPr>
              <w:t>AlbA</w:t>
            </w:r>
          </w:p>
        </w:tc>
        <w:tc>
          <w:tcPr>
            <w:tcW w:w="1080" w:type="dxa"/>
            <w:tcBorders>
              <w:top w:val="single" w:sz="8" w:space="0" w:color="000000"/>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i/>
                <w:iCs/>
                <w:sz w:val="28"/>
                <w:szCs w:val="28"/>
              </w:rPr>
              <w:t>w</w:t>
            </w:r>
            <w:r w:rsidRPr="00C5441A">
              <w:rPr>
                <w:rFonts w:eastAsia="標楷體"/>
                <w:sz w:val="28"/>
                <w:szCs w:val="28"/>
              </w:rPr>
              <w:t>AlbB</w:t>
            </w:r>
          </w:p>
        </w:tc>
      </w:tr>
      <w:tr w:rsidR="00BD4CF8" w:rsidRPr="00C5441A" w:rsidTr="00632BCE">
        <w:trPr>
          <w:trHeight w:hRule="exact" w:val="567"/>
          <w:jc w:val="center"/>
        </w:trPr>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hAnsi="標楷體"/>
                <w:sz w:val="28"/>
                <w:szCs w:val="28"/>
              </w:rPr>
              <w:t>台北</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hAnsi="標楷體"/>
                <w:sz w:val="28"/>
                <w:szCs w:val="28"/>
              </w:rPr>
              <w:t>中正區</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33%</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100%</w:t>
            </w:r>
          </w:p>
        </w:tc>
        <w:tc>
          <w:tcPr>
            <w:tcW w:w="112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93%</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100%</w:t>
            </w:r>
          </w:p>
        </w:tc>
      </w:tr>
      <w:tr w:rsidR="00BD4CF8" w:rsidRPr="00C5441A" w:rsidTr="00632BCE">
        <w:trPr>
          <w:trHeight w:hRule="exact" w:val="567"/>
          <w:jc w:val="center"/>
        </w:trPr>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hAnsi="標楷體"/>
                <w:sz w:val="28"/>
                <w:szCs w:val="28"/>
              </w:rPr>
              <w:t>台中</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hAnsi="標楷體"/>
                <w:sz w:val="28"/>
                <w:szCs w:val="28"/>
              </w:rPr>
              <w:t>大雅區</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42%</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100%</w:t>
            </w:r>
          </w:p>
        </w:tc>
        <w:tc>
          <w:tcPr>
            <w:tcW w:w="112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100%</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100%</w:t>
            </w:r>
          </w:p>
        </w:tc>
      </w:tr>
      <w:tr w:rsidR="00BD4CF8" w:rsidRPr="00C5441A" w:rsidTr="00632BCE">
        <w:trPr>
          <w:trHeight w:hRule="exact" w:val="567"/>
          <w:jc w:val="center"/>
        </w:trPr>
        <w:tc>
          <w:tcPr>
            <w:tcW w:w="1080" w:type="dxa"/>
            <w:vMerge w:val="restart"/>
            <w:tcBorders>
              <w:top w:val="nil"/>
              <w:left w:val="nil"/>
              <w:right w:val="nil"/>
            </w:tcBorders>
            <w:shd w:val="clear" w:color="auto" w:fill="auto"/>
            <w:tcMar>
              <w:top w:w="15" w:type="dxa"/>
              <w:left w:w="15" w:type="dxa"/>
              <w:bottom w:w="0" w:type="dxa"/>
              <w:right w:w="15" w:type="dxa"/>
            </w:tcMar>
            <w:vAlign w:val="center"/>
            <w:hideMark/>
          </w:tcPr>
          <w:p w:rsidR="00BD4CF8" w:rsidRPr="00C5441A" w:rsidRDefault="00BD4CF8" w:rsidP="00BD4CF8">
            <w:pPr>
              <w:spacing w:line="360" w:lineRule="auto"/>
              <w:jc w:val="center"/>
              <w:rPr>
                <w:rFonts w:eastAsia="標楷體"/>
                <w:sz w:val="28"/>
                <w:szCs w:val="28"/>
              </w:rPr>
            </w:pPr>
            <w:r w:rsidRPr="00C5441A">
              <w:rPr>
                <w:rFonts w:eastAsia="標楷體" w:hAnsi="標楷體"/>
                <w:sz w:val="28"/>
                <w:szCs w:val="28"/>
              </w:rPr>
              <w:t>台南</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hAnsi="標楷體"/>
                <w:sz w:val="28"/>
                <w:szCs w:val="28"/>
              </w:rPr>
              <w:t>北區</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8%</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83%</w:t>
            </w:r>
          </w:p>
        </w:tc>
        <w:tc>
          <w:tcPr>
            <w:tcW w:w="112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76%</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94%</w:t>
            </w:r>
          </w:p>
        </w:tc>
      </w:tr>
      <w:tr w:rsidR="00BD4CF8" w:rsidRPr="00C5441A" w:rsidTr="00632BCE">
        <w:trPr>
          <w:trHeight w:hRule="exact" w:val="567"/>
          <w:jc w:val="center"/>
        </w:trPr>
        <w:tc>
          <w:tcPr>
            <w:tcW w:w="1080" w:type="dxa"/>
            <w:vMerge/>
            <w:tcBorders>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hAnsi="標楷體"/>
                <w:sz w:val="28"/>
                <w:szCs w:val="28"/>
              </w:rPr>
              <w:t>永康區</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8%</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50%</w:t>
            </w:r>
          </w:p>
        </w:tc>
        <w:tc>
          <w:tcPr>
            <w:tcW w:w="112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86%</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93%</w:t>
            </w:r>
          </w:p>
        </w:tc>
      </w:tr>
      <w:tr w:rsidR="00BD4CF8" w:rsidRPr="00C5441A" w:rsidTr="00632BCE">
        <w:trPr>
          <w:trHeight w:hRule="exact" w:val="567"/>
          <w:jc w:val="center"/>
        </w:trPr>
        <w:tc>
          <w:tcPr>
            <w:tcW w:w="1080" w:type="dxa"/>
            <w:vMerge w:val="restart"/>
            <w:tcBorders>
              <w:top w:val="nil"/>
              <w:left w:val="nil"/>
              <w:right w:val="nil"/>
            </w:tcBorders>
            <w:shd w:val="clear" w:color="auto" w:fill="auto"/>
            <w:tcMar>
              <w:top w:w="15" w:type="dxa"/>
              <w:left w:w="15" w:type="dxa"/>
              <w:bottom w:w="0" w:type="dxa"/>
              <w:right w:w="15" w:type="dxa"/>
            </w:tcMar>
            <w:vAlign w:val="center"/>
            <w:hideMark/>
          </w:tcPr>
          <w:p w:rsidR="00BD4CF8" w:rsidRPr="00C5441A" w:rsidRDefault="00BD4CF8" w:rsidP="00BD4CF8">
            <w:pPr>
              <w:spacing w:line="360" w:lineRule="auto"/>
              <w:jc w:val="center"/>
              <w:rPr>
                <w:rFonts w:eastAsia="標楷體"/>
                <w:sz w:val="28"/>
                <w:szCs w:val="28"/>
              </w:rPr>
            </w:pPr>
            <w:r w:rsidRPr="00C5441A">
              <w:rPr>
                <w:rFonts w:eastAsia="標楷體" w:hAnsi="標楷體"/>
                <w:sz w:val="28"/>
                <w:szCs w:val="28"/>
              </w:rPr>
              <w:t>高雄</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hAnsi="標楷體"/>
                <w:sz w:val="28"/>
                <w:szCs w:val="28"/>
              </w:rPr>
              <w:t>小港區</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8%</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100%</w:t>
            </w:r>
          </w:p>
        </w:tc>
        <w:tc>
          <w:tcPr>
            <w:tcW w:w="112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93%</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100%</w:t>
            </w:r>
          </w:p>
        </w:tc>
      </w:tr>
      <w:tr w:rsidR="00BD4CF8" w:rsidRPr="00C5441A" w:rsidTr="00632BCE">
        <w:trPr>
          <w:trHeight w:hRule="exact" w:val="567"/>
          <w:jc w:val="center"/>
        </w:trPr>
        <w:tc>
          <w:tcPr>
            <w:tcW w:w="1080" w:type="dxa"/>
            <w:vMerge/>
            <w:tcBorders>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hAnsi="標楷體"/>
                <w:sz w:val="28"/>
                <w:szCs w:val="28"/>
              </w:rPr>
              <w:t>前鎮區</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33%</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75%</w:t>
            </w:r>
          </w:p>
        </w:tc>
        <w:tc>
          <w:tcPr>
            <w:tcW w:w="112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86%</w:t>
            </w:r>
          </w:p>
        </w:tc>
        <w:tc>
          <w:tcPr>
            <w:tcW w:w="1080" w:type="dxa"/>
            <w:tcBorders>
              <w:top w:val="nil"/>
              <w:left w:val="nil"/>
              <w:bottom w:val="nil"/>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93%</w:t>
            </w:r>
          </w:p>
        </w:tc>
      </w:tr>
      <w:tr w:rsidR="00BD4CF8" w:rsidRPr="00C5441A" w:rsidTr="00632BCE">
        <w:trPr>
          <w:trHeight w:hRule="exact" w:val="567"/>
          <w:jc w:val="center"/>
        </w:trPr>
        <w:tc>
          <w:tcPr>
            <w:tcW w:w="1080" w:type="dxa"/>
            <w:tcBorders>
              <w:top w:val="nil"/>
              <w:left w:val="nil"/>
              <w:bottom w:val="single" w:sz="8" w:space="0" w:color="000000"/>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Total</w:t>
            </w:r>
          </w:p>
        </w:tc>
        <w:tc>
          <w:tcPr>
            <w:tcW w:w="1080" w:type="dxa"/>
            <w:tcBorders>
              <w:top w:val="nil"/>
              <w:left w:val="nil"/>
              <w:bottom w:val="single" w:sz="8" w:space="0" w:color="000000"/>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p>
        </w:tc>
        <w:tc>
          <w:tcPr>
            <w:tcW w:w="1080" w:type="dxa"/>
            <w:tcBorders>
              <w:top w:val="nil"/>
              <w:left w:val="nil"/>
              <w:bottom w:val="single" w:sz="8" w:space="0" w:color="000000"/>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22%</w:t>
            </w:r>
          </w:p>
        </w:tc>
        <w:tc>
          <w:tcPr>
            <w:tcW w:w="1080" w:type="dxa"/>
            <w:tcBorders>
              <w:top w:val="nil"/>
              <w:left w:val="nil"/>
              <w:bottom w:val="single" w:sz="8" w:space="0" w:color="000000"/>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85%</w:t>
            </w:r>
          </w:p>
        </w:tc>
        <w:tc>
          <w:tcPr>
            <w:tcW w:w="1120" w:type="dxa"/>
            <w:tcBorders>
              <w:top w:val="nil"/>
              <w:left w:val="nil"/>
              <w:bottom w:val="single" w:sz="8" w:space="0" w:color="000000"/>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89%</w:t>
            </w:r>
          </w:p>
        </w:tc>
        <w:tc>
          <w:tcPr>
            <w:tcW w:w="1080" w:type="dxa"/>
            <w:tcBorders>
              <w:top w:val="nil"/>
              <w:left w:val="nil"/>
              <w:bottom w:val="single" w:sz="8" w:space="0" w:color="000000"/>
              <w:right w:val="nil"/>
            </w:tcBorders>
            <w:shd w:val="clear" w:color="auto" w:fill="auto"/>
            <w:tcMar>
              <w:top w:w="15" w:type="dxa"/>
              <w:left w:w="15" w:type="dxa"/>
              <w:bottom w:w="0" w:type="dxa"/>
              <w:right w:w="15" w:type="dxa"/>
            </w:tcMar>
            <w:hideMark/>
          </w:tcPr>
          <w:p w:rsidR="00BD4CF8" w:rsidRPr="00C5441A" w:rsidRDefault="00BD4CF8" w:rsidP="00BD4CF8">
            <w:pPr>
              <w:spacing w:line="360" w:lineRule="auto"/>
              <w:jc w:val="center"/>
              <w:rPr>
                <w:rFonts w:eastAsia="標楷體"/>
                <w:sz w:val="28"/>
                <w:szCs w:val="28"/>
              </w:rPr>
            </w:pPr>
            <w:r w:rsidRPr="00C5441A">
              <w:rPr>
                <w:rFonts w:eastAsia="標楷體"/>
                <w:sz w:val="28"/>
                <w:szCs w:val="28"/>
              </w:rPr>
              <w:t>97%</w:t>
            </w:r>
          </w:p>
        </w:tc>
      </w:tr>
    </w:tbl>
    <w:p w:rsidR="00BD4CF8" w:rsidRPr="00C5441A" w:rsidRDefault="00BD4CF8" w:rsidP="00F80C71">
      <w:pPr>
        <w:spacing w:line="360" w:lineRule="auto"/>
        <w:jc w:val="center"/>
        <w:rPr>
          <w:rFonts w:eastAsia="標楷體"/>
          <w:sz w:val="28"/>
          <w:szCs w:val="28"/>
        </w:rPr>
      </w:pPr>
    </w:p>
    <w:sectPr w:rsidR="00BD4CF8" w:rsidRPr="00C5441A" w:rsidSect="00664908">
      <w:pgSz w:w="11906" w:h="16838"/>
      <w:pgMar w:top="1701" w:right="1418" w:bottom="1701"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1E9E" w:rsidRDefault="00911E9E">
      <w:r>
        <w:separator/>
      </w:r>
    </w:p>
  </w:endnote>
  <w:endnote w:type="continuationSeparator" w:id="0">
    <w:p w:rsidR="00911E9E" w:rsidRDefault="00911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楷書體W5">
    <w:altName w:val="微軟正黑體"/>
    <w:charset w:val="88"/>
    <w:family w:val="script"/>
    <w:pitch w:val="fixed"/>
    <w:sig w:usb0="80000001" w:usb1="28091800" w:usb2="00000016"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華康魏碑體">
    <w:altName w:val="Arial Unicode MS"/>
    <w:charset w:val="88"/>
    <w:family w:val="script"/>
    <w:pitch w:val="fixed"/>
    <w:sig w:usb0="80000001" w:usb1="28091800" w:usb2="00000016" w:usb3="00000000" w:csb0="00100000" w:csb1="00000000"/>
  </w:font>
  <w:font w:name="華康POP1體W5">
    <w:altName w:val="Arial Unicode MS"/>
    <w:charset w:val="88"/>
    <w:family w:val="decorative"/>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華康中楷體">
    <w:altName w:val="新細明體"/>
    <w:charset w:val="88"/>
    <w:family w:val="modern"/>
    <w:pitch w:val="fixed"/>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737" w:rsidRDefault="005B1737">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5B1737" w:rsidRDefault="005B173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737" w:rsidRDefault="005B1737">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34E78">
      <w:rPr>
        <w:rStyle w:val="a7"/>
        <w:noProof/>
      </w:rPr>
      <w:t>29</w:t>
    </w:r>
    <w:r>
      <w:rPr>
        <w:rStyle w:val="a7"/>
      </w:rPr>
      <w:fldChar w:fldCharType="end"/>
    </w:r>
  </w:p>
  <w:p w:rsidR="005B1737" w:rsidRDefault="005B173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1E9E" w:rsidRDefault="00911E9E">
      <w:r>
        <w:separator/>
      </w:r>
    </w:p>
  </w:footnote>
  <w:footnote w:type="continuationSeparator" w:id="0">
    <w:p w:rsidR="00911E9E" w:rsidRDefault="00911E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43F7"/>
    <w:multiLevelType w:val="hybridMultilevel"/>
    <w:tmpl w:val="DF30CE1C"/>
    <w:lvl w:ilvl="0" w:tplc="0409000F">
      <w:start w:val="1"/>
      <w:numFmt w:val="decimal"/>
      <w:lvlText w:val="%1."/>
      <w:lvlJc w:val="left"/>
      <w:pPr>
        <w:ind w:left="302" w:hanging="480"/>
      </w:pPr>
    </w:lvl>
    <w:lvl w:ilvl="1" w:tplc="04090019" w:tentative="1">
      <w:start w:val="1"/>
      <w:numFmt w:val="ideographTraditional"/>
      <w:lvlText w:val="%2、"/>
      <w:lvlJc w:val="left"/>
      <w:pPr>
        <w:ind w:left="782" w:hanging="480"/>
      </w:pPr>
    </w:lvl>
    <w:lvl w:ilvl="2" w:tplc="0409001B" w:tentative="1">
      <w:start w:val="1"/>
      <w:numFmt w:val="lowerRoman"/>
      <w:lvlText w:val="%3."/>
      <w:lvlJc w:val="right"/>
      <w:pPr>
        <w:ind w:left="1262" w:hanging="480"/>
      </w:pPr>
    </w:lvl>
    <w:lvl w:ilvl="3" w:tplc="0409000F" w:tentative="1">
      <w:start w:val="1"/>
      <w:numFmt w:val="decimal"/>
      <w:lvlText w:val="%4."/>
      <w:lvlJc w:val="left"/>
      <w:pPr>
        <w:ind w:left="1742" w:hanging="480"/>
      </w:pPr>
    </w:lvl>
    <w:lvl w:ilvl="4" w:tplc="04090019" w:tentative="1">
      <w:start w:val="1"/>
      <w:numFmt w:val="ideographTraditional"/>
      <w:lvlText w:val="%5、"/>
      <w:lvlJc w:val="left"/>
      <w:pPr>
        <w:ind w:left="2222" w:hanging="480"/>
      </w:pPr>
    </w:lvl>
    <w:lvl w:ilvl="5" w:tplc="0409001B" w:tentative="1">
      <w:start w:val="1"/>
      <w:numFmt w:val="lowerRoman"/>
      <w:lvlText w:val="%6."/>
      <w:lvlJc w:val="right"/>
      <w:pPr>
        <w:ind w:left="2702" w:hanging="480"/>
      </w:pPr>
    </w:lvl>
    <w:lvl w:ilvl="6" w:tplc="0409000F" w:tentative="1">
      <w:start w:val="1"/>
      <w:numFmt w:val="decimal"/>
      <w:lvlText w:val="%7."/>
      <w:lvlJc w:val="left"/>
      <w:pPr>
        <w:ind w:left="3182" w:hanging="480"/>
      </w:pPr>
    </w:lvl>
    <w:lvl w:ilvl="7" w:tplc="04090019" w:tentative="1">
      <w:start w:val="1"/>
      <w:numFmt w:val="ideographTraditional"/>
      <w:lvlText w:val="%8、"/>
      <w:lvlJc w:val="left"/>
      <w:pPr>
        <w:ind w:left="3662" w:hanging="480"/>
      </w:pPr>
    </w:lvl>
    <w:lvl w:ilvl="8" w:tplc="0409001B" w:tentative="1">
      <w:start w:val="1"/>
      <w:numFmt w:val="lowerRoman"/>
      <w:lvlText w:val="%9."/>
      <w:lvlJc w:val="right"/>
      <w:pPr>
        <w:ind w:left="4142" w:hanging="480"/>
      </w:pPr>
    </w:lvl>
  </w:abstractNum>
  <w:abstractNum w:abstractNumId="1" w15:restartNumberingAfterBreak="0">
    <w:nsid w:val="12894010"/>
    <w:multiLevelType w:val="hybridMultilevel"/>
    <w:tmpl w:val="47EA5AA4"/>
    <w:lvl w:ilvl="0" w:tplc="AC525108">
      <w:start w:val="1"/>
      <w:numFmt w:val="taiwaneseCountingThousand"/>
      <w:lvlText w:val="  （%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15:restartNumberingAfterBreak="0">
    <w:nsid w:val="190E5975"/>
    <w:multiLevelType w:val="hybridMultilevel"/>
    <w:tmpl w:val="9CFACAB8"/>
    <w:lvl w:ilvl="0" w:tplc="AC525108">
      <w:start w:val="1"/>
      <w:numFmt w:val="taiwaneseCountingThousand"/>
      <w:lvlText w:val="  （%1）"/>
      <w:lvlJc w:val="left"/>
      <w:pPr>
        <w:ind w:left="540" w:hanging="480"/>
      </w:pPr>
      <w:rPr>
        <w:rFonts w:hint="eastAsia"/>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3" w15:restartNumberingAfterBreak="0">
    <w:nsid w:val="45DA09A6"/>
    <w:multiLevelType w:val="hybridMultilevel"/>
    <w:tmpl w:val="AE92CBF4"/>
    <w:lvl w:ilvl="0" w:tplc="3F9838CE">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DDE7052"/>
    <w:multiLevelType w:val="hybridMultilevel"/>
    <w:tmpl w:val="E2DEE3DC"/>
    <w:lvl w:ilvl="0" w:tplc="AC525108">
      <w:start w:val="1"/>
      <w:numFmt w:val="taiwaneseCountingThousand"/>
      <w:lvlText w:val="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384360D"/>
    <w:multiLevelType w:val="hybridMultilevel"/>
    <w:tmpl w:val="527849C8"/>
    <w:lvl w:ilvl="0" w:tplc="AC525108">
      <w:start w:val="1"/>
      <w:numFmt w:val="taiwaneseCountingThousand"/>
      <w:lvlText w:val="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F664331"/>
    <w:multiLevelType w:val="multilevel"/>
    <w:tmpl w:val="CC567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1"/>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s>
  <w:rsids>
    <w:rsidRoot w:val="0044676F"/>
    <w:rsid w:val="0000720F"/>
    <w:rsid w:val="000115E1"/>
    <w:rsid w:val="00027876"/>
    <w:rsid w:val="0003285E"/>
    <w:rsid w:val="00036A38"/>
    <w:rsid w:val="00041F61"/>
    <w:rsid w:val="00065BDE"/>
    <w:rsid w:val="00067B75"/>
    <w:rsid w:val="000705B7"/>
    <w:rsid w:val="00070DB5"/>
    <w:rsid w:val="00084FCE"/>
    <w:rsid w:val="000A6810"/>
    <w:rsid w:val="000B22C2"/>
    <w:rsid w:val="000D344E"/>
    <w:rsid w:val="000F5B1A"/>
    <w:rsid w:val="00112137"/>
    <w:rsid w:val="0011665B"/>
    <w:rsid w:val="00127CC5"/>
    <w:rsid w:val="0014432B"/>
    <w:rsid w:val="001602AD"/>
    <w:rsid w:val="0016399E"/>
    <w:rsid w:val="00166A7C"/>
    <w:rsid w:val="00186299"/>
    <w:rsid w:val="0019382D"/>
    <w:rsid w:val="001C374F"/>
    <w:rsid w:val="001C3E07"/>
    <w:rsid w:val="001D60D3"/>
    <w:rsid w:val="00206C84"/>
    <w:rsid w:val="00210AF2"/>
    <w:rsid w:val="002130F4"/>
    <w:rsid w:val="00221C0E"/>
    <w:rsid w:val="002263B5"/>
    <w:rsid w:val="0023205E"/>
    <w:rsid w:val="002423C4"/>
    <w:rsid w:val="00256B74"/>
    <w:rsid w:val="0026065D"/>
    <w:rsid w:val="00261B0D"/>
    <w:rsid w:val="00262620"/>
    <w:rsid w:val="0027278E"/>
    <w:rsid w:val="00280849"/>
    <w:rsid w:val="0028421D"/>
    <w:rsid w:val="00292736"/>
    <w:rsid w:val="00295D56"/>
    <w:rsid w:val="002A2B22"/>
    <w:rsid w:val="002A3371"/>
    <w:rsid w:val="002B6F1A"/>
    <w:rsid w:val="002E045D"/>
    <w:rsid w:val="003011B6"/>
    <w:rsid w:val="003038B0"/>
    <w:rsid w:val="00325319"/>
    <w:rsid w:val="00355A0B"/>
    <w:rsid w:val="00360273"/>
    <w:rsid w:val="003B2800"/>
    <w:rsid w:val="003B7B77"/>
    <w:rsid w:val="003F002E"/>
    <w:rsid w:val="003F26D2"/>
    <w:rsid w:val="003F3196"/>
    <w:rsid w:val="00401FFC"/>
    <w:rsid w:val="00406187"/>
    <w:rsid w:val="00441642"/>
    <w:rsid w:val="0044676F"/>
    <w:rsid w:val="00453B4C"/>
    <w:rsid w:val="00463B97"/>
    <w:rsid w:val="00464087"/>
    <w:rsid w:val="0046488C"/>
    <w:rsid w:val="004837A9"/>
    <w:rsid w:val="0048638A"/>
    <w:rsid w:val="00487577"/>
    <w:rsid w:val="00495F5F"/>
    <w:rsid w:val="004A082B"/>
    <w:rsid w:val="004A1017"/>
    <w:rsid w:val="004A1768"/>
    <w:rsid w:val="004B42B6"/>
    <w:rsid w:val="004B50A2"/>
    <w:rsid w:val="004D099E"/>
    <w:rsid w:val="004D454C"/>
    <w:rsid w:val="004E17F7"/>
    <w:rsid w:val="004E303B"/>
    <w:rsid w:val="004F05B3"/>
    <w:rsid w:val="00516332"/>
    <w:rsid w:val="0051762B"/>
    <w:rsid w:val="00521039"/>
    <w:rsid w:val="00531595"/>
    <w:rsid w:val="00533ADA"/>
    <w:rsid w:val="00544000"/>
    <w:rsid w:val="005463F0"/>
    <w:rsid w:val="00560D18"/>
    <w:rsid w:val="0056410A"/>
    <w:rsid w:val="005736AF"/>
    <w:rsid w:val="0058383A"/>
    <w:rsid w:val="005B1737"/>
    <w:rsid w:val="005C2315"/>
    <w:rsid w:val="005D4096"/>
    <w:rsid w:val="005E1D25"/>
    <w:rsid w:val="005E70A3"/>
    <w:rsid w:val="005F53A2"/>
    <w:rsid w:val="0062028C"/>
    <w:rsid w:val="006329A3"/>
    <w:rsid w:val="00632BCE"/>
    <w:rsid w:val="006372BD"/>
    <w:rsid w:val="00640363"/>
    <w:rsid w:val="006425B7"/>
    <w:rsid w:val="006471C0"/>
    <w:rsid w:val="00656708"/>
    <w:rsid w:val="00657918"/>
    <w:rsid w:val="00664908"/>
    <w:rsid w:val="006A4DAF"/>
    <w:rsid w:val="006B02ED"/>
    <w:rsid w:val="006B7D68"/>
    <w:rsid w:val="006C68A9"/>
    <w:rsid w:val="006D32AC"/>
    <w:rsid w:val="006E55D0"/>
    <w:rsid w:val="006F26F8"/>
    <w:rsid w:val="00731286"/>
    <w:rsid w:val="00733E25"/>
    <w:rsid w:val="007361A6"/>
    <w:rsid w:val="007657F1"/>
    <w:rsid w:val="00770CBB"/>
    <w:rsid w:val="007A27D5"/>
    <w:rsid w:val="007B2226"/>
    <w:rsid w:val="007C3B0E"/>
    <w:rsid w:val="007C4208"/>
    <w:rsid w:val="007C7C28"/>
    <w:rsid w:val="007E0AFF"/>
    <w:rsid w:val="007F0168"/>
    <w:rsid w:val="007F0E9A"/>
    <w:rsid w:val="00802807"/>
    <w:rsid w:val="00806DBF"/>
    <w:rsid w:val="0080752E"/>
    <w:rsid w:val="00817394"/>
    <w:rsid w:val="00822B7A"/>
    <w:rsid w:val="0083136E"/>
    <w:rsid w:val="008452BA"/>
    <w:rsid w:val="008515CB"/>
    <w:rsid w:val="00855862"/>
    <w:rsid w:val="00862C7F"/>
    <w:rsid w:val="00864ED8"/>
    <w:rsid w:val="0086673E"/>
    <w:rsid w:val="008808A4"/>
    <w:rsid w:val="00880FD3"/>
    <w:rsid w:val="00882026"/>
    <w:rsid w:val="00885049"/>
    <w:rsid w:val="00892112"/>
    <w:rsid w:val="008923D5"/>
    <w:rsid w:val="00897B4D"/>
    <w:rsid w:val="008B06B3"/>
    <w:rsid w:val="008B6E78"/>
    <w:rsid w:val="008D6AC7"/>
    <w:rsid w:val="009073E1"/>
    <w:rsid w:val="00907D6C"/>
    <w:rsid w:val="00911E9E"/>
    <w:rsid w:val="00912BAF"/>
    <w:rsid w:val="009276B3"/>
    <w:rsid w:val="00927732"/>
    <w:rsid w:val="00935082"/>
    <w:rsid w:val="00935334"/>
    <w:rsid w:val="00945A24"/>
    <w:rsid w:val="00952400"/>
    <w:rsid w:val="00952F3B"/>
    <w:rsid w:val="00955625"/>
    <w:rsid w:val="00966556"/>
    <w:rsid w:val="00967469"/>
    <w:rsid w:val="00970202"/>
    <w:rsid w:val="00997D2B"/>
    <w:rsid w:val="009A19C9"/>
    <w:rsid w:val="009B1D42"/>
    <w:rsid w:val="009C6BE0"/>
    <w:rsid w:val="009D0934"/>
    <w:rsid w:val="009D0B94"/>
    <w:rsid w:val="009D0CBF"/>
    <w:rsid w:val="009D5392"/>
    <w:rsid w:val="009D72CB"/>
    <w:rsid w:val="009E0268"/>
    <w:rsid w:val="009E1A6D"/>
    <w:rsid w:val="009E26DA"/>
    <w:rsid w:val="009F7122"/>
    <w:rsid w:val="009F757E"/>
    <w:rsid w:val="00A24B7B"/>
    <w:rsid w:val="00A26A1B"/>
    <w:rsid w:val="00A43EE4"/>
    <w:rsid w:val="00A45E90"/>
    <w:rsid w:val="00A565CA"/>
    <w:rsid w:val="00A56ECC"/>
    <w:rsid w:val="00A578E9"/>
    <w:rsid w:val="00A61922"/>
    <w:rsid w:val="00A76E2A"/>
    <w:rsid w:val="00A84EBE"/>
    <w:rsid w:val="00A90607"/>
    <w:rsid w:val="00A92C0B"/>
    <w:rsid w:val="00A94744"/>
    <w:rsid w:val="00A96E3A"/>
    <w:rsid w:val="00A97F4E"/>
    <w:rsid w:val="00AA043D"/>
    <w:rsid w:val="00AB3F7A"/>
    <w:rsid w:val="00AC034F"/>
    <w:rsid w:val="00AF02BD"/>
    <w:rsid w:val="00AF2305"/>
    <w:rsid w:val="00B13D39"/>
    <w:rsid w:val="00B168EB"/>
    <w:rsid w:val="00B40950"/>
    <w:rsid w:val="00B42D6D"/>
    <w:rsid w:val="00B469B8"/>
    <w:rsid w:val="00B50C5D"/>
    <w:rsid w:val="00B51D40"/>
    <w:rsid w:val="00B60532"/>
    <w:rsid w:val="00B631C6"/>
    <w:rsid w:val="00B71E82"/>
    <w:rsid w:val="00B8122F"/>
    <w:rsid w:val="00B85F98"/>
    <w:rsid w:val="00B927F8"/>
    <w:rsid w:val="00BA6443"/>
    <w:rsid w:val="00BB01AA"/>
    <w:rsid w:val="00BC4133"/>
    <w:rsid w:val="00BD013B"/>
    <w:rsid w:val="00BD4CF8"/>
    <w:rsid w:val="00BF583D"/>
    <w:rsid w:val="00C065BE"/>
    <w:rsid w:val="00C20830"/>
    <w:rsid w:val="00C21F29"/>
    <w:rsid w:val="00C36450"/>
    <w:rsid w:val="00C36FB5"/>
    <w:rsid w:val="00C4375A"/>
    <w:rsid w:val="00C53BB3"/>
    <w:rsid w:val="00C5441A"/>
    <w:rsid w:val="00C5571B"/>
    <w:rsid w:val="00C63325"/>
    <w:rsid w:val="00C63FA3"/>
    <w:rsid w:val="00C715E8"/>
    <w:rsid w:val="00C727CA"/>
    <w:rsid w:val="00C74666"/>
    <w:rsid w:val="00C76755"/>
    <w:rsid w:val="00C843C2"/>
    <w:rsid w:val="00C85306"/>
    <w:rsid w:val="00C903BF"/>
    <w:rsid w:val="00C92FAB"/>
    <w:rsid w:val="00CA683F"/>
    <w:rsid w:val="00CB0C3F"/>
    <w:rsid w:val="00CE6340"/>
    <w:rsid w:val="00D152F2"/>
    <w:rsid w:val="00D253BE"/>
    <w:rsid w:val="00D3273F"/>
    <w:rsid w:val="00D34E78"/>
    <w:rsid w:val="00D41A95"/>
    <w:rsid w:val="00D4732B"/>
    <w:rsid w:val="00D5568C"/>
    <w:rsid w:val="00D616C0"/>
    <w:rsid w:val="00D813F6"/>
    <w:rsid w:val="00DA44F7"/>
    <w:rsid w:val="00DC59BE"/>
    <w:rsid w:val="00DE2D6C"/>
    <w:rsid w:val="00DF2491"/>
    <w:rsid w:val="00E30ECA"/>
    <w:rsid w:val="00E32374"/>
    <w:rsid w:val="00E344F5"/>
    <w:rsid w:val="00E462D4"/>
    <w:rsid w:val="00E47864"/>
    <w:rsid w:val="00E73B76"/>
    <w:rsid w:val="00E77DEC"/>
    <w:rsid w:val="00EA6C92"/>
    <w:rsid w:val="00EC6C34"/>
    <w:rsid w:val="00EE50A4"/>
    <w:rsid w:val="00EF1680"/>
    <w:rsid w:val="00EF65E2"/>
    <w:rsid w:val="00F10CA5"/>
    <w:rsid w:val="00F165B4"/>
    <w:rsid w:val="00F25FA7"/>
    <w:rsid w:val="00F32E5F"/>
    <w:rsid w:val="00F41829"/>
    <w:rsid w:val="00F56D61"/>
    <w:rsid w:val="00F65F80"/>
    <w:rsid w:val="00F80C71"/>
    <w:rsid w:val="00F90942"/>
    <w:rsid w:val="00FA1747"/>
    <w:rsid w:val="00FA6995"/>
    <w:rsid w:val="00FB3D76"/>
    <w:rsid w:val="00FC37E3"/>
    <w:rsid w:val="00FC6199"/>
    <w:rsid w:val="00FC7AED"/>
    <w:rsid w:val="00FD0B21"/>
    <w:rsid w:val="00FD2121"/>
    <w:rsid w:val="00FE7B9D"/>
    <w:rsid w:val="00FF0A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B3CC6F-CCB4-46D1-A69B-42F126BE9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76F"/>
    <w:pPr>
      <w:widowControl w:val="0"/>
    </w:pPr>
    <w:rPr>
      <w:rFonts w:ascii="Times New Roman" w:eastAsia="新細明體" w:hAnsi="Times New Roman" w:cs="Times New Roman"/>
      <w:szCs w:val="20"/>
    </w:rPr>
  </w:style>
  <w:style w:type="paragraph" w:styleId="1">
    <w:name w:val="heading 1"/>
    <w:basedOn w:val="a"/>
    <w:next w:val="a"/>
    <w:link w:val="10"/>
    <w:qFormat/>
    <w:rsid w:val="0044676F"/>
    <w:pPr>
      <w:keepNext/>
      <w:adjustRightInd w:val="0"/>
      <w:snapToGrid w:val="0"/>
      <w:spacing w:before="240" w:after="120"/>
      <w:outlineLvl w:val="0"/>
    </w:pPr>
    <w:rPr>
      <w:rFonts w:ascii="Arial" w:eastAsia="標楷體" w:hAnsi="Arial"/>
      <w:b/>
      <w:bCs/>
      <w:kern w:val="52"/>
      <w:sz w:val="32"/>
      <w:szCs w:val="52"/>
    </w:rPr>
  </w:style>
  <w:style w:type="paragraph" w:styleId="2">
    <w:name w:val="heading 2"/>
    <w:basedOn w:val="a"/>
    <w:next w:val="a"/>
    <w:link w:val="20"/>
    <w:qFormat/>
    <w:rsid w:val="0044676F"/>
    <w:pPr>
      <w:keepNext/>
      <w:snapToGrid w:val="0"/>
      <w:spacing w:beforeLines="50" w:afterLines="50" w:line="400" w:lineRule="exact"/>
      <w:outlineLvl w:val="1"/>
    </w:pPr>
    <w:rPr>
      <w:rFonts w:ascii="Arial" w:eastAsia="標楷體" w:hAnsi="Arial"/>
      <w:b/>
      <w:bCs/>
      <w:sz w:val="28"/>
      <w:szCs w:val="48"/>
    </w:rPr>
  </w:style>
  <w:style w:type="paragraph" w:styleId="3">
    <w:name w:val="heading 3"/>
    <w:basedOn w:val="a"/>
    <w:next w:val="a"/>
    <w:link w:val="30"/>
    <w:qFormat/>
    <w:rsid w:val="0044676F"/>
    <w:pPr>
      <w:keepNext/>
      <w:snapToGrid w:val="0"/>
      <w:spacing w:beforeLines="50" w:line="400" w:lineRule="exact"/>
      <w:outlineLvl w:val="2"/>
    </w:pPr>
    <w:rPr>
      <w:rFonts w:ascii="Arial" w:eastAsia="標楷體" w:hAnsi="Arial"/>
      <w:bCs/>
      <w:sz w:val="28"/>
      <w:szCs w:val="36"/>
    </w:rPr>
  </w:style>
  <w:style w:type="paragraph" w:styleId="4">
    <w:name w:val="heading 4"/>
    <w:basedOn w:val="a"/>
    <w:next w:val="a"/>
    <w:link w:val="40"/>
    <w:qFormat/>
    <w:rsid w:val="0044676F"/>
    <w:pPr>
      <w:keepNext/>
      <w:adjustRightInd w:val="0"/>
      <w:snapToGrid w:val="0"/>
      <w:spacing w:beforeLines="50"/>
      <w:ind w:leftChars="250" w:left="364" w:hangingChars="114" w:hanging="114"/>
      <w:outlineLvl w:val="3"/>
    </w:pPr>
    <w:rPr>
      <w:rFonts w:ascii="Arial" w:eastAsia="標楷體" w:hAnsi="Arial"/>
      <w:sz w:val="28"/>
      <w:szCs w:val="36"/>
    </w:rPr>
  </w:style>
  <w:style w:type="paragraph" w:styleId="5">
    <w:name w:val="heading 5"/>
    <w:basedOn w:val="a"/>
    <w:next w:val="a"/>
    <w:link w:val="50"/>
    <w:qFormat/>
    <w:rsid w:val="0044676F"/>
    <w:pPr>
      <w:keepNext/>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
    <w:next w:val="a"/>
    <w:link w:val="60"/>
    <w:qFormat/>
    <w:rsid w:val="0044676F"/>
    <w:pPr>
      <w:keepNext/>
      <w:adjustRightInd w:val="0"/>
      <w:spacing w:line="720" w:lineRule="atLeast"/>
      <w:textAlignment w:val="baseline"/>
      <w:outlineLvl w:val="5"/>
    </w:pPr>
    <w:rPr>
      <w:rFonts w:ascii="Arial" w:eastAsia="標楷體" w:hAnsi="Arial"/>
      <w:kern w:val="0"/>
      <w:sz w:val="36"/>
      <w:szCs w:val="28"/>
    </w:rPr>
  </w:style>
  <w:style w:type="paragraph" w:styleId="7">
    <w:name w:val="heading 7"/>
    <w:basedOn w:val="a"/>
    <w:next w:val="a"/>
    <w:link w:val="70"/>
    <w:qFormat/>
    <w:rsid w:val="0044676F"/>
    <w:pPr>
      <w:keepNext/>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
    <w:next w:val="a"/>
    <w:link w:val="80"/>
    <w:qFormat/>
    <w:rsid w:val="0044676F"/>
    <w:pPr>
      <w:keepNext/>
      <w:adjustRightInd w:val="0"/>
      <w:spacing w:line="720" w:lineRule="atLeast"/>
      <w:textAlignment w:val="baseline"/>
      <w:outlineLvl w:val="7"/>
    </w:pPr>
    <w:rPr>
      <w:rFonts w:ascii="Arial" w:eastAsia="標楷體" w:hAnsi="Arial"/>
      <w:kern w:val="0"/>
      <w:sz w:val="36"/>
      <w:szCs w:val="28"/>
    </w:rPr>
  </w:style>
  <w:style w:type="paragraph" w:styleId="9">
    <w:name w:val="heading 9"/>
    <w:basedOn w:val="a"/>
    <w:next w:val="a"/>
    <w:link w:val="90"/>
    <w:qFormat/>
    <w:rsid w:val="0044676F"/>
    <w:pPr>
      <w:keepNext/>
      <w:adjustRightInd w:val="0"/>
      <w:spacing w:line="720" w:lineRule="atLeast"/>
      <w:textAlignment w:val="baseline"/>
      <w:outlineLvl w:val="8"/>
    </w:pPr>
    <w:rPr>
      <w:rFonts w:ascii="Arial" w:eastAsia="標楷體" w:hAnsi="Arial"/>
      <w:kern w:val="0"/>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44676F"/>
    <w:rPr>
      <w:rFonts w:ascii="Arial" w:eastAsia="標楷體" w:hAnsi="Arial" w:cs="Times New Roman"/>
      <w:b/>
      <w:bCs/>
      <w:kern w:val="52"/>
      <w:sz w:val="32"/>
      <w:szCs w:val="52"/>
    </w:rPr>
  </w:style>
  <w:style w:type="character" w:customStyle="1" w:styleId="20">
    <w:name w:val="標題 2 字元"/>
    <w:basedOn w:val="a0"/>
    <w:link w:val="2"/>
    <w:rsid w:val="0044676F"/>
    <w:rPr>
      <w:rFonts w:ascii="Arial" w:eastAsia="標楷體" w:hAnsi="Arial" w:cs="Times New Roman"/>
      <w:b/>
      <w:bCs/>
      <w:sz w:val="28"/>
      <w:szCs w:val="48"/>
    </w:rPr>
  </w:style>
  <w:style w:type="character" w:customStyle="1" w:styleId="30">
    <w:name w:val="標題 3 字元"/>
    <w:basedOn w:val="a0"/>
    <w:link w:val="3"/>
    <w:rsid w:val="0044676F"/>
    <w:rPr>
      <w:rFonts w:ascii="Arial" w:eastAsia="標楷體" w:hAnsi="Arial" w:cs="Times New Roman"/>
      <w:bCs/>
      <w:sz w:val="28"/>
      <w:szCs w:val="36"/>
    </w:rPr>
  </w:style>
  <w:style w:type="character" w:customStyle="1" w:styleId="40">
    <w:name w:val="標題 4 字元"/>
    <w:basedOn w:val="a0"/>
    <w:link w:val="4"/>
    <w:rsid w:val="0044676F"/>
    <w:rPr>
      <w:rFonts w:ascii="Arial" w:eastAsia="標楷體" w:hAnsi="Arial" w:cs="Times New Roman"/>
      <w:sz w:val="28"/>
      <w:szCs w:val="36"/>
    </w:rPr>
  </w:style>
  <w:style w:type="character" w:customStyle="1" w:styleId="50">
    <w:name w:val="標題 5 字元"/>
    <w:basedOn w:val="a0"/>
    <w:link w:val="5"/>
    <w:rsid w:val="0044676F"/>
    <w:rPr>
      <w:rFonts w:ascii="Arial" w:eastAsia="標楷體" w:hAnsi="Arial" w:cs="Times New Roman"/>
      <w:b/>
      <w:kern w:val="0"/>
      <w:sz w:val="36"/>
      <w:szCs w:val="28"/>
    </w:rPr>
  </w:style>
  <w:style w:type="character" w:customStyle="1" w:styleId="60">
    <w:name w:val="標題 6 字元"/>
    <w:basedOn w:val="a0"/>
    <w:link w:val="6"/>
    <w:rsid w:val="0044676F"/>
    <w:rPr>
      <w:rFonts w:ascii="Arial" w:eastAsia="標楷體" w:hAnsi="Arial" w:cs="Times New Roman"/>
      <w:kern w:val="0"/>
      <w:sz w:val="36"/>
      <w:szCs w:val="28"/>
    </w:rPr>
  </w:style>
  <w:style w:type="character" w:customStyle="1" w:styleId="70">
    <w:name w:val="標題 7 字元"/>
    <w:basedOn w:val="a0"/>
    <w:link w:val="7"/>
    <w:rsid w:val="0044676F"/>
    <w:rPr>
      <w:rFonts w:ascii="Arial" w:eastAsia="標楷體" w:hAnsi="Arial" w:cs="Times New Roman"/>
      <w:b/>
      <w:kern w:val="0"/>
      <w:sz w:val="36"/>
      <w:szCs w:val="28"/>
    </w:rPr>
  </w:style>
  <w:style w:type="character" w:customStyle="1" w:styleId="80">
    <w:name w:val="標題 8 字元"/>
    <w:basedOn w:val="a0"/>
    <w:link w:val="8"/>
    <w:rsid w:val="0044676F"/>
    <w:rPr>
      <w:rFonts w:ascii="Arial" w:eastAsia="標楷體" w:hAnsi="Arial" w:cs="Times New Roman"/>
      <w:kern w:val="0"/>
      <w:sz w:val="36"/>
      <w:szCs w:val="28"/>
    </w:rPr>
  </w:style>
  <w:style w:type="character" w:customStyle="1" w:styleId="90">
    <w:name w:val="標題 9 字元"/>
    <w:basedOn w:val="a0"/>
    <w:link w:val="9"/>
    <w:rsid w:val="0044676F"/>
    <w:rPr>
      <w:rFonts w:ascii="Arial" w:eastAsia="標楷體" w:hAnsi="Arial" w:cs="Times New Roman"/>
      <w:kern w:val="0"/>
      <w:sz w:val="36"/>
      <w:szCs w:val="28"/>
    </w:rPr>
  </w:style>
  <w:style w:type="paragraph" w:styleId="a3">
    <w:name w:val="Body Text Indent"/>
    <w:basedOn w:val="a"/>
    <w:link w:val="a4"/>
    <w:rsid w:val="0044676F"/>
    <w:pPr>
      <w:spacing w:line="0" w:lineRule="atLeast"/>
      <w:ind w:left="540" w:hanging="540"/>
    </w:pPr>
    <w:rPr>
      <w:rFonts w:ascii="標楷體" w:eastAsia="標楷體"/>
      <w:sz w:val="28"/>
    </w:rPr>
  </w:style>
  <w:style w:type="character" w:customStyle="1" w:styleId="a4">
    <w:name w:val="本文縮排 字元"/>
    <w:basedOn w:val="a0"/>
    <w:link w:val="a3"/>
    <w:rsid w:val="0044676F"/>
    <w:rPr>
      <w:rFonts w:ascii="標楷體" w:eastAsia="標楷體" w:hAnsi="Times New Roman" w:cs="Times New Roman"/>
      <w:sz w:val="28"/>
      <w:szCs w:val="20"/>
    </w:rPr>
  </w:style>
  <w:style w:type="paragraph" w:styleId="21">
    <w:name w:val="Body Text Indent 2"/>
    <w:basedOn w:val="a"/>
    <w:link w:val="22"/>
    <w:rsid w:val="0044676F"/>
    <w:pPr>
      <w:numPr>
        <w:ilvl w:val="12"/>
      </w:numPr>
      <w:spacing w:line="440" w:lineRule="atLeast"/>
      <w:ind w:left="360" w:hanging="360"/>
    </w:pPr>
    <w:rPr>
      <w:rFonts w:ascii="標楷體" w:eastAsia="標楷體"/>
    </w:rPr>
  </w:style>
  <w:style w:type="character" w:customStyle="1" w:styleId="22">
    <w:name w:val="本文縮排 2 字元"/>
    <w:basedOn w:val="a0"/>
    <w:link w:val="21"/>
    <w:rsid w:val="0044676F"/>
    <w:rPr>
      <w:rFonts w:ascii="標楷體" w:eastAsia="標楷體" w:hAnsi="Times New Roman" w:cs="Times New Roman"/>
      <w:szCs w:val="20"/>
    </w:rPr>
  </w:style>
  <w:style w:type="paragraph" w:styleId="a5">
    <w:name w:val="Body Text"/>
    <w:basedOn w:val="a"/>
    <w:link w:val="a6"/>
    <w:rsid w:val="0044676F"/>
    <w:pPr>
      <w:spacing w:line="360" w:lineRule="auto"/>
      <w:jc w:val="center"/>
    </w:pPr>
    <w:rPr>
      <w:rFonts w:ascii="標楷體" w:eastAsia="標楷體"/>
      <w:sz w:val="28"/>
    </w:rPr>
  </w:style>
  <w:style w:type="character" w:customStyle="1" w:styleId="a6">
    <w:name w:val="本文 字元"/>
    <w:basedOn w:val="a0"/>
    <w:link w:val="a5"/>
    <w:rsid w:val="0044676F"/>
    <w:rPr>
      <w:rFonts w:ascii="標楷體" w:eastAsia="標楷體" w:hAnsi="Times New Roman" w:cs="Times New Roman"/>
      <w:sz w:val="28"/>
      <w:szCs w:val="20"/>
    </w:rPr>
  </w:style>
  <w:style w:type="paragraph" w:styleId="31">
    <w:name w:val="Body Text Indent 3"/>
    <w:basedOn w:val="a"/>
    <w:link w:val="32"/>
    <w:rsid w:val="0044676F"/>
    <w:pPr>
      <w:ind w:left="1077" w:hanging="1077"/>
      <w:jc w:val="both"/>
    </w:pPr>
    <w:rPr>
      <w:rFonts w:ascii="標楷體" w:eastAsia="標楷體"/>
      <w:sz w:val="22"/>
    </w:rPr>
  </w:style>
  <w:style w:type="character" w:customStyle="1" w:styleId="32">
    <w:name w:val="本文縮排 3 字元"/>
    <w:basedOn w:val="a0"/>
    <w:link w:val="31"/>
    <w:rsid w:val="0044676F"/>
    <w:rPr>
      <w:rFonts w:ascii="標楷體" w:eastAsia="標楷體" w:hAnsi="Times New Roman" w:cs="Times New Roman"/>
      <w:sz w:val="22"/>
      <w:szCs w:val="20"/>
    </w:rPr>
  </w:style>
  <w:style w:type="paragraph" w:customStyle="1" w:styleId="11">
    <w:name w:val="純文字1"/>
    <w:basedOn w:val="a"/>
    <w:rsid w:val="0044676F"/>
    <w:pPr>
      <w:adjustRightInd w:val="0"/>
      <w:textAlignment w:val="baseline"/>
    </w:pPr>
    <w:rPr>
      <w:rFonts w:ascii="細明體" w:eastAsia="細明體" w:hAnsi="Courier New"/>
    </w:rPr>
  </w:style>
  <w:style w:type="paragraph" w:styleId="23">
    <w:name w:val="Body Text 2"/>
    <w:basedOn w:val="a"/>
    <w:link w:val="24"/>
    <w:rsid w:val="0044676F"/>
    <w:pPr>
      <w:spacing w:line="0" w:lineRule="atLeast"/>
      <w:jc w:val="both"/>
    </w:pPr>
    <w:rPr>
      <w:rFonts w:ascii="標楷體" w:eastAsia="標楷體"/>
      <w:sz w:val="28"/>
    </w:rPr>
  </w:style>
  <w:style w:type="character" w:customStyle="1" w:styleId="24">
    <w:name w:val="本文 2 字元"/>
    <w:basedOn w:val="a0"/>
    <w:link w:val="23"/>
    <w:rsid w:val="0044676F"/>
    <w:rPr>
      <w:rFonts w:ascii="標楷體" w:eastAsia="標楷體" w:hAnsi="Times New Roman" w:cs="Times New Roman"/>
      <w:sz w:val="28"/>
      <w:szCs w:val="20"/>
    </w:rPr>
  </w:style>
  <w:style w:type="character" w:styleId="a7">
    <w:name w:val="page number"/>
    <w:basedOn w:val="a0"/>
    <w:rsid w:val="0044676F"/>
  </w:style>
  <w:style w:type="paragraph" w:styleId="a8">
    <w:name w:val="footer"/>
    <w:basedOn w:val="a"/>
    <w:link w:val="a9"/>
    <w:uiPriority w:val="99"/>
    <w:rsid w:val="0044676F"/>
    <w:pPr>
      <w:tabs>
        <w:tab w:val="center" w:pos="4320"/>
        <w:tab w:val="right" w:pos="8640"/>
      </w:tabs>
      <w:adjustRightInd w:val="0"/>
      <w:spacing w:line="360" w:lineRule="atLeast"/>
      <w:textAlignment w:val="baseline"/>
    </w:pPr>
    <w:rPr>
      <w:kern w:val="0"/>
      <w:sz w:val="20"/>
    </w:rPr>
  </w:style>
  <w:style w:type="character" w:customStyle="1" w:styleId="a9">
    <w:name w:val="頁尾 字元"/>
    <w:link w:val="a8"/>
    <w:uiPriority w:val="99"/>
    <w:rsid w:val="0044676F"/>
    <w:rPr>
      <w:rFonts w:ascii="Times New Roman" w:eastAsia="新細明體" w:hAnsi="Times New Roman" w:cs="Times New Roman"/>
      <w:kern w:val="0"/>
      <w:sz w:val="20"/>
      <w:szCs w:val="20"/>
    </w:rPr>
  </w:style>
  <w:style w:type="character" w:styleId="aa">
    <w:name w:val="Hyperlink"/>
    <w:rsid w:val="0044676F"/>
    <w:rPr>
      <w:color w:val="0000FF"/>
      <w:u w:val="single"/>
    </w:rPr>
  </w:style>
  <w:style w:type="paragraph" w:styleId="ab">
    <w:name w:val="header"/>
    <w:basedOn w:val="a"/>
    <w:link w:val="ac"/>
    <w:rsid w:val="0044676F"/>
    <w:pPr>
      <w:tabs>
        <w:tab w:val="center" w:pos="4153"/>
        <w:tab w:val="right" w:pos="8306"/>
      </w:tabs>
      <w:snapToGrid w:val="0"/>
    </w:pPr>
    <w:rPr>
      <w:sz w:val="20"/>
    </w:rPr>
  </w:style>
  <w:style w:type="character" w:customStyle="1" w:styleId="ac">
    <w:name w:val="頁首 字元"/>
    <w:link w:val="ab"/>
    <w:rsid w:val="0044676F"/>
    <w:rPr>
      <w:rFonts w:ascii="Times New Roman" w:eastAsia="新細明體" w:hAnsi="Times New Roman" w:cs="Times New Roman"/>
      <w:sz w:val="20"/>
      <w:szCs w:val="20"/>
    </w:rPr>
  </w:style>
  <w:style w:type="character" w:styleId="ad">
    <w:name w:val="FollowedHyperlink"/>
    <w:rsid w:val="0044676F"/>
    <w:rPr>
      <w:color w:val="800080"/>
      <w:u w:val="single"/>
    </w:rPr>
  </w:style>
  <w:style w:type="paragraph" w:styleId="ae">
    <w:name w:val="Plain Text"/>
    <w:basedOn w:val="a"/>
    <w:link w:val="af"/>
    <w:rsid w:val="0044676F"/>
    <w:pPr>
      <w:adjustRightInd w:val="0"/>
      <w:textAlignment w:val="baseline"/>
    </w:pPr>
    <w:rPr>
      <w:rFonts w:ascii="細明體" w:eastAsia="細明體" w:hAnsi="Courier New"/>
    </w:rPr>
  </w:style>
  <w:style w:type="character" w:customStyle="1" w:styleId="af">
    <w:name w:val="純文字 字元"/>
    <w:basedOn w:val="a0"/>
    <w:link w:val="ae"/>
    <w:rsid w:val="0044676F"/>
    <w:rPr>
      <w:rFonts w:ascii="細明體" w:eastAsia="細明體" w:hAnsi="Courier New" w:cs="Times New Roman"/>
      <w:szCs w:val="20"/>
    </w:rPr>
  </w:style>
  <w:style w:type="paragraph" w:styleId="Web">
    <w:name w:val="Normal (Web)"/>
    <w:basedOn w:val="a"/>
    <w:rsid w:val="0044676F"/>
    <w:pPr>
      <w:widowControl/>
      <w:spacing w:before="100" w:after="100"/>
    </w:pPr>
    <w:rPr>
      <w:rFonts w:ascii="新細明體"/>
      <w:kern w:val="0"/>
    </w:rPr>
  </w:style>
  <w:style w:type="paragraph" w:styleId="af0">
    <w:name w:val="Note Heading"/>
    <w:basedOn w:val="a"/>
    <w:next w:val="a"/>
    <w:link w:val="af1"/>
    <w:rsid w:val="0044676F"/>
    <w:pPr>
      <w:jc w:val="center"/>
    </w:pPr>
    <w:rPr>
      <w:rFonts w:ascii="標楷體" w:eastAsia="標楷體"/>
      <w:sz w:val="28"/>
    </w:rPr>
  </w:style>
  <w:style w:type="character" w:customStyle="1" w:styleId="af1">
    <w:name w:val="註釋標題 字元"/>
    <w:basedOn w:val="a0"/>
    <w:link w:val="af0"/>
    <w:rsid w:val="0044676F"/>
    <w:rPr>
      <w:rFonts w:ascii="標楷體" w:eastAsia="標楷體" w:hAnsi="Times New Roman" w:cs="Times New Roman"/>
      <w:sz w:val="28"/>
      <w:szCs w:val="20"/>
    </w:rPr>
  </w:style>
  <w:style w:type="paragraph" w:customStyle="1" w:styleId="af2">
    <w:name w:val="圖"/>
    <w:basedOn w:val="a"/>
    <w:rsid w:val="0044676F"/>
    <w:pPr>
      <w:snapToGrid w:val="0"/>
      <w:jc w:val="center"/>
    </w:pPr>
    <w:rPr>
      <w:rFonts w:eastAsia="標楷體"/>
      <w:szCs w:val="24"/>
    </w:rPr>
  </w:style>
  <w:style w:type="paragraph" w:customStyle="1" w:styleId="af3">
    <w:name w:val="表"/>
    <w:basedOn w:val="a"/>
    <w:rsid w:val="0044676F"/>
    <w:pPr>
      <w:adjustRightInd w:val="0"/>
      <w:snapToGrid w:val="0"/>
      <w:jc w:val="center"/>
    </w:pPr>
    <w:rPr>
      <w:rFonts w:eastAsia="標楷體"/>
      <w:bCs/>
      <w:szCs w:val="24"/>
    </w:rPr>
  </w:style>
  <w:style w:type="paragraph" w:styleId="af4">
    <w:name w:val="Normal Indent"/>
    <w:basedOn w:val="a"/>
    <w:rsid w:val="0044676F"/>
    <w:pPr>
      <w:snapToGrid w:val="0"/>
      <w:spacing w:afterLines="50" w:line="360" w:lineRule="exact"/>
    </w:pPr>
    <w:rPr>
      <w:rFonts w:eastAsia="標楷體"/>
      <w:sz w:val="28"/>
      <w:szCs w:val="24"/>
    </w:rPr>
  </w:style>
  <w:style w:type="character" w:styleId="af5">
    <w:name w:val="annotation reference"/>
    <w:semiHidden/>
    <w:rsid w:val="0044676F"/>
    <w:rPr>
      <w:sz w:val="18"/>
      <w:szCs w:val="18"/>
    </w:rPr>
  </w:style>
  <w:style w:type="paragraph" w:styleId="af6">
    <w:name w:val="annotation text"/>
    <w:basedOn w:val="a"/>
    <w:link w:val="af7"/>
    <w:semiHidden/>
    <w:rsid w:val="0044676F"/>
    <w:rPr>
      <w:szCs w:val="24"/>
    </w:rPr>
  </w:style>
  <w:style w:type="character" w:customStyle="1" w:styleId="af7">
    <w:name w:val="註解文字 字元"/>
    <w:link w:val="af6"/>
    <w:semiHidden/>
    <w:rsid w:val="0044676F"/>
    <w:rPr>
      <w:rFonts w:ascii="Times New Roman" w:eastAsia="新細明體" w:hAnsi="Times New Roman" w:cs="Times New Roman"/>
      <w:szCs w:val="24"/>
    </w:rPr>
  </w:style>
  <w:style w:type="paragraph" w:customStyle="1" w:styleId="font6">
    <w:name w:val="font6"/>
    <w:basedOn w:val="a"/>
    <w:rsid w:val="0044676F"/>
    <w:pPr>
      <w:widowControl/>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71">
    <w:name w:val="樣式7"/>
    <w:basedOn w:val="25"/>
    <w:rsid w:val="0044676F"/>
    <w:pPr>
      <w:ind w:left="1361" w:hanging="1361"/>
    </w:pPr>
  </w:style>
  <w:style w:type="paragraph" w:customStyle="1" w:styleId="25">
    <w:name w:val="樣式2"/>
    <w:basedOn w:val="a"/>
    <w:rsid w:val="0044676F"/>
    <w:pPr>
      <w:kinsoku w:val="0"/>
      <w:adjustRightInd w:val="0"/>
      <w:spacing w:line="360" w:lineRule="exact"/>
      <w:ind w:left="1077" w:hanging="1077"/>
      <w:textAlignment w:val="baseline"/>
    </w:pPr>
    <w:rPr>
      <w:rFonts w:eastAsia="全真楷書"/>
      <w:spacing w:val="14"/>
      <w:kern w:val="0"/>
    </w:rPr>
  </w:style>
  <w:style w:type="paragraph" w:customStyle="1" w:styleId="33">
    <w:name w:val="樣式3"/>
    <w:basedOn w:val="a"/>
    <w:rsid w:val="0044676F"/>
    <w:pPr>
      <w:kinsoku w:val="0"/>
      <w:adjustRightInd w:val="0"/>
      <w:spacing w:line="360" w:lineRule="exact"/>
      <w:ind w:left="2098" w:hanging="510"/>
      <w:textAlignment w:val="baseline"/>
    </w:pPr>
    <w:rPr>
      <w:rFonts w:ascii="全真楷書" w:eastAsia="全真楷書"/>
      <w:spacing w:val="14"/>
      <w:kern w:val="0"/>
    </w:rPr>
  </w:style>
  <w:style w:type="paragraph" w:customStyle="1" w:styleId="19">
    <w:name w:val="樣式19"/>
    <w:basedOn w:val="a"/>
    <w:rsid w:val="0044676F"/>
    <w:pPr>
      <w:adjustRightInd w:val="0"/>
      <w:spacing w:line="240" w:lineRule="atLeast"/>
      <w:ind w:left="2552" w:hanging="567"/>
      <w:jc w:val="both"/>
      <w:textDirection w:val="lrTbV"/>
      <w:textAlignment w:val="baseline"/>
    </w:pPr>
    <w:rPr>
      <w:rFonts w:ascii="全真楷書" w:eastAsia="全真楷書"/>
      <w:kern w:val="0"/>
      <w:sz w:val="28"/>
    </w:rPr>
  </w:style>
  <w:style w:type="paragraph" w:customStyle="1" w:styleId="af8">
    <w:name w:val="條文二"/>
    <w:basedOn w:val="a"/>
    <w:rsid w:val="0044676F"/>
    <w:pPr>
      <w:adjustRightInd w:val="0"/>
      <w:spacing w:before="60" w:after="60" w:line="400" w:lineRule="atLeast"/>
      <w:ind w:left="1800" w:hanging="541"/>
      <w:textAlignment w:val="baseline"/>
    </w:pPr>
    <w:rPr>
      <w:rFonts w:ascii="華康楷書體W5" w:eastAsia="華康楷書體W5"/>
      <w:kern w:val="0"/>
      <w:sz w:val="28"/>
      <w:szCs w:val="28"/>
    </w:rPr>
  </w:style>
  <w:style w:type="paragraph" w:customStyle="1" w:styleId="af9">
    <w:name w:val="條文三"/>
    <w:basedOn w:val="a"/>
    <w:rsid w:val="0044676F"/>
    <w:pPr>
      <w:tabs>
        <w:tab w:val="num" w:pos="720"/>
      </w:tabs>
      <w:adjustRightInd w:val="0"/>
      <w:ind w:right="57"/>
      <w:jc w:val="both"/>
      <w:textAlignment w:val="baseline"/>
    </w:pPr>
    <w:rPr>
      <w:rFonts w:ascii="全真楷書" w:eastAsia="全真楷書"/>
      <w:sz w:val="28"/>
    </w:rPr>
  </w:style>
  <w:style w:type="paragraph" w:customStyle="1" w:styleId="afa">
    <w:name w:val="項目點縮"/>
    <w:basedOn w:val="a"/>
    <w:rsid w:val="0044676F"/>
    <w:pPr>
      <w:tabs>
        <w:tab w:val="num" w:pos="624"/>
      </w:tabs>
      <w:ind w:left="624" w:hanging="624"/>
    </w:pPr>
  </w:style>
  <w:style w:type="paragraph" w:customStyle="1" w:styleId="34">
    <w:name w:val="第3層標題"/>
    <w:autoRedefine/>
    <w:rsid w:val="0044676F"/>
    <w:pPr>
      <w:tabs>
        <w:tab w:val="left" w:pos="720"/>
        <w:tab w:val="num" w:pos="1080"/>
      </w:tabs>
      <w:snapToGrid w:val="0"/>
      <w:spacing w:afterLines="50"/>
      <w:ind w:left="340" w:hanging="340"/>
    </w:pPr>
    <w:rPr>
      <w:rFonts w:ascii="Times New Roman" w:eastAsia="標楷體" w:hAnsi="Times New Roman" w:cs="Times New Roman"/>
      <w:b/>
      <w:kern w:val="0"/>
      <w:sz w:val="28"/>
      <w:szCs w:val="20"/>
    </w:rPr>
  </w:style>
  <w:style w:type="paragraph" w:customStyle="1" w:styleId="afb">
    <w:name w:val="年報內文"/>
    <w:basedOn w:val="a"/>
    <w:autoRedefine/>
    <w:rsid w:val="0044676F"/>
    <w:pPr>
      <w:tabs>
        <w:tab w:val="num" w:pos="1365"/>
      </w:tabs>
      <w:snapToGrid w:val="0"/>
      <w:ind w:left="1365" w:hanging="885"/>
    </w:pPr>
    <w:rPr>
      <w:rFonts w:eastAsia="標楷體" w:cs="Arial Unicode MS"/>
      <w:color w:val="000000"/>
      <w:sz w:val="22"/>
      <w:szCs w:val="24"/>
    </w:rPr>
  </w:style>
  <w:style w:type="paragraph" w:styleId="35">
    <w:name w:val="Body Text 3"/>
    <w:basedOn w:val="a"/>
    <w:link w:val="36"/>
    <w:rsid w:val="0044676F"/>
    <w:pPr>
      <w:spacing w:beforeLines="50"/>
      <w:jc w:val="both"/>
    </w:pPr>
    <w:rPr>
      <w:rFonts w:eastAsia="標楷體"/>
    </w:rPr>
  </w:style>
  <w:style w:type="character" w:customStyle="1" w:styleId="36">
    <w:name w:val="本文 3 字元"/>
    <w:basedOn w:val="a0"/>
    <w:link w:val="35"/>
    <w:rsid w:val="0044676F"/>
    <w:rPr>
      <w:rFonts w:ascii="Times New Roman" w:eastAsia="標楷體" w:hAnsi="Times New Roman" w:cs="Times New Roman"/>
      <w:szCs w:val="20"/>
    </w:rPr>
  </w:style>
  <w:style w:type="paragraph" w:styleId="HTML">
    <w:name w:val="HTML Preformatted"/>
    <w:basedOn w:val="a"/>
    <w:link w:val="HTML0"/>
    <w:rsid w:val="004467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character" w:customStyle="1" w:styleId="HTML0">
    <w:name w:val="HTML 預設格式 字元"/>
    <w:basedOn w:val="a0"/>
    <w:link w:val="HTML"/>
    <w:rsid w:val="0044676F"/>
    <w:rPr>
      <w:rFonts w:ascii="Arial Unicode MS" w:eastAsia="Arial Unicode MS" w:hAnsi="Arial Unicode MS" w:cs="Arial Unicode MS"/>
      <w:kern w:val="0"/>
      <w:sz w:val="20"/>
      <w:szCs w:val="20"/>
    </w:rPr>
  </w:style>
  <w:style w:type="paragraph" w:customStyle="1" w:styleId="afc">
    <w:name w:val="第一條"/>
    <w:basedOn w:val="a"/>
    <w:rsid w:val="0044676F"/>
    <w:pPr>
      <w:adjustRightInd w:val="0"/>
      <w:spacing w:line="360" w:lineRule="atLeast"/>
      <w:ind w:left="284" w:hanging="284"/>
      <w:jc w:val="both"/>
      <w:textAlignment w:val="baseline"/>
    </w:pPr>
    <w:rPr>
      <w:rFonts w:eastAsia="細明體"/>
      <w:spacing w:val="24"/>
      <w:kern w:val="0"/>
    </w:rPr>
  </w:style>
  <w:style w:type="paragraph" w:customStyle="1" w:styleId="xl32">
    <w:name w:val="xl32"/>
    <w:basedOn w:val="a"/>
    <w:rsid w:val="0044676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Arial Unicode MS" w:hint="eastAsia"/>
      <w:kern w:val="0"/>
      <w:sz w:val="22"/>
      <w:szCs w:val="22"/>
    </w:rPr>
  </w:style>
  <w:style w:type="paragraph" w:customStyle="1" w:styleId="font5">
    <w:name w:val="font5"/>
    <w:basedOn w:val="a"/>
    <w:rsid w:val="0044676F"/>
    <w:pPr>
      <w:widowControl/>
      <w:spacing w:before="100" w:beforeAutospacing="1" w:after="100" w:afterAutospacing="1"/>
    </w:pPr>
    <w:rPr>
      <w:rFonts w:ascii="新細明體" w:hAnsi="Arial Unicode MS" w:cs="Arial Unicode MS" w:hint="eastAsia"/>
      <w:kern w:val="0"/>
      <w:sz w:val="18"/>
      <w:szCs w:val="18"/>
    </w:rPr>
  </w:style>
  <w:style w:type="paragraph" w:customStyle="1" w:styleId="font7">
    <w:name w:val="font7"/>
    <w:basedOn w:val="a"/>
    <w:rsid w:val="0044676F"/>
    <w:pPr>
      <w:widowControl/>
      <w:spacing w:before="100" w:beforeAutospacing="1" w:after="100" w:afterAutospacing="1"/>
    </w:pPr>
    <w:rPr>
      <w:rFonts w:eastAsia="Arial Unicode MS"/>
      <w:kern w:val="0"/>
      <w:sz w:val="22"/>
      <w:szCs w:val="22"/>
    </w:rPr>
  </w:style>
  <w:style w:type="paragraph" w:customStyle="1" w:styleId="font8">
    <w:name w:val="font8"/>
    <w:basedOn w:val="a"/>
    <w:rsid w:val="0044676F"/>
    <w:pPr>
      <w:widowControl/>
      <w:spacing w:before="100" w:beforeAutospacing="1" w:after="100" w:afterAutospacing="1"/>
    </w:pPr>
    <w:rPr>
      <w:rFonts w:ascii="華康POP1體W5" w:eastAsia="華康POP1體W5" w:hAnsi="Arial Unicode MS" w:cs="Arial Unicode MS" w:hint="eastAsia"/>
      <w:b/>
      <w:bCs/>
      <w:kern w:val="0"/>
      <w:sz w:val="22"/>
      <w:szCs w:val="22"/>
    </w:rPr>
  </w:style>
  <w:style w:type="paragraph" w:styleId="afd">
    <w:name w:val="Balloon Text"/>
    <w:basedOn w:val="a"/>
    <w:link w:val="afe"/>
    <w:rsid w:val="0044676F"/>
    <w:rPr>
      <w:rFonts w:ascii="Arial" w:hAnsi="Arial"/>
      <w:sz w:val="18"/>
      <w:szCs w:val="18"/>
    </w:rPr>
  </w:style>
  <w:style w:type="character" w:customStyle="1" w:styleId="afe">
    <w:name w:val="註解方塊文字 字元"/>
    <w:link w:val="afd"/>
    <w:rsid w:val="0044676F"/>
    <w:rPr>
      <w:rFonts w:ascii="Arial" w:eastAsia="新細明體" w:hAnsi="Arial" w:cs="Times New Roman"/>
      <w:sz w:val="18"/>
      <w:szCs w:val="18"/>
    </w:rPr>
  </w:style>
  <w:style w:type="paragraph" w:customStyle="1" w:styleId="aff">
    <w:name w:val="字元"/>
    <w:basedOn w:val="a"/>
    <w:semiHidden/>
    <w:rsid w:val="0044676F"/>
    <w:pPr>
      <w:widowControl/>
      <w:spacing w:after="160" w:line="240" w:lineRule="exact"/>
    </w:pPr>
    <w:rPr>
      <w:rFonts w:ascii="Tahoma" w:hAnsi="Tahoma" w:cs="Tahoma"/>
      <w:kern w:val="0"/>
      <w:sz w:val="20"/>
      <w:lang w:eastAsia="en-US"/>
    </w:rPr>
  </w:style>
  <w:style w:type="paragraph" w:styleId="aff0">
    <w:name w:val="Date"/>
    <w:basedOn w:val="a"/>
    <w:next w:val="a"/>
    <w:link w:val="aff1"/>
    <w:rsid w:val="0044676F"/>
    <w:pPr>
      <w:jc w:val="right"/>
    </w:pPr>
  </w:style>
  <w:style w:type="character" w:customStyle="1" w:styleId="aff1">
    <w:name w:val="日期 字元"/>
    <w:basedOn w:val="a0"/>
    <w:link w:val="aff0"/>
    <w:rsid w:val="0044676F"/>
    <w:rPr>
      <w:rFonts w:ascii="Times New Roman" w:eastAsia="新細明體" w:hAnsi="Times New Roman" w:cs="Times New Roman"/>
      <w:szCs w:val="20"/>
    </w:rPr>
  </w:style>
  <w:style w:type="table" w:styleId="aff2">
    <w:name w:val="Table Grid"/>
    <w:basedOn w:val="a1"/>
    <w:rsid w:val="0044676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前言"/>
    <w:basedOn w:val="a"/>
    <w:rsid w:val="0044676F"/>
    <w:pPr>
      <w:adjustRightInd w:val="0"/>
      <w:spacing w:before="120" w:after="120" w:line="420" w:lineRule="atLeast"/>
      <w:textAlignment w:val="baseline"/>
    </w:pPr>
    <w:rPr>
      <w:rFonts w:ascii="華康楷書體W5" w:eastAsia="華康楷書體W5"/>
      <w:kern w:val="0"/>
      <w:sz w:val="28"/>
      <w:szCs w:val="28"/>
    </w:rPr>
  </w:style>
  <w:style w:type="paragraph" w:customStyle="1" w:styleId="aff4">
    <w:name w:val="第二層"/>
    <w:basedOn w:val="2"/>
    <w:rsid w:val="0044676F"/>
    <w:pPr>
      <w:adjustRightInd w:val="0"/>
      <w:snapToGrid/>
      <w:spacing w:beforeLines="0" w:afterLines="0" w:line="240" w:lineRule="auto"/>
      <w:ind w:left="600" w:hanging="360"/>
      <w:jc w:val="both"/>
      <w:textAlignment w:val="baseline"/>
    </w:pPr>
    <w:rPr>
      <w:b w:val="0"/>
      <w:szCs w:val="28"/>
    </w:rPr>
  </w:style>
  <w:style w:type="paragraph" w:styleId="aff5">
    <w:name w:val="Block Text"/>
    <w:basedOn w:val="a"/>
    <w:rsid w:val="0044676F"/>
    <w:pPr>
      <w:adjustRightInd w:val="0"/>
      <w:spacing w:line="360" w:lineRule="auto"/>
      <w:ind w:left="840" w:right="-214" w:hanging="840"/>
      <w:jc w:val="both"/>
      <w:textAlignment w:val="baseline"/>
    </w:pPr>
    <w:rPr>
      <w:rFonts w:ascii="標楷體" w:eastAsia="標楷體"/>
      <w:kern w:val="0"/>
      <w:sz w:val="28"/>
    </w:rPr>
  </w:style>
  <w:style w:type="paragraph" w:customStyle="1" w:styleId="100">
    <w:name w:val="100"/>
    <w:basedOn w:val="a"/>
    <w:rsid w:val="0044676F"/>
    <w:pPr>
      <w:tabs>
        <w:tab w:val="num" w:pos="480"/>
      </w:tabs>
      <w:spacing w:line="420" w:lineRule="exact"/>
      <w:ind w:left="480" w:hanging="480"/>
      <w:jc w:val="both"/>
    </w:pPr>
    <w:rPr>
      <w:rFonts w:ascii="標楷體" w:eastAsia="標楷體"/>
      <w:sz w:val="28"/>
    </w:rPr>
  </w:style>
  <w:style w:type="paragraph" w:customStyle="1" w:styleId="aff6">
    <w:name w:val="備註"/>
    <w:basedOn w:val="a"/>
    <w:rsid w:val="0044676F"/>
    <w:pPr>
      <w:adjustRightInd w:val="0"/>
      <w:textAlignment w:val="baseline"/>
    </w:pPr>
    <w:rPr>
      <w:rFonts w:eastAsia="細明體"/>
      <w:kern w:val="0"/>
      <w:position w:val="-24"/>
      <w:sz w:val="20"/>
    </w:rPr>
  </w:style>
  <w:style w:type="paragraph" w:styleId="aff7">
    <w:name w:val="footnote text"/>
    <w:basedOn w:val="a"/>
    <w:link w:val="aff8"/>
    <w:rsid w:val="0044676F"/>
    <w:pPr>
      <w:snapToGrid w:val="0"/>
    </w:pPr>
    <w:rPr>
      <w:sz w:val="20"/>
    </w:rPr>
  </w:style>
  <w:style w:type="character" w:customStyle="1" w:styleId="aff8">
    <w:name w:val="註腳文字 字元"/>
    <w:link w:val="aff7"/>
    <w:rsid w:val="0044676F"/>
    <w:rPr>
      <w:rFonts w:ascii="Times New Roman" w:eastAsia="新細明體" w:hAnsi="Times New Roman" w:cs="Times New Roman"/>
      <w:sz w:val="20"/>
      <w:szCs w:val="20"/>
    </w:rPr>
  </w:style>
  <w:style w:type="paragraph" w:customStyle="1" w:styleId="aff9">
    <w:name w:val="７２９－１"/>
    <w:basedOn w:val="a"/>
    <w:rsid w:val="0044676F"/>
    <w:pPr>
      <w:autoSpaceDE w:val="0"/>
      <w:autoSpaceDN w:val="0"/>
      <w:adjustRightInd w:val="0"/>
      <w:ind w:left="244" w:hanging="244"/>
      <w:jc w:val="both"/>
    </w:pPr>
    <w:rPr>
      <w:rFonts w:eastAsia="標楷體"/>
      <w:color w:val="000000"/>
      <w:sz w:val="28"/>
    </w:rPr>
  </w:style>
  <w:style w:type="paragraph" w:customStyle="1" w:styleId="12">
    <w:name w:val="表格文字1"/>
    <w:basedOn w:val="a"/>
    <w:rsid w:val="0044676F"/>
    <w:pPr>
      <w:adjustRightInd w:val="0"/>
      <w:spacing w:after="120"/>
      <w:jc w:val="both"/>
      <w:textAlignment w:val="baseline"/>
    </w:pPr>
    <w:rPr>
      <w:rFonts w:ascii="標楷體" w:eastAsia="標楷體"/>
      <w:kern w:val="0"/>
      <w:sz w:val="28"/>
    </w:rPr>
  </w:style>
  <w:style w:type="paragraph" w:customStyle="1" w:styleId="affa">
    <w:name w:val="表格文字"/>
    <w:basedOn w:val="a"/>
    <w:rsid w:val="0044676F"/>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xl44">
    <w:name w:val="xl44"/>
    <w:basedOn w:val="a"/>
    <w:rsid w:val="0044676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affb">
    <w:name w:val="目錄一"/>
    <w:basedOn w:val="a"/>
    <w:rsid w:val="0044676F"/>
    <w:pPr>
      <w:spacing w:line="360" w:lineRule="auto"/>
      <w:jc w:val="center"/>
    </w:pPr>
    <w:rPr>
      <w:rFonts w:ascii="標楷體" w:eastAsia="標楷體"/>
      <w:sz w:val="32"/>
      <w:shd w:val="pct15" w:color="auto" w:fill="FFFFFF"/>
    </w:rPr>
  </w:style>
  <w:style w:type="paragraph" w:customStyle="1" w:styleId="affc">
    <w:name w:val="條文一"/>
    <w:basedOn w:val="a"/>
    <w:rsid w:val="0044676F"/>
    <w:pPr>
      <w:adjustRightInd w:val="0"/>
      <w:ind w:left="512" w:right="57" w:hanging="540"/>
      <w:jc w:val="both"/>
      <w:textAlignment w:val="baseline"/>
    </w:pPr>
    <w:rPr>
      <w:rFonts w:ascii="全真楷書" w:eastAsia="全真楷書"/>
      <w:sz w:val="28"/>
    </w:rPr>
  </w:style>
  <w:style w:type="paragraph" w:customStyle="1" w:styleId="affd">
    <w:name w:val="(一)"/>
    <w:basedOn w:val="a"/>
    <w:rsid w:val="0044676F"/>
    <w:pPr>
      <w:adjustRightInd w:val="0"/>
      <w:ind w:left="1361" w:right="57" w:hanging="794"/>
      <w:jc w:val="both"/>
      <w:textAlignment w:val="baseline"/>
    </w:pPr>
    <w:rPr>
      <w:rFonts w:ascii="全真楷書" w:eastAsia="全真楷書"/>
      <w:sz w:val="28"/>
    </w:rPr>
  </w:style>
  <w:style w:type="paragraph" w:customStyle="1" w:styleId="affe">
    <w:name w:val="一’"/>
    <w:basedOn w:val="a"/>
    <w:rsid w:val="0044676F"/>
    <w:pPr>
      <w:spacing w:line="400" w:lineRule="exact"/>
      <w:ind w:left="839" w:hanging="561"/>
      <w:jc w:val="both"/>
    </w:pPr>
    <w:rPr>
      <w:rFonts w:ascii="標楷體" w:eastAsia="標楷體"/>
      <w:sz w:val="28"/>
    </w:rPr>
  </w:style>
  <w:style w:type="paragraph" w:customStyle="1" w:styleId="afff">
    <w:name w:val="(一）"/>
    <w:basedOn w:val="a"/>
    <w:rsid w:val="0044676F"/>
    <w:pPr>
      <w:spacing w:line="400" w:lineRule="exact"/>
      <w:ind w:left="1354" w:hanging="794"/>
      <w:jc w:val="both"/>
    </w:pPr>
    <w:rPr>
      <w:rFonts w:ascii="標楷體" w:eastAsia="標楷體"/>
      <w:sz w:val="28"/>
    </w:rPr>
  </w:style>
  <w:style w:type="paragraph" w:customStyle="1" w:styleId="afff0">
    <w:name w:val="１"/>
    <w:basedOn w:val="afff"/>
    <w:rsid w:val="0044676F"/>
    <w:pPr>
      <w:ind w:left="1350" w:hanging="510"/>
    </w:pPr>
  </w:style>
  <w:style w:type="paragraph" w:customStyle="1" w:styleId="101">
    <w:name w:val="10"/>
    <w:basedOn w:val="afff0"/>
    <w:rsid w:val="0044676F"/>
    <w:pPr>
      <w:ind w:left="1679" w:hanging="839"/>
    </w:pPr>
  </w:style>
  <w:style w:type="paragraph" w:customStyle="1" w:styleId="13">
    <w:name w:val="內文1"/>
    <w:basedOn w:val="a"/>
    <w:rsid w:val="0044676F"/>
    <w:pPr>
      <w:snapToGrid w:val="0"/>
      <w:spacing w:beforeLines="50" w:afterLines="50"/>
      <w:ind w:leftChars="150" w:left="360"/>
    </w:pPr>
    <w:rPr>
      <w:rFonts w:eastAsia="標楷體"/>
      <w:sz w:val="26"/>
      <w:szCs w:val="32"/>
    </w:rPr>
  </w:style>
  <w:style w:type="paragraph" w:customStyle="1" w:styleId="26">
    <w:name w:val="內文2"/>
    <w:basedOn w:val="31"/>
    <w:rsid w:val="0044676F"/>
    <w:pPr>
      <w:tabs>
        <w:tab w:val="num" w:pos="180"/>
        <w:tab w:val="num" w:pos="720"/>
      </w:tabs>
      <w:spacing w:beforeLines="50" w:afterLines="50"/>
      <w:ind w:left="720" w:hanging="180"/>
    </w:pPr>
    <w:rPr>
      <w:rFonts w:ascii="Times New Roman"/>
      <w:sz w:val="26"/>
      <w:szCs w:val="32"/>
    </w:rPr>
  </w:style>
  <w:style w:type="paragraph" w:customStyle="1" w:styleId="afff1">
    <w:name w:val="研究目標"/>
    <w:basedOn w:val="a"/>
    <w:rsid w:val="0044676F"/>
    <w:pPr>
      <w:snapToGrid w:val="0"/>
      <w:spacing w:beforeLines="50" w:afterLines="50"/>
      <w:ind w:left="760" w:hangingChars="292" w:hanging="760"/>
    </w:pPr>
    <w:rPr>
      <w:rFonts w:eastAsia="標楷體"/>
      <w:b/>
      <w:bCs/>
      <w:sz w:val="26"/>
      <w:szCs w:val="32"/>
    </w:rPr>
  </w:style>
  <w:style w:type="paragraph" w:customStyle="1" w:styleId="xl24">
    <w:name w:val="xl24"/>
    <w:basedOn w:val="a"/>
    <w:rsid w:val="0044676F"/>
    <w:pPr>
      <w:widowControl/>
      <w:pBdr>
        <w:left w:val="single" w:sz="4" w:space="0" w:color="auto"/>
        <w:right w:val="single" w:sz="4" w:space="0" w:color="auto"/>
      </w:pBdr>
      <w:spacing w:before="100" w:beforeAutospacing="1" w:after="100" w:afterAutospacing="1"/>
      <w:jc w:val="center"/>
    </w:pPr>
    <w:rPr>
      <w:rFonts w:ascii="Courier New" w:eastAsia="Arial Unicode MS" w:hAnsi="Courier New" w:cs="Courier New"/>
      <w:kern w:val="0"/>
      <w:szCs w:val="24"/>
    </w:rPr>
  </w:style>
  <w:style w:type="paragraph" w:styleId="afff2">
    <w:name w:val="annotation subject"/>
    <w:basedOn w:val="af6"/>
    <w:next w:val="af6"/>
    <w:link w:val="afff3"/>
    <w:rsid w:val="0044676F"/>
    <w:rPr>
      <w:b/>
      <w:bCs/>
    </w:rPr>
  </w:style>
  <w:style w:type="character" w:customStyle="1" w:styleId="afff3">
    <w:name w:val="註解主旨 字元"/>
    <w:link w:val="afff2"/>
    <w:rsid w:val="0044676F"/>
    <w:rPr>
      <w:rFonts w:ascii="Times New Roman" w:eastAsia="新細明體" w:hAnsi="Times New Roman" w:cs="Times New Roman"/>
      <w:b/>
      <w:bCs/>
      <w:szCs w:val="24"/>
    </w:rPr>
  </w:style>
  <w:style w:type="paragraph" w:styleId="afff4">
    <w:name w:val="Document Map"/>
    <w:basedOn w:val="a"/>
    <w:link w:val="afff5"/>
    <w:rsid w:val="0044676F"/>
    <w:pPr>
      <w:shd w:val="clear" w:color="auto" w:fill="000080"/>
    </w:pPr>
    <w:rPr>
      <w:rFonts w:ascii="Arial" w:hAnsi="Arial"/>
      <w:szCs w:val="24"/>
    </w:rPr>
  </w:style>
  <w:style w:type="character" w:customStyle="1" w:styleId="afff5">
    <w:name w:val="文件引導模式 字元"/>
    <w:link w:val="afff4"/>
    <w:rsid w:val="0044676F"/>
    <w:rPr>
      <w:rFonts w:ascii="Arial" w:eastAsia="新細明體" w:hAnsi="Arial" w:cs="Times New Roman"/>
      <w:szCs w:val="24"/>
      <w:shd w:val="clear" w:color="auto" w:fill="000080"/>
    </w:rPr>
  </w:style>
  <w:style w:type="paragraph" w:styleId="14">
    <w:name w:val="toc 1"/>
    <w:basedOn w:val="a"/>
    <w:next w:val="a"/>
    <w:autoRedefine/>
    <w:semiHidden/>
    <w:rsid w:val="0044676F"/>
    <w:pPr>
      <w:tabs>
        <w:tab w:val="right" w:leader="dot" w:pos="9016"/>
      </w:tabs>
      <w:jc w:val="center"/>
    </w:pPr>
    <w:rPr>
      <w:rFonts w:eastAsia="標楷體"/>
      <w:b/>
      <w:sz w:val="48"/>
      <w:szCs w:val="48"/>
    </w:rPr>
  </w:style>
  <w:style w:type="numbering" w:customStyle="1" w:styleId="15">
    <w:name w:val="無清單1"/>
    <w:next w:val="a2"/>
    <w:semiHidden/>
    <w:rsid w:val="0044676F"/>
  </w:style>
  <w:style w:type="table" w:customStyle="1" w:styleId="16">
    <w:name w:val="表格格線1"/>
    <w:basedOn w:val="a1"/>
    <w:next w:val="aff2"/>
    <w:rsid w:val="0044676F"/>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6">
    <w:name w:val="List Paragraph"/>
    <w:basedOn w:val="a"/>
    <w:uiPriority w:val="34"/>
    <w:qFormat/>
    <w:rsid w:val="0044676F"/>
    <w:pPr>
      <w:ind w:leftChars="200" w:left="480"/>
    </w:pPr>
  </w:style>
  <w:style w:type="paragraph" w:customStyle="1" w:styleId="Default">
    <w:name w:val="Default"/>
    <w:rsid w:val="0044676F"/>
    <w:pPr>
      <w:widowControl w:val="0"/>
      <w:autoSpaceDE w:val="0"/>
      <w:autoSpaceDN w:val="0"/>
      <w:adjustRightInd w:val="0"/>
    </w:pPr>
    <w:rPr>
      <w:rFonts w:ascii="標楷體" w:eastAsia="新細明體" w:hAnsi="標楷體" w:cs="標楷體"/>
      <w:color w:val="000000"/>
      <w:kern w:val="0"/>
      <w:szCs w:val="24"/>
    </w:rPr>
  </w:style>
  <w:style w:type="paragraph" w:customStyle="1" w:styleId="EndNoteBibliography">
    <w:name w:val="EndNote Bibliography"/>
    <w:basedOn w:val="a"/>
    <w:link w:val="EndNoteBibliography0"/>
    <w:rsid w:val="0044676F"/>
    <w:pPr>
      <w:widowControl/>
    </w:pPr>
    <w:rPr>
      <w:rFonts w:ascii="Calibri" w:hAnsi="Calibri"/>
      <w:noProof/>
      <w:szCs w:val="22"/>
    </w:rPr>
  </w:style>
  <w:style w:type="character" w:customStyle="1" w:styleId="EndNoteBibliography0">
    <w:name w:val="EndNote Bibliography 字元"/>
    <w:link w:val="EndNoteBibliography"/>
    <w:rsid w:val="0044676F"/>
    <w:rPr>
      <w:rFonts w:ascii="Calibri" w:eastAsia="新細明體" w:hAnsi="Calibri" w:cs="Times New Roman"/>
      <w:noProof/>
    </w:rPr>
  </w:style>
  <w:style w:type="character" w:customStyle="1" w:styleId="ya-q-full-text">
    <w:name w:val="ya-q-full-text"/>
    <w:basedOn w:val="a0"/>
    <w:rsid w:val="00F56D61"/>
  </w:style>
  <w:style w:type="character" w:customStyle="1" w:styleId="st1">
    <w:name w:val="st1"/>
    <w:basedOn w:val="a0"/>
    <w:rsid w:val="00531595"/>
  </w:style>
  <w:style w:type="character" w:customStyle="1" w:styleId="apple-converted-space">
    <w:name w:val="apple-converted-space"/>
    <w:basedOn w:val="a0"/>
    <w:rsid w:val="003F3196"/>
  </w:style>
  <w:style w:type="character" w:styleId="afff7">
    <w:name w:val="Emphasis"/>
    <w:basedOn w:val="a0"/>
    <w:uiPriority w:val="20"/>
    <w:qFormat/>
    <w:rsid w:val="003F3196"/>
    <w:rPr>
      <w:i/>
      <w:iCs/>
    </w:rPr>
  </w:style>
  <w:style w:type="character" w:customStyle="1" w:styleId="name">
    <w:name w:val="name"/>
    <w:basedOn w:val="a0"/>
    <w:rsid w:val="00E77DEC"/>
  </w:style>
  <w:style w:type="character" w:customStyle="1" w:styleId="jrnl">
    <w:name w:val="jrnl"/>
    <w:basedOn w:val="a0"/>
    <w:rsid w:val="00065BDE"/>
  </w:style>
  <w:style w:type="paragraph" w:customStyle="1" w:styleId="desc">
    <w:name w:val="desc"/>
    <w:basedOn w:val="a"/>
    <w:rsid w:val="0062028C"/>
    <w:pPr>
      <w:widowControl/>
      <w:spacing w:before="100" w:beforeAutospacing="1" w:after="100" w:afterAutospacing="1"/>
    </w:pPr>
    <w:rPr>
      <w:rFonts w:ascii="新細明體" w:hAnsi="新細明體" w:cs="新細明體"/>
      <w:kern w:val="0"/>
      <w:szCs w:val="24"/>
    </w:rPr>
  </w:style>
  <w:style w:type="paragraph" w:customStyle="1" w:styleId="details">
    <w:name w:val="details"/>
    <w:basedOn w:val="a"/>
    <w:rsid w:val="0062028C"/>
    <w:pPr>
      <w:widowControl/>
      <w:spacing w:before="100" w:beforeAutospacing="1" w:after="100" w:afterAutospacing="1"/>
    </w:pPr>
    <w:rPr>
      <w:rFonts w:ascii="新細明體" w:hAnsi="新細明體" w:cs="新細明體"/>
      <w:kern w:val="0"/>
      <w:szCs w:val="24"/>
    </w:rPr>
  </w:style>
  <w:style w:type="character" w:customStyle="1" w:styleId="highlight">
    <w:name w:val="highlight"/>
    <w:basedOn w:val="a0"/>
    <w:rsid w:val="00620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7819">
      <w:bodyDiv w:val="1"/>
      <w:marLeft w:val="0"/>
      <w:marRight w:val="0"/>
      <w:marTop w:val="0"/>
      <w:marBottom w:val="0"/>
      <w:divBdr>
        <w:top w:val="none" w:sz="0" w:space="0" w:color="auto"/>
        <w:left w:val="none" w:sz="0" w:space="0" w:color="auto"/>
        <w:bottom w:val="none" w:sz="0" w:space="0" w:color="auto"/>
        <w:right w:val="none" w:sz="0" w:space="0" w:color="auto"/>
      </w:divBdr>
    </w:div>
    <w:div w:id="96102224">
      <w:bodyDiv w:val="1"/>
      <w:marLeft w:val="0"/>
      <w:marRight w:val="0"/>
      <w:marTop w:val="0"/>
      <w:marBottom w:val="0"/>
      <w:divBdr>
        <w:top w:val="none" w:sz="0" w:space="0" w:color="auto"/>
        <w:left w:val="none" w:sz="0" w:space="0" w:color="auto"/>
        <w:bottom w:val="none" w:sz="0" w:space="0" w:color="auto"/>
        <w:right w:val="none" w:sz="0" w:space="0" w:color="auto"/>
      </w:divBdr>
    </w:div>
    <w:div w:id="125514443">
      <w:bodyDiv w:val="1"/>
      <w:marLeft w:val="0"/>
      <w:marRight w:val="0"/>
      <w:marTop w:val="0"/>
      <w:marBottom w:val="0"/>
      <w:divBdr>
        <w:top w:val="none" w:sz="0" w:space="0" w:color="auto"/>
        <w:left w:val="none" w:sz="0" w:space="0" w:color="auto"/>
        <w:bottom w:val="none" w:sz="0" w:space="0" w:color="auto"/>
        <w:right w:val="none" w:sz="0" w:space="0" w:color="auto"/>
      </w:divBdr>
      <w:divsChild>
        <w:div w:id="2041667387">
          <w:marLeft w:val="0"/>
          <w:marRight w:val="0"/>
          <w:marTop w:val="0"/>
          <w:marBottom w:val="0"/>
          <w:divBdr>
            <w:top w:val="none" w:sz="0" w:space="0" w:color="auto"/>
            <w:left w:val="none" w:sz="0" w:space="0" w:color="auto"/>
            <w:bottom w:val="none" w:sz="0" w:space="0" w:color="auto"/>
            <w:right w:val="none" w:sz="0" w:space="0" w:color="auto"/>
          </w:divBdr>
        </w:div>
      </w:divsChild>
    </w:div>
    <w:div w:id="214658826">
      <w:bodyDiv w:val="1"/>
      <w:marLeft w:val="0"/>
      <w:marRight w:val="0"/>
      <w:marTop w:val="0"/>
      <w:marBottom w:val="0"/>
      <w:divBdr>
        <w:top w:val="none" w:sz="0" w:space="0" w:color="auto"/>
        <w:left w:val="none" w:sz="0" w:space="0" w:color="auto"/>
        <w:bottom w:val="none" w:sz="0" w:space="0" w:color="auto"/>
        <w:right w:val="none" w:sz="0" w:space="0" w:color="auto"/>
      </w:divBdr>
    </w:div>
    <w:div w:id="221185782">
      <w:bodyDiv w:val="1"/>
      <w:marLeft w:val="0"/>
      <w:marRight w:val="0"/>
      <w:marTop w:val="0"/>
      <w:marBottom w:val="0"/>
      <w:divBdr>
        <w:top w:val="none" w:sz="0" w:space="0" w:color="auto"/>
        <w:left w:val="none" w:sz="0" w:space="0" w:color="auto"/>
        <w:bottom w:val="none" w:sz="0" w:space="0" w:color="auto"/>
        <w:right w:val="none" w:sz="0" w:space="0" w:color="auto"/>
      </w:divBdr>
    </w:div>
    <w:div w:id="247812178">
      <w:bodyDiv w:val="1"/>
      <w:marLeft w:val="0"/>
      <w:marRight w:val="0"/>
      <w:marTop w:val="0"/>
      <w:marBottom w:val="0"/>
      <w:divBdr>
        <w:top w:val="none" w:sz="0" w:space="0" w:color="auto"/>
        <w:left w:val="none" w:sz="0" w:space="0" w:color="auto"/>
        <w:bottom w:val="none" w:sz="0" w:space="0" w:color="auto"/>
        <w:right w:val="none" w:sz="0" w:space="0" w:color="auto"/>
      </w:divBdr>
    </w:div>
    <w:div w:id="256444150">
      <w:bodyDiv w:val="1"/>
      <w:marLeft w:val="0"/>
      <w:marRight w:val="0"/>
      <w:marTop w:val="0"/>
      <w:marBottom w:val="0"/>
      <w:divBdr>
        <w:top w:val="none" w:sz="0" w:space="0" w:color="auto"/>
        <w:left w:val="none" w:sz="0" w:space="0" w:color="auto"/>
        <w:bottom w:val="none" w:sz="0" w:space="0" w:color="auto"/>
        <w:right w:val="none" w:sz="0" w:space="0" w:color="auto"/>
      </w:divBdr>
    </w:div>
    <w:div w:id="266928615">
      <w:bodyDiv w:val="1"/>
      <w:marLeft w:val="0"/>
      <w:marRight w:val="0"/>
      <w:marTop w:val="0"/>
      <w:marBottom w:val="0"/>
      <w:divBdr>
        <w:top w:val="none" w:sz="0" w:space="0" w:color="auto"/>
        <w:left w:val="none" w:sz="0" w:space="0" w:color="auto"/>
        <w:bottom w:val="none" w:sz="0" w:space="0" w:color="auto"/>
        <w:right w:val="none" w:sz="0" w:space="0" w:color="auto"/>
      </w:divBdr>
    </w:div>
    <w:div w:id="286351046">
      <w:bodyDiv w:val="1"/>
      <w:marLeft w:val="0"/>
      <w:marRight w:val="0"/>
      <w:marTop w:val="0"/>
      <w:marBottom w:val="0"/>
      <w:divBdr>
        <w:top w:val="none" w:sz="0" w:space="0" w:color="auto"/>
        <w:left w:val="none" w:sz="0" w:space="0" w:color="auto"/>
        <w:bottom w:val="none" w:sz="0" w:space="0" w:color="auto"/>
        <w:right w:val="none" w:sz="0" w:space="0" w:color="auto"/>
      </w:divBdr>
    </w:div>
    <w:div w:id="523441975">
      <w:bodyDiv w:val="1"/>
      <w:marLeft w:val="0"/>
      <w:marRight w:val="0"/>
      <w:marTop w:val="0"/>
      <w:marBottom w:val="0"/>
      <w:divBdr>
        <w:top w:val="none" w:sz="0" w:space="0" w:color="auto"/>
        <w:left w:val="none" w:sz="0" w:space="0" w:color="auto"/>
        <w:bottom w:val="none" w:sz="0" w:space="0" w:color="auto"/>
        <w:right w:val="none" w:sz="0" w:space="0" w:color="auto"/>
      </w:divBdr>
      <w:divsChild>
        <w:div w:id="1756199535">
          <w:marLeft w:val="0"/>
          <w:marRight w:val="0"/>
          <w:marTop w:val="0"/>
          <w:marBottom w:val="0"/>
          <w:divBdr>
            <w:top w:val="none" w:sz="0" w:space="0" w:color="auto"/>
            <w:left w:val="none" w:sz="0" w:space="0" w:color="auto"/>
            <w:bottom w:val="none" w:sz="0" w:space="0" w:color="auto"/>
            <w:right w:val="none" w:sz="0" w:space="0" w:color="auto"/>
          </w:divBdr>
        </w:div>
      </w:divsChild>
    </w:div>
    <w:div w:id="645278706">
      <w:bodyDiv w:val="1"/>
      <w:marLeft w:val="0"/>
      <w:marRight w:val="0"/>
      <w:marTop w:val="0"/>
      <w:marBottom w:val="0"/>
      <w:divBdr>
        <w:top w:val="none" w:sz="0" w:space="0" w:color="auto"/>
        <w:left w:val="none" w:sz="0" w:space="0" w:color="auto"/>
        <w:bottom w:val="none" w:sz="0" w:space="0" w:color="auto"/>
        <w:right w:val="none" w:sz="0" w:space="0" w:color="auto"/>
      </w:divBdr>
    </w:div>
    <w:div w:id="719865431">
      <w:bodyDiv w:val="1"/>
      <w:marLeft w:val="0"/>
      <w:marRight w:val="0"/>
      <w:marTop w:val="0"/>
      <w:marBottom w:val="0"/>
      <w:divBdr>
        <w:top w:val="none" w:sz="0" w:space="0" w:color="auto"/>
        <w:left w:val="none" w:sz="0" w:space="0" w:color="auto"/>
        <w:bottom w:val="none" w:sz="0" w:space="0" w:color="auto"/>
        <w:right w:val="none" w:sz="0" w:space="0" w:color="auto"/>
      </w:divBdr>
    </w:div>
    <w:div w:id="899947319">
      <w:bodyDiv w:val="1"/>
      <w:marLeft w:val="0"/>
      <w:marRight w:val="0"/>
      <w:marTop w:val="0"/>
      <w:marBottom w:val="0"/>
      <w:divBdr>
        <w:top w:val="none" w:sz="0" w:space="0" w:color="auto"/>
        <w:left w:val="none" w:sz="0" w:space="0" w:color="auto"/>
        <w:bottom w:val="none" w:sz="0" w:space="0" w:color="auto"/>
        <w:right w:val="none" w:sz="0" w:space="0" w:color="auto"/>
      </w:divBdr>
    </w:div>
    <w:div w:id="1046610675">
      <w:bodyDiv w:val="1"/>
      <w:marLeft w:val="0"/>
      <w:marRight w:val="0"/>
      <w:marTop w:val="0"/>
      <w:marBottom w:val="0"/>
      <w:divBdr>
        <w:top w:val="none" w:sz="0" w:space="0" w:color="auto"/>
        <w:left w:val="none" w:sz="0" w:space="0" w:color="auto"/>
        <w:bottom w:val="none" w:sz="0" w:space="0" w:color="auto"/>
        <w:right w:val="none" w:sz="0" w:space="0" w:color="auto"/>
      </w:divBdr>
    </w:div>
    <w:div w:id="1313943679">
      <w:bodyDiv w:val="1"/>
      <w:marLeft w:val="0"/>
      <w:marRight w:val="0"/>
      <w:marTop w:val="0"/>
      <w:marBottom w:val="0"/>
      <w:divBdr>
        <w:top w:val="none" w:sz="0" w:space="0" w:color="auto"/>
        <w:left w:val="none" w:sz="0" w:space="0" w:color="auto"/>
        <w:bottom w:val="none" w:sz="0" w:space="0" w:color="auto"/>
        <w:right w:val="none" w:sz="0" w:space="0" w:color="auto"/>
      </w:divBdr>
    </w:div>
    <w:div w:id="1424913775">
      <w:bodyDiv w:val="1"/>
      <w:marLeft w:val="0"/>
      <w:marRight w:val="0"/>
      <w:marTop w:val="0"/>
      <w:marBottom w:val="0"/>
      <w:divBdr>
        <w:top w:val="none" w:sz="0" w:space="0" w:color="auto"/>
        <w:left w:val="none" w:sz="0" w:space="0" w:color="auto"/>
        <w:bottom w:val="none" w:sz="0" w:space="0" w:color="auto"/>
        <w:right w:val="none" w:sz="0" w:space="0" w:color="auto"/>
      </w:divBdr>
    </w:div>
    <w:div w:id="2030715338">
      <w:bodyDiv w:val="1"/>
      <w:marLeft w:val="0"/>
      <w:marRight w:val="0"/>
      <w:marTop w:val="0"/>
      <w:marBottom w:val="0"/>
      <w:divBdr>
        <w:top w:val="none" w:sz="0" w:space="0" w:color="auto"/>
        <w:left w:val="none" w:sz="0" w:space="0" w:color="auto"/>
        <w:bottom w:val="none" w:sz="0" w:space="0" w:color="auto"/>
        <w:right w:val="none" w:sz="0" w:space="0" w:color="auto"/>
      </w:divBdr>
    </w:div>
    <w:div w:id="2082558999">
      <w:bodyDiv w:val="1"/>
      <w:marLeft w:val="0"/>
      <w:marRight w:val="0"/>
      <w:marTop w:val="0"/>
      <w:marBottom w:val="0"/>
      <w:divBdr>
        <w:top w:val="none" w:sz="0" w:space="0" w:color="auto"/>
        <w:left w:val="none" w:sz="0" w:space="0" w:color="auto"/>
        <w:bottom w:val="none" w:sz="0" w:space="0" w:color="auto"/>
        <w:right w:val="none" w:sz="0" w:space="0" w:color="auto"/>
      </w:divBdr>
    </w:div>
    <w:div w:id="2113891717">
      <w:bodyDiv w:val="1"/>
      <w:marLeft w:val="0"/>
      <w:marRight w:val="0"/>
      <w:marTop w:val="0"/>
      <w:marBottom w:val="0"/>
      <w:divBdr>
        <w:top w:val="none" w:sz="0" w:space="0" w:color="auto"/>
        <w:left w:val="none" w:sz="0" w:space="0" w:color="auto"/>
        <w:bottom w:val="none" w:sz="0" w:space="0" w:color="auto"/>
        <w:right w:val="none" w:sz="0" w:space="0" w:color="auto"/>
      </w:divBdr>
    </w:div>
    <w:div w:id="211408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as.org/search?author1=Marcus+S.+C.+Blagrove&amp;sortspec=date&amp;submit=Submit" TargetMode="External"/><Relationship Id="rId24"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hyperlink" Target="http://www.sciencedirect.com/science/article/pii/S0092867409015001"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Users\chtsai.CDC\Documents\Results\Walb%20test\Walb%20A%20and%20B%20infection%20rat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108393117526981"/>
          <c:y val="5.1400554097404488E-2"/>
          <c:w val="0.5875982502187227"/>
          <c:h val="0.66998833479148479"/>
        </c:manualLayout>
      </c:layout>
      <c:barChart>
        <c:barDir val="col"/>
        <c:grouping val="clustered"/>
        <c:varyColors val="0"/>
        <c:ser>
          <c:idx val="0"/>
          <c:order val="0"/>
          <c:tx>
            <c:strRef>
              <c:f>工作表1!$C$16:$C$17</c:f>
              <c:strCache>
                <c:ptCount val="1"/>
                <c:pt idx="0">
                  <c:v>male wAlbA</c:v>
                </c:pt>
              </c:strCache>
            </c:strRef>
          </c:tx>
          <c:spPr>
            <a:solidFill>
              <a:schemeClr val="accent1">
                <a:lumMod val="20000"/>
                <a:lumOff val="80000"/>
              </a:schemeClr>
            </a:solidFill>
            <a:ln>
              <a:noFill/>
            </a:ln>
          </c:spPr>
          <c:invertIfNegative val="0"/>
          <c:cat>
            <c:multiLvlStrRef>
              <c:f>工作表1!$A$18:$B$24</c:f>
              <c:multiLvlStrCache>
                <c:ptCount val="7"/>
                <c:lvl>
                  <c:pt idx="0">
                    <c:v>中正區</c:v>
                  </c:pt>
                  <c:pt idx="1">
                    <c:v>大雅區</c:v>
                  </c:pt>
                  <c:pt idx="2">
                    <c:v>北區</c:v>
                  </c:pt>
                  <c:pt idx="3">
                    <c:v>永康區</c:v>
                  </c:pt>
                  <c:pt idx="4">
                    <c:v>小港區</c:v>
                  </c:pt>
                  <c:pt idx="5">
                    <c:v>前鎮區</c:v>
                  </c:pt>
                </c:lvl>
                <c:lvl>
                  <c:pt idx="0">
                    <c:v>台北</c:v>
                  </c:pt>
                  <c:pt idx="1">
                    <c:v>台中</c:v>
                  </c:pt>
                  <c:pt idx="2">
                    <c:v>台南</c:v>
                  </c:pt>
                  <c:pt idx="4">
                    <c:v>高雄</c:v>
                  </c:pt>
                  <c:pt idx="6">
                    <c:v>Total</c:v>
                  </c:pt>
                </c:lvl>
              </c:multiLvlStrCache>
            </c:multiLvlStrRef>
          </c:cat>
          <c:val>
            <c:numRef>
              <c:f>工作表1!$C$18:$C$24</c:f>
              <c:numCache>
                <c:formatCode>0%</c:formatCode>
                <c:ptCount val="7"/>
                <c:pt idx="0">
                  <c:v>0.33333333333333331</c:v>
                </c:pt>
                <c:pt idx="1">
                  <c:v>0.41666666666666685</c:v>
                </c:pt>
                <c:pt idx="2">
                  <c:v>8.3333333333333343E-2</c:v>
                </c:pt>
                <c:pt idx="3">
                  <c:v>8.3333333333333343E-2</c:v>
                </c:pt>
                <c:pt idx="4">
                  <c:v>8.3333333333333343E-2</c:v>
                </c:pt>
                <c:pt idx="5">
                  <c:v>0.33333333333333331</c:v>
                </c:pt>
                <c:pt idx="6">
                  <c:v>0.22222222222222221</c:v>
                </c:pt>
              </c:numCache>
            </c:numRef>
          </c:val>
        </c:ser>
        <c:ser>
          <c:idx val="1"/>
          <c:order val="1"/>
          <c:tx>
            <c:strRef>
              <c:f>工作表1!$D$16:$D$17</c:f>
              <c:strCache>
                <c:ptCount val="1"/>
                <c:pt idx="0">
                  <c:v>male wAlbB</c:v>
                </c:pt>
              </c:strCache>
            </c:strRef>
          </c:tx>
          <c:spPr>
            <a:solidFill>
              <a:schemeClr val="tx2">
                <a:lumMod val="60000"/>
                <a:lumOff val="40000"/>
              </a:schemeClr>
            </a:solidFill>
            <a:ln>
              <a:noFill/>
            </a:ln>
          </c:spPr>
          <c:invertIfNegative val="0"/>
          <c:cat>
            <c:multiLvlStrRef>
              <c:f>工作表1!$A$18:$B$24</c:f>
              <c:multiLvlStrCache>
                <c:ptCount val="7"/>
                <c:lvl>
                  <c:pt idx="0">
                    <c:v>中正區</c:v>
                  </c:pt>
                  <c:pt idx="1">
                    <c:v>大雅區</c:v>
                  </c:pt>
                  <c:pt idx="2">
                    <c:v>北區</c:v>
                  </c:pt>
                  <c:pt idx="3">
                    <c:v>永康區</c:v>
                  </c:pt>
                  <c:pt idx="4">
                    <c:v>小港區</c:v>
                  </c:pt>
                  <c:pt idx="5">
                    <c:v>前鎮區</c:v>
                  </c:pt>
                </c:lvl>
                <c:lvl>
                  <c:pt idx="0">
                    <c:v>台北</c:v>
                  </c:pt>
                  <c:pt idx="1">
                    <c:v>台中</c:v>
                  </c:pt>
                  <c:pt idx="2">
                    <c:v>台南</c:v>
                  </c:pt>
                  <c:pt idx="4">
                    <c:v>高雄</c:v>
                  </c:pt>
                  <c:pt idx="6">
                    <c:v>Total</c:v>
                  </c:pt>
                </c:lvl>
              </c:multiLvlStrCache>
            </c:multiLvlStrRef>
          </c:cat>
          <c:val>
            <c:numRef>
              <c:f>工作表1!$D$18:$D$24</c:f>
              <c:numCache>
                <c:formatCode>0%</c:formatCode>
                <c:ptCount val="7"/>
                <c:pt idx="0">
                  <c:v>1</c:v>
                </c:pt>
                <c:pt idx="1">
                  <c:v>1</c:v>
                </c:pt>
                <c:pt idx="2">
                  <c:v>0.83333333333333359</c:v>
                </c:pt>
                <c:pt idx="3">
                  <c:v>0.5</c:v>
                </c:pt>
                <c:pt idx="4">
                  <c:v>1</c:v>
                </c:pt>
                <c:pt idx="5">
                  <c:v>0.75000000000000022</c:v>
                </c:pt>
                <c:pt idx="6">
                  <c:v>0.84722222222222221</c:v>
                </c:pt>
              </c:numCache>
            </c:numRef>
          </c:val>
        </c:ser>
        <c:ser>
          <c:idx val="2"/>
          <c:order val="2"/>
          <c:tx>
            <c:strRef>
              <c:f>工作表1!$E$16:$E$17</c:f>
              <c:strCache>
                <c:ptCount val="1"/>
                <c:pt idx="0">
                  <c:v>Female wAlbA</c:v>
                </c:pt>
              </c:strCache>
            </c:strRef>
          </c:tx>
          <c:spPr>
            <a:solidFill>
              <a:schemeClr val="accent3">
                <a:lumMod val="40000"/>
                <a:lumOff val="60000"/>
              </a:schemeClr>
            </a:solidFill>
            <a:ln>
              <a:noFill/>
            </a:ln>
          </c:spPr>
          <c:invertIfNegative val="0"/>
          <c:cat>
            <c:multiLvlStrRef>
              <c:f>工作表1!$A$18:$B$24</c:f>
              <c:multiLvlStrCache>
                <c:ptCount val="7"/>
                <c:lvl>
                  <c:pt idx="0">
                    <c:v>中正區</c:v>
                  </c:pt>
                  <c:pt idx="1">
                    <c:v>大雅區</c:v>
                  </c:pt>
                  <c:pt idx="2">
                    <c:v>北區</c:v>
                  </c:pt>
                  <c:pt idx="3">
                    <c:v>永康區</c:v>
                  </c:pt>
                  <c:pt idx="4">
                    <c:v>小港區</c:v>
                  </c:pt>
                  <c:pt idx="5">
                    <c:v>前鎮區</c:v>
                  </c:pt>
                </c:lvl>
                <c:lvl>
                  <c:pt idx="0">
                    <c:v>台北</c:v>
                  </c:pt>
                  <c:pt idx="1">
                    <c:v>台中</c:v>
                  </c:pt>
                  <c:pt idx="2">
                    <c:v>台南</c:v>
                  </c:pt>
                  <c:pt idx="4">
                    <c:v>高雄</c:v>
                  </c:pt>
                  <c:pt idx="6">
                    <c:v>Total</c:v>
                  </c:pt>
                </c:lvl>
              </c:multiLvlStrCache>
            </c:multiLvlStrRef>
          </c:cat>
          <c:val>
            <c:numRef>
              <c:f>工作表1!$E$18:$E$24</c:f>
              <c:numCache>
                <c:formatCode>0%</c:formatCode>
                <c:ptCount val="7"/>
                <c:pt idx="0">
                  <c:v>0.9285714285714286</c:v>
                </c:pt>
                <c:pt idx="1">
                  <c:v>1</c:v>
                </c:pt>
                <c:pt idx="2">
                  <c:v>0.76470588235294135</c:v>
                </c:pt>
                <c:pt idx="3">
                  <c:v>0.85714285714285732</c:v>
                </c:pt>
                <c:pt idx="4">
                  <c:v>0.9285714285714286</c:v>
                </c:pt>
                <c:pt idx="5">
                  <c:v>0.85714285714285732</c:v>
                </c:pt>
                <c:pt idx="6">
                  <c:v>0.88505747126436762</c:v>
                </c:pt>
              </c:numCache>
            </c:numRef>
          </c:val>
        </c:ser>
        <c:ser>
          <c:idx val="3"/>
          <c:order val="3"/>
          <c:tx>
            <c:strRef>
              <c:f>工作表1!$F$16:$F$17</c:f>
              <c:strCache>
                <c:ptCount val="1"/>
                <c:pt idx="0">
                  <c:v>Female wAlbB</c:v>
                </c:pt>
              </c:strCache>
            </c:strRef>
          </c:tx>
          <c:spPr>
            <a:solidFill>
              <a:srgbClr val="92D050"/>
            </a:solidFill>
            <a:ln>
              <a:noFill/>
            </a:ln>
          </c:spPr>
          <c:invertIfNegative val="0"/>
          <c:cat>
            <c:multiLvlStrRef>
              <c:f>工作表1!$A$18:$B$24</c:f>
              <c:multiLvlStrCache>
                <c:ptCount val="7"/>
                <c:lvl>
                  <c:pt idx="0">
                    <c:v>中正區</c:v>
                  </c:pt>
                  <c:pt idx="1">
                    <c:v>大雅區</c:v>
                  </c:pt>
                  <c:pt idx="2">
                    <c:v>北區</c:v>
                  </c:pt>
                  <c:pt idx="3">
                    <c:v>永康區</c:v>
                  </c:pt>
                  <c:pt idx="4">
                    <c:v>小港區</c:v>
                  </c:pt>
                  <c:pt idx="5">
                    <c:v>前鎮區</c:v>
                  </c:pt>
                </c:lvl>
                <c:lvl>
                  <c:pt idx="0">
                    <c:v>台北</c:v>
                  </c:pt>
                  <c:pt idx="1">
                    <c:v>台中</c:v>
                  </c:pt>
                  <c:pt idx="2">
                    <c:v>台南</c:v>
                  </c:pt>
                  <c:pt idx="4">
                    <c:v>高雄</c:v>
                  </c:pt>
                  <c:pt idx="6">
                    <c:v>Total</c:v>
                  </c:pt>
                </c:lvl>
              </c:multiLvlStrCache>
            </c:multiLvlStrRef>
          </c:cat>
          <c:val>
            <c:numRef>
              <c:f>工作表1!$F$18:$F$24</c:f>
              <c:numCache>
                <c:formatCode>0%</c:formatCode>
                <c:ptCount val="7"/>
                <c:pt idx="0">
                  <c:v>1</c:v>
                </c:pt>
                <c:pt idx="1">
                  <c:v>1</c:v>
                </c:pt>
                <c:pt idx="2">
                  <c:v>0.9411764705882355</c:v>
                </c:pt>
                <c:pt idx="3">
                  <c:v>0.9285714285714286</c:v>
                </c:pt>
                <c:pt idx="4">
                  <c:v>1</c:v>
                </c:pt>
                <c:pt idx="5">
                  <c:v>0.9285714285714286</c:v>
                </c:pt>
                <c:pt idx="6">
                  <c:v>0.96551724137931039</c:v>
                </c:pt>
              </c:numCache>
            </c:numRef>
          </c:val>
        </c:ser>
        <c:dLbls>
          <c:showLegendKey val="0"/>
          <c:showVal val="0"/>
          <c:showCatName val="0"/>
          <c:showSerName val="0"/>
          <c:showPercent val="0"/>
          <c:showBubbleSize val="0"/>
        </c:dLbls>
        <c:gapWidth val="150"/>
        <c:axId val="273256512"/>
        <c:axId val="273248112"/>
      </c:barChart>
      <c:catAx>
        <c:axId val="273256512"/>
        <c:scaling>
          <c:orientation val="minMax"/>
        </c:scaling>
        <c:delete val="0"/>
        <c:axPos val="b"/>
        <c:numFmt formatCode="General" sourceLinked="0"/>
        <c:majorTickMark val="out"/>
        <c:minorTickMark val="none"/>
        <c:tickLblPos val="nextTo"/>
        <c:txPr>
          <a:bodyPr/>
          <a:lstStyle/>
          <a:p>
            <a:pPr>
              <a:defRPr b="0">
                <a:latin typeface="標楷體" panose="03000509000000000000" pitchFamily="65" charset="-120"/>
                <a:ea typeface="標楷體" panose="03000509000000000000" pitchFamily="65" charset="-120"/>
              </a:defRPr>
            </a:pPr>
            <a:endParaRPr lang="zh-TW"/>
          </a:p>
        </c:txPr>
        <c:crossAx val="273248112"/>
        <c:crosses val="autoZero"/>
        <c:auto val="1"/>
        <c:lblAlgn val="ctr"/>
        <c:lblOffset val="100"/>
        <c:noMultiLvlLbl val="0"/>
      </c:catAx>
      <c:valAx>
        <c:axId val="273248112"/>
        <c:scaling>
          <c:orientation val="minMax"/>
        </c:scaling>
        <c:delete val="0"/>
        <c:axPos val="l"/>
        <c:title>
          <c:tx>
            <c:rich>
              <a:bodyPr rot="-5400000" vert="horz"/>
              <a:lstStyle/>
              <a:p>
                <a:pPr>
                  <a:defRPr sz="1400"/>
                </a:pPr>
                <a:r>
                  <a:rPr lang="en-US" altLang="zh-TW" sz="1400" dirty="0" err="1" smtClean="0"/>
                  <a:t>wAlb</a:t>
                </a:r>
                <a:r>
                  <a:rPr lang="en-US" altLang="zh-TW" sz="1400" dirty="0" smtClean="0"/>
                  <a:t> </a:t>
                </a:r>
                <a:r>
                  <a:rPr lang="en-US" altLang="zh-TW" sz="1400" dirty="0"/>
                  <a:t>Infection</a:t>
                </a:r>
                <a:r>
                  <a:rPr lang="en-US" altLang="zh-TW" sz="1400" baseline="0" dirty="0"/>
                  <a:t> rate</a:t>
                </a:r>
                <a:endParaRPr lang="zh-TW" altLang="en-US" sz="1400" dirty="0"/>
              </a:p>
            </c:rich>
          </c:tx>
          <c:layout>
            <c:manualLayout>
              <c:xMode val="edge"/>
              <c:yMode val="edge"/>
              <c:x val="2.9629629629629646E-3"/>
              <c:y val="0.11560768445610971"/>
            </c:manualLayout>
          </c:layout>
          <c:overlay val="0"/>
        </c:title>
        <c:numFmt formatCode="0%" sourceLinked="1"/>
        <c:majorTickMark val="out"/>
        <c:minorTickMark val="none"/>
        <c:tickLblPos val="nextTo"/>
        <c:txPr>
          <a:bodyPr/>
          <a:lstStyle/>
          <a:p>
            <a:pPr>
              <a:defRPr b="1"/>
            </a:pPr>
            <a:endParaRPr lang="zh-TW"/>
          </a:p>
        </c:txPr>
        <c:crossAx val="273256512"/>
        <c:crosses val="autoZero"/>
        <c:crossBetween val="between"/>
      </c:valAx>
    </c:plotArea>
    <c:legend>
      <c:legendPos val="r"/>
      <c:layout>
        <c:manualLayout>
          <c:xMode val="edge"/>
          <c:yMode val="edge"/>
          <c:x val="0.76349699620880773"/>
          <c:y val="0.33719524642752979"/>
          <c:w val="0.2276141149023039"/>
          <c:h val="0.33486876640419971"/>
        </c:manualLayout>
      </c:layout>
      <c:overlay val="0"/>
      <c:txPr>
        <a:bodyPr/>
        <a:lstStyle/>
        <a:p>
          <a:pPr>
            <a:defRPr b="1"/>
          </a:pPr>
          <a:endParaRPr lang="zh-TW"/>
        </a:p>
      </c:txPr>
    </c:legend>
    <c:plotVisOnly val="1"/>
    <c:dispBlanksAs val="gap"/>
    <c:showDLblsOverMax val="0"/>
  </c:chart>
  <c:spPr>
    <a:ln>
      <a:solidFill>
        <a:schemeClr val="tx1"/>
      </a:solidFill>
    </a:ln>
  </c:sp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89C57-7FAE-47FF-8F29-B475518F0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Pages>
  <Words>3453</Words>
  <Characters>19683</Characters>
  <Application>Microsoft Office Word</Application>
  <DocSecurity>0</DocSecurity>
  <Lines>164</Lines>
  <Paragraphs>46</Paragraphs>
  <ScaleCrop>false</ScaleCrop>
  <Company/>
  <LinksUpToDate>false</LinksUpToDate>
  <CharactersWithSpaces>23090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蔡振輝</dc:creator>
  <cp:lastModifiedBy>鄧華真</cp:lastModifiedBy>
  <cp:revision>58</cp:revision>
  <dcterms:created xsi:type="dcterms:W3CDTF">2016-11-18T00:41:00Z</dcterms:created>
  <dcterms:modified xsi:type="dcterms:W3CDTF">2016-11-21T09:02:00Z</dcterms:modified>
</cp:coreProperties>
</file>