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AE2" w:rsidRPr="003D346E" w:rsidRDefault="00B31220" w:rsidP="00BA5AE2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年</w:t>
      </w:r>
      <w:r w:rsidR="00814476">
        <w:rPr>
          <w:rFonts w:eastAsia="標楷體" w:hAnsi="標楷體" w:hint="eastAsia"/>
          <w:spacing w:val="12"/>
          <w:sz w:val="28"/>
          <w:szCs w:val="28"/>
        </w:rPr>
        <w:t>5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月</w:t>
      </w:r>
      <w:r w:rsidR="00B016EE">
        <w:rPr>
          <w:rFonts w:eastAsia="標楷體" w:hAnsi="標楷體" w:hint="eastAsia"/>
          <w:spacing w:val="12"/>
          <w:sz w:val="28"/>
          <w:szCs w:val="28"/>
        </w:rPr>
        <w:t>份</w:t>
      </w:r>
      <w:r w:rsidR="00814476">
        <w:rPr>
          <w:rFonts w:eastAsia="標楷體" w:hAnsi="標楷體" w:hint="eastAsia"/>
          <w:spacing w:val="12"/>
          <w:sz w:val="28"/>
          <w:szCs w:val="28"/>
        </w:rPr>
        <w:t>感受性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A5AE2" w:rsidRPr="003D346E" w:rsidRDefault="00BA5AE2" w:rsidP="00EC1E1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202BF8">
              <w:rPr>
                <w:rFonts w:ascii="標楷體" w:eastAsia="標楷體" w:hAnsi="標楷體" w:hint="eastAsia"/>
                <w:u w:val="single"/>
              </w:rPr>
              <w:t>感受性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EC1E13" w:rsidRPr="003D346E" w:rsidTr="00EE0E30">
        <w:tc>
          <w:tcPr>
            <w:tcW w:w="4503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proofErr w:type="gramStart"/>
            <w:r w:rsidR="00814476">
              <w:rPr>
                <w:rFonts w:ascii="標楷體" w:eastAsia="標楷體" w:hAnsi="標楷體" w:hint="eastAsia"/>
                <w:u w:val="single"/>
              </w:rPr>
              <w:t>亞滅蟲</w:t>
            </w:r>
            <w:proofErr w:type="gramEnd"/>
          </w:p>
        </w:tc>
        <w:tc>
          <w:tcPr>
            <w:tcW w:w="2268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EC1E13" w:rsidRPr="003D346E" w:rsidRDefault="00EC1E13" w:rsidP="0081447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="00814476">
              <w:rPr>
                <w:rFonts w:ascii="標楷體" w:eastAsia="標楷體" w:hAnsi="標楷體" w:hint="eastAsia"/>
                <w:u w:val="single"/>
              </w:rPr>
              <w:t>Alphacypermethrin</w:t>
            </w:r>
            <w:proofErr w:type="spellEnd"/>
            <w:r w:rsidR="00814476">
              <w:rPr>
                <w:rFonts w:ascii="標楷體" w:eastAsia="標楷體" w:hAnsi="標楷體" w:hint="eastAsia"/>
                <w:u w:val="single"/>
              </w:rPr>
              <w:t xml:space="preserve"> 4.0</w:t>
            </w:r>
            <w:r w:rsidRPr="003D346E">
              <w:rPr>
                <w:rFonts w:ascii="標楷體" w:eastAsia="標楷體" w:hAnsi="標楷體" w:hint="eastAsia"/>
                <w:u w:val="single"/>
              </w:rPr>
              <w:t>% w/w</w:t>
            </w:r>
          </w:p>
        </w:tc>
      </w:tr>
      <w:tr w:rsidR="00EC1E13" w:rsidRPr="003D346E" w:rsidTr="00EE0E30">
        <w:tc>
          <w:tcPr>
            <w:tcW w:w="4503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C1E13" w:rsidRPr="003D346E" w:rsidRDefault="00EC1E13" w:rsidP="00EC1E1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C1E13" w:rsidRPr="003D346E" w:rsidRDefault="00EC1E13" w:rsidP="0081447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="00814476">
              <w:rPr>
                <w:rFonts w:ascii="標楷體" w:eastAsia="標楷體" w:hAnsi="標楷體" w:hint="eastAsia"/>
                <w:u w:val="single"/>
              </w:rPr>
              <w:t>400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C1E13" w:rsidRPr="003D346E" w:rsidRDefault="00EC1E13" w:rsidP="00EC1E13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C1E13" w:rsidRPr="003D346E" w:rsidRDefault="00EC1E13" w:rsidP="00EC1E13">
            <w:pPr>
              <w:rPr>
                <w:rFonts w:ascii="標楷體" w:eastAsia="標楷體" w:hAnsi="標楷體"/>
              </w:rPr>
            </w:pPr>
          </w:p>
        </w:tc>
      </w:tr>
    </w:tbl>
    <w:p w:rsidR="00BA5AE2" w:rsidRPr="003D346E" w:rsidRDefault="00BA5AE2" w:rsidP="00BA5AE2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BA5AE2" w:rsidRPr="003D346E" w:rsidTr="009C379D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B4780A" w:rsidRPr="003D346E" w:rsidTr="009C379D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B4780A" w:rsidRPr="00814476" w:rsidRDefault="00B4780A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14476">
              <w:rPr>
                <w:rFonts w:ascii="標楷體" w:eastAsia="標楷體" w:hAnsi="標楷體" w:hint="eastAsia"/>
              </w:rPr>
              <w:t>亞滅蟲</w:t>
            </w:r>
            <w:proofErr w:type="gramEnd"/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B4780A" w:rsidRDefault="00B4780A" w:rsidP="00814476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  <w:p w:rsidR="00B4780A" w:rsidRDefault="00B4780A" w:rsidP="00814476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B4780A" w:rsidRPr="003D346E" w:rsidRDefault="00B4780A" w:rsidP="00205C7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5.0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B4780A" w:rsidRDefault="00B4780A" w:rsidP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B4780A" w:rsidRDefault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8.8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4780A" w:rsidRPr="003D346E" w:rsidTr="00F96DC6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B4780A" w:rsidRPr="003D346E" w:rsidRDefault="00B4780A" w:rsidP="00814476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B4780A" w:rsidRPr="003D346E" w:rsidRDefault="00B4780A" w:rsidP="00EC1E1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3D346E">
              <w:rPr>
                <w:rFonts w:eastAsia="標楷體" w:hint="eastAsia"/>
              </w:rPr>
              <w:t>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4780A" w:rsidRDefault="00B4780A" w:rsidP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1.3</w:t>
            </w:r>
          </w:p>
        </w:tc>
        <w:tc>
          <w:tcPr>
            <w:tcW w:w="1310" w:type="dxa"/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4780A" w:rsidRDefault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17.5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B4780A" w:rsidRPr="003D346E" w:rsidTr="001B5BD3">
        <w:trPr>
          <w:cantSplit/>
        </w:trPr>
        <w:tc>
          <w:tcPr>
            <w:tcW w:w="2093" w:type="dxa"/>
            <w:vMerge/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4780A" w:rsidRDefault="00B4780A" w:rsidP="00814476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B4780A" w:rsidRPr="003D346E" w:rsidRDefault="00B4780A" w:rsidP="009970B4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4780A" w:rsidRDefault="00B4780A" w:rsidP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3.8</w:t>
            </w:r>
          </w:p>
        </w:tc>
        <w:tc>
          <w:tcPr>
            <w:tcW w:w="131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4780A" w:rsidRDefault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28.8 </w:t>
            </w:r>
          </w:p>
        </w:tc>
        <w:tc>
          <w:tcPr>
            <w:tcW w:w="113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4780A" w:rsidRPr="003D346E" w:rsidTr="001B5BD3">
        <w:trPr>
          <w:cantSplit/>
        </w:trPr>
        <w:tc>
          <w:tcPr>
            <w:tcW w:w="2093" w:type="dxa"/>
            <w:vMerge/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4780A" w:rsidRDefault="00B4780A" w:rsidP="00814476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B4780A" w:rsidRPr="003D346E" w:rsidRDefault="00B4780A" w:rsidP="009F09F8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4780A" w:rsidRDefault="00B4780A" w:rsidP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5.0</w:t>
            </w:r>
          </w:p>
        </w:tc>
        <w:tc>
          <w:tcPr>
            <w:tcW w:w="131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4780A" w:rsidRDefault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57.5 </w:t>
            </w:r>
          </w:p>
        </w:tc>
        <w:tc>
          <w:tcPr>
            <w:tcW w:w="113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4780A" w:rsidRPr="003D346E" w:rsidTr="001B5BD3">
        <w:trPr>
          <w:cantSplit/>
        </w:trPr>
        <w:tc>
          <w:tcPr>
            <w:tcW w:w="2093" w:type="dxa"/>
            <w:vMerge/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4780A" w:rsidRDefault="00B4780A" w:rsidP="00814476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B4780A" w:rsidRPr="003D346E" w:rsidRDefault="00B4780A" w:rsidP="009F09F8">
            <w:pPr>
              <w:jc w:val="center"/>
            </w:pPr>
            <w:r>
              <w:rPr>
                <w:rFonts w:eastAsia="標楷體" w:hAnsi="標楷體" w:hint="eastAsia"/>
              </w:rPr>
              <w:t>8.0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4780A" w:rsidRDefault="00B4780A" w:rsidP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7.5</w:t>
            </w:r>
          </w:p>
        </w:tc>
        <w:tc>
          <w:tcPr>
            <w:tcW w:w="131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4780A" w:rsidRDefault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77.5 </w:t>
            </w:r>
          </w:p>
        </w:tc>
        <w:tc>
          <w:tcPr>
            <w:tcW w:w="113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4780A" w:rsidRPr="003D346E" w:rsidTr="00205C7D">
        <w:trPr>
          <w:cantSplit/>
        </w:trPr>
        <w:tc>
          <w:tcPr>
            <w:tcW w:w="2093" w:type="dxa"/>
            <w:vMerge/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4780A" w:rsidRDefault="00B4780A" w:rsidP="00814476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800</w:t>
            </w:r>
          </w:p>
        </w:tc>
        <w:tc>
          <w:tcPr>
            <w:tcW w:w="2980" w:type="dxa"/>
          </w:tcPr>
          <w:p w:rsidR="00B4780A" w:rsidRPr="003D346E" w:rsidRDefault="00B4780A" w:rsidP="00205C7D">
            <w:pPr>
              <w:jc w:val="center"/>
            </w:pPr>
            <w:r>
              <w:rPr>
                <w:rFonts w:eastAsia="標楷體" w:hAnsi="標楷體" w:hint="eastAsia"/>
              </w:rPr>
              <w:t>1.3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4780A" w:rsidRDefault="00B4780A" w:rsidP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11.3</w:t>
            </w:r>
          </w:p>
        </w:tc>
        <w:tc>
          <w:tcPr>
            <w:tcW w:w="131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4780A" w:rsidRDefault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90.0 </w:t>
            </w:r>
          </w:p>
        </w:tc>
        <w:tc>
          <w:tcPr>
            <w:tcW w:w="113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4780A" w:rsidRPr="003D346E" w:rsidTr="00205C7D">
        <w:trPr>
          <w:cantSplit/>
        </w:trPr>
        <w:tc>
          <w:tcPr>
            <w:tcW w:w="2093" w:type="dxa"/>
            <w:vMerge/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B4780A" w:rsidRDefault="00B4780A" w:rsidP="00814476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hint="eastAsia"/>
              </w:rPr>
              <w:t>500</w:t>
            </w:r>
          </w:p>
        </w:tc>
        <w:tc>
          <w:tcPr>
            <w:tcW w:w="2980" w:type="dxa"/>
          </w:tcPr>
          <w:p w:rsidR="00B4780A" w:rsidRDefault="00B4780A" w:rsidP="009F09F8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B4780A" w:rsidRDefault="00B4780A" w:rsidP="00B4780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41.3</w:t>
            </w:r>
          </w:p>
        </w:tc>
        <w:tc>
          <w:tcPr>
            <w:tcW w:w="131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B4780A" w:rsidRDefault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98.8 </w:t>
            </w:r>
          </w:p>
        </w:tc>
        <w:tc>
          <w:tcPr>
            <w:tcW w:w="1130" w:type="dxa"/>
            <w:tcBorders>
              <w:left w:val="nil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B4780A" w:rsidRPr="003D346E" w:rsidTr="001B5BD3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B4780A" w:rsidRDefault="00B4780A" w:rsidP="00814476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B4780A" w:rsidRDefault="00B4780A" w:rsidP="00EE0E3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B4780A" w:rsidRDefault="00B4780A" w:rsidP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75.0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B4780A" w:rsidRDefault="00B4780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B4780A" w:rsidRPr="003D346E" w:rsidRDefault="00B4780A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BA5AE2" w:rsidRPr="003D346E" w:rsidRDefault="00BA5AE2" w:rsidP="00BA5AE2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BA5AE2" w:rsidRPr="003D346E" w:rsidRDefault="00BA5AE2" w:rsidP="00BA5AE2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 w:rsidR="00B4780A">
        <w:rPr>
          <w:rFonts w:ascii="Times New Roman" w:eastAsia="標楷體" w:hAnsi="Times New Roman" w:hint="eastAsia"/>
          <w:szCs w:val="24"/>
        </w:rPr>
        <w:t>2</w:t>
      </w:r>
      <w:r w:rsidR="00EC1E13">
        <w:rPr>
          <w:rFonts w:ascii="Times New Roman" w:eastAsia="標楷體" w:hAnsi="Times New Roman" w:hint="eastAsia"/>
          <w:szCs w:val="24"/>
        </w:rPr>
        <w:t>.7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205C7D"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B4780A">
        <w:rPr>
          <w:rFonts w:ascii="Times New Roman" w:eastAsia="標楷體" w:hAnsi="標楷體" w:hint="eastAsia"/>
          <w:szCs w:val="24"/>
        </w:rPr>
        <w:t>375.1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B4780A">
        <w:rPr>
          <w:rFonts w:ascii="Times New Roman" w:eastAsia="標楷體" w:hAnsi="標楷體" w:hint="eastAsia"/>
        </w:rPr>
        <w:t>3.0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CC4523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B4780A">
        <w:rPr>
          <w:rFonts w:ascii="Times New Roman" w:eastAsia="標楷體" w:hAnsi="標楷體" w:hint="eastAsia"/>
          <w:szCs w:val="24"/>
        </w:rPr>
        <w:t>3295.6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B4780A">
        <w:rPr>
          <w:rFonts w:ascii="Times New Roman" w:eastAsia="標楷體" w:hAnsi="標楷體" w:hint="eastAsia"/>
          <w:szCs w:val="24"/>
        </w:rPr>
        <w:t>4.0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B4780A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B4780A">
        <w:rPr>
          <w:rFonts w:ascii="Times New Roman" w:eastAsia="標楷體" w:hAnsi="標楷體" w:hint="eastAsia"/>
        </w:rPr>
        <w:t>251.7</w:t>
      </w:r>
      <w:r w:rsidRPr="003D346E">
        <w:rPr>
          <w:rFonts w:ascii="Times New Roman" w:eastAsia="標楷體" w:hAnsi="標楷體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B4780A">
        <w:rPr>
          <w:rFonts w:ascii="Times New Roman" w:eastAsia="標楷體" w:hAnsi="標楷體" w:hint="eastAsia"/>
        </w:rPr>
        <w:t>7.9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B4780A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B4780A">
        <w:rPr>
          <w:rFonts w:ascii="Times New Roman" w:eastAsia="標楷體" w:hAnsi="標楷體" w:hint="eastAsia"/>
        </w:rPr>
        <w:t>125.9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EC1E13" w:rsidRPr="00EC1E13" w:rsidRDefault="00EC1E13" w:rsidP="00BA5AE2">
      <w:pPr>
        <w:pStyle w:val="a3"/>
        <w:adjustRightInd w:val="0"/>
        <w:snapToGrid w:val="0"/>
        <w:spacing w:line="0" w:lineRule="atLeast"/>
        <w:ind w:leftChars="0" w:left="360"/>
        <w:sectPr w:rsidR="00EC1E13" w:rsidRPr="00EC1E13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A5AE2" w:rsidRPr="00BA5AE2" w:rsidRDefault="00FA02A0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>
        <w:rPr>
          <w:rFonts w:ascii="標楷體" w:eastAsia="標楷體" w:hAnsi="標楷體" w:hint="eastAsia"/>
          <w:b/>
          <w:spacing w:val="12"/>
          <w:sz w:val="28"/>
          <w:szCs w:val="28"/>
        </w:rPr>
        <w:t>亞滅蟲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</w:t>
      </w:r>
      <w:proofErr w:type="gramEnd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情形</w:t>
      </w:r>
    </w:p>
    <w:p w:rsidR="001B1B7F" w:rsidRPr="00DA6EB9" w:rsidRDefault="00FA02A0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5A4ACD34" wp14:editId="13C0D8D9">
            <wp:extent cx="5463822" cy="3567289"/>
            <wp:effectExtent l="0" t="0" r="3810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329CE" w:rsidRDefault="00E06053" w:rsidP="00B329CE">
      <w:pPr>
        <w:jc w:val="center"/>
        <w:rPr>
          <w:rFonts w:eastAsia="標楷體" w:hAnsi="標楷體"/>
          <w:spacing w:val="12"/>
          <w:sz w:val="28"/>
          <w:szCs w:val="28"/>
        </w:rPr>
        <w:sectPr w:rsidR="00B329CE" w:rsidSect="00B329CE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 wp14:anchorId="3FEA5474" wp14:editId="1BB6BFFB">
            <wp:extent cx="5565423" cy="3228623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329CE" w:rsidRPr="001A5067" w:rsidRDefault="00C376C6" w:rsidP="008D4EFA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1A506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1A5067">
        <w:rPr>
          <w:rFonts w:eastAsia="標楷體" w:hAnsi="標楷體" w:hint="eastAsia"/>
          <w:spacing w:val="12"/>
          <w:sz w:val="28"/>
          <w:szCs w:val="28"/>
        </w:rPr>
        <w:t>年</w:t>
      </w:r>
      <w:r w:rsidR="00202BF8">
        <w:rPr>
          <w:rFonts w:eastAsia="標楷體" w:hAnsi="標楷體" w:hint="eastAsia"/>
          <w:spacing w:val="12"/>
          <w:sz w:val="28"/>
          <w:szCs w:val="28"/>
        </w:rPr>
        <w:t>5</w:t>
      </w:r>
      <w:r w:rsidR="00727766" w:rsidRPr="001A5067">
        <w:rPr>
          <w:rFonts w:eastAsia="標楷體" w:hAnsi="標楷體" w:hint="eastAsia"/>
          <w:spacing w:val="12"/>
          <w:sz w:val="28"/>
          <w:szCs w:val="28"/>
        </w:rPr>
        <w:t>月</w:t>
      </w:r>
      <w:r w:rsidRPr="001A5067">
        <w:rPr>
          <w:rFonts w:eastAsia="標楷體" w:hAnsi="標楷體" w:hint="eastAsia"/>
          <w:spacing w:val="12"/>
          <w:sz w:val="28"/>
          <w:szCs w:val="28"/>
        </w:rPr>
        <w:t>份</w:t>
      </w:r>
      <w:r w:rsidR="004B27EE">
        <w:rPr>
          <w:rFonts w:eastAsia="標楷體" w:hAnsi="標楷體" w:hint="eastAsia"/>
          <w:spacing w:val="12"/>
          <w:sz w:val="28"/>
          <w:szCs w:val="28"/>
        </w:rPr>
        <w:t>屏東縣屏東</w:t>
      </w:r>
      <w:r w:rsidR="00B329CE" w:rsidRPr="001A5067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727766" w:rsidRPr="001A5067" w:rsidTr="00723555"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試驗人員：夏維泰、</w:t>
            </w:r>
            <w:r w:rsidRPr="001A50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試驗蚊蟲：</w:t>
            </w:r>
            <w:r w:rsidR="004B27EE">
              <w:rPr>
                <w:rFonts w:ascii="標楷體" w:eastAsia="標楷體" w:hAnsi="標楷體" w:hint="eastAsia"/>
                <w:u w:val="single"/>
              </w:rPr>
              <w:t>屏東縣屏東</w:t>
            </w:r>
            <w:r w:rsidRPr="001A5067">
              <w:rPr>
                <w:rFonts w:ascii="標楷體" w:eastAsia="標楷體" w:hAnsi="標楷體"/>
              </w:rPr>
              <w:t>品系，未吸</w:t>
            </w:r>
            <w:proofErr w:type="gramStart"/>
            <w:r w:rsidRPr="001A5067">
              <w:rPr>
                <w:rFonts w:ascii="標楷體" w:eastAsia="標楷體" w:hAnsi="標楷體"/>
              </w:rPr>
              <w:t>血雌蚊(</w:t>
            </w:r>
            <w:proofErr w:type="gramEnd"/>
            <w:r w:rsidRPr="001A5067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27766" w:rsidRPr="001A5067" w:rsidTr="00723555"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 w:hint="eastAsia"/>
              </w:rPr>
              <w:t>試驗</w:t>
            </w:r>
            <w:r w:rsidRPr="001A5067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濕度：65±10</w:t>
            </w:r>
            <w:r w:rsidRPr="001A5067">
              <w:rPr>
                <w:rFonts w:ascii="標楷體" w:eastAsia="標楷體" w:hAnsi="標楷體" w:hint="eastAsia"/>
              </w:rPr>
              <w:t>%</w:t>
            </w:r>
            <w:r w:rsidRPr="001A5067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27766" w:rsidRPr="001A5067" w:rsidTr="00723555">
        <w:tc>
          <w:tcPr>
            <w:tcW w:w="4503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A5067">
              <w:rPr>
                <w:rFonts w:ascii="標楷體" w:eastAsia="標楷體" w:hAnsi="標楷體"/>
              </w:rPr>
              <w:t>流量：</w:t>
            </w:r>
            <w:r w:rsidRPr="001A5067">
              <w:rPr>
                <w:rFonts w:ascii="標楷體" w:eastAsia="標楷體" w:hAnsi="標楷體" w:hint="eastAsia"/>
              </w:rPr>
              <w:t>46.2</w:t>
            </w:r>
            <w:r w:rsidRPr="001A5067">
              <w:rPr>
                <w:rFonts w:ascii="標楷體" w:eastAsia="標楷體" w:hAnsi="標楷體"/>
              </w:rPr>
              <w:t>±0.</w:t>
            </w:r>
            <w:r w:rsidRPr="001A5067">
              <w:rPr>
                <w:rFonts w:ascii="標楷體" w:eastAsia="標楷體" w:hAnsi="標楷體" w:hint="eastAsia"/>
              </w:rPr>
              <w:t xml:space="preserve">6 </w:t>
            </w:r>
            <w:r w:rsidRPr="001A5067">
              <w:rPr>
                <w:rFonts w:ascii="標楷體" w:eastAsia="標楷體" w:hAnsi="標楷體"/>
              </w:rPr>
              <w:t>ml</w:t>
            </w:r>
            <w:r w:rsidRPr="001A5067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727766" w:rsidRPr="001A5067" w:rsidRDefault="00727766" w:rsidP="00D463B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1A5067">
              <w:rPr>
                <w:rFonts w:ascii="標楷體" w:eastAsia="標楷體" w:hAnsi="標楷體"/>
              </w:rPr>
              <w:t>施噴時間</w:t>
            </w:r>
            <w:proofErr w:type="gramEnd"/>
            <w:r w:rsidRPr="001A5067">
              <w:rPr>
                <w:rFonts w:ascii="標楷體" w:eastAsia="標楷體" w:hAnsi="標楷體"/>
              </w:rPr>
              <w:t>：2</w:t>
            </w:r>
            <w:r w:rsidRPr="001A5067">
              <w:rPr>
                <w:rFonts w:ascii="標楷體" w:eastAsia="標楷體" w:hAnsi="標楷體" w:hint="eastAsia"/>
              </w:rPr>
              <w:t>7</w:t>
            </w:r>
            <w:r w:rsidRPr="001A5067">
              <w:rPr>
                <w:rFonts w:ascii="標楷體" w:eastAsia="標楷體" w:hAnsi="標楷體"/>
              </w:rPr>
              <w:t>秒</w:t>
            </w:r>
          </w:p>
        </w:tc>
      </w:tr>
      <w:tr w:rsidR="004B27EE" w:rsidRPr="001A5067" w:rsidTr="00723555">
        <w:tc>
          <w:tcPr>
            <w:tcW w:w="4503" w:type="dxa"/>
          </w:tcPr>
          <w:p w:rsidR="004B27EE" w:rsidRPr="003D346E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亞滅蟲</w:t>
            </w:r>
            <w:proofErr w:type="gramEnd"/>
          </w:p>
        </w:tc>
        <w:tc>
          <w:tcPr>
            <w:tcW w:w="2268" w:type="dxa"/>
          </w:tcPr>
          <w:p w:rsidR="004B27EE" w:rsidRPr="003D346E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4B27EE" w:rsidRPr="003D346E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Alphacypermethrin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 xml:space="preserve"> 4.0</w:t>
            </w:r>
            <w:r w:rsidRPr="003D346E">
              <w:rPr>
                <w:rFonts w:ascii="標楷體" w:eastAsia="標楷體" w:hAnsi="標楷體" w:hint="eastAsia"/>
                <w:u w:val="single"/>
              </w:rPr>
              <w:t>% w/w</w:t>
            </w:r>
          </w:p>
        </w:tc>
      </w:tr>
      <w:tr w:rsidR="004B27EE" w:rsidRPr="001A5067" w:rsidTr="00723555">
        <w:tc>
          <w:tcPr>
            <w:tcW w:w="4503" w:type="dxa"/>
          </w:tcPr>
          <w:p w:rsidR="004B27EE" w:rsidRPr="003D346E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4B27EE" w:rsidRPr="003D346E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4B27EE" w:rsidRPr="003D346E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400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4B27EE" w:rsidRPr="001A5067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4B27EE" w:rsidRPr="001A5067" w:rsidRDefault="004B27EE" w:rsidP="004B27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B329CE" w:rsidRPr="001A5067" w:rsidRDefault="00B329CE" w:rsidP="008D4EFA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</w:rPr>
      </w:pPr>
      <w:r w:rsidRPr="001A5067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1A5067">
        <w:rPr>
          <w:rFonts w:ascii="標楷體" w:eastAsia="標楷體" w:hAnsi="標楷體" w:hint="eastAsia"/>
        </w:rPr>
        <w:t>研</w:t>
      </w:r>
      <w:proofErr w:type="gramEnd"/>
      <w:r w:rsidRPr="001A5067">
        <w:rPr>
          <w:rFonts w:ascii="標楷體" w:eastAsia="標楷體" w:hAnsi="標楷體" w:hint="eastAsia"/>
        </w:rPr>
        <w:t>檢中心林森實驗室</w:t>
      </w:r>
    </w:p>
    <w:p w:rsidR="00B329CE" w:rsidRPr="003D346E" w:rsidRDefault="00B329CE" w:rsidP="009C379D">
      <w:pPr>
        <w:adjustRightInd w:val="0"/>
        <w:snapToGrid w:val="0"/>
        <w:spacing w:line="0" w:lineRule="atLeast"/>
        <w:rPr>
          <w:rFonts w:eastAsia="標楷體"/>
        </w:rPr>
      </w:pPr>
      <w:r w:rsidRPr="001A5067">
        <w:rPr>
          <w:rFonts w:eastAsia="標楷體" w:hint="eastAsia"/>
        </w:rPr>
        <w:t>結果：</w:t>
      </w:r>
    </w:p>
    <w:tbl>
      <w:tblPr>
        <w:tblpPr w:leftFromText="180" w:rightFromText="180" w:vertAnchor="page" w:horzAnchor="margin" w:tblpY="4527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8D07B6" w:rsidRPr="008D4EFA" w:rsidTr="009C379D">
        <w:trPr>
          <w:trHeight w:val="20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D4EFA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稀釋倍數</w:t>
            </w:r>
            <w:r w:rsidRPr="008D4EFA">
              <w:rPr>
                <w:rFonts w:eastAsia="標楷體" w:hint="eastAsia"/>
              </w:rPr>
              <w:t>(</w:t>
            </w:r>
            <w:r w:rsidRPr="008D4EFA">
              <w:rPr>
                <w:rFonts w:eastAsia="標楷體" w:hint="eastAsia"/>
              </w:rPr>
              <w:t>×</w:t>
            </w:r>
            <w:r w:rsidRPr="008D4EFA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濃度</w:t>
            </w:r>
            <w:r w:rsidRPr="008D4EFA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30</w:t>
            </w:r>
            <w:r w:rsidRPr="008D4EFA">
              <w:rPr>
                <w:rFonts w:eastAsia="標楷體" w:hint="eastAsia"/>
              </w:rPr>
              <w:t>分鐘</w:t>
            </w:r>
            <w:proofErr w:type="gramStart"/>
            <w:r w:rsidRPr="008D4EFA">
              <w:rPr>
                <w:rFonts w:eastAsia="標楷體" w:hint="eastAsia"/>
              </w:rPr>
              <w:t>擊昏率</w:t>
            </w:r>
            <w:proofErr w:type="gramEnd"/>
            <w:r w:rsidRPr="008D4EFA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24</w:t>
            </w:r>
            <w:r w:rsidRPr="008D4EFA">
              <w:rPr>
                <w:rFonts w:eastAsia="標楷體" w:hint="eastAsia"/>
              </w:rPr>
              <w:t>小時死亡率</w:t>
            </w:r>
            <w:r w:rsidRPr="008D4EFA">
              <w:rPr>
                <w:rFonts w:eastAsia="標楷體" w:hint="eastAsia"/>
              </w:rPr>
              <w:t>(%)</w:t>
            </w:r>
          </w:p>
        </w:tc>
      </w:tr>
      <w:tr w:rsidR="00AD20BA" w:rsidRPr="008D4EFA" w:rsidTr="00437E21">
        <w:trPr>
          <w:cantSplit/>
          <w:trHeight w:val="20"/>
        </w:trPr>
        <w:tc>
          <w:tcPr>
            <w:tcW w:w="2093" w:type="dxa"/>
            <w:vMerge w:val="restart"/>
            <w:vAlign w:val="center"/>
          </w:tcPr>
          <w:p w:rsidR="00AD20BA" w:rsidRPr="008D4EFA" w:rsidRDefault="00AD20BA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亞滅蟲</w:t>
            </w:r>
            <w:proofErr w:type="gramEnd"/>
          </w:p>
        </w:tc>
        <w:tc>
          <w:tcPr>
            <w:tcW w:w="2980" w:type="dxa"/>
            <w:vAlign w:val="center"/>
          </w:tcPr>
          <w:p w:rsidR="00AD20BA" w:rsidRDefault="00AD20BA" w:rsidP="00691960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AD20BA" w:rsidRPr="008D4EFA" w:rsidRDefault="00AD20BA" w:rsidP="00AD20BA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AD20BA" w:rsidRDefault="00AD20BA" w:rsidP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AD20BA" w:rsidRDefault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13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AD20BA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D20BA" w:rsidRDefault="00AD20BA" w:rsidP="00691960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AD20BA" w:rsidRPr="008D4EFA" w:rsidRDefault="00AD20BA" w:rsidP="00437E21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AD20BA" w:rsidRDefault="00AD20BA" w:rsidP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AD20BA" w:rsidRDefault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6.3 </w:t>
            </w:r>
          </w:p>
        </w:tc>
        <w:tc>
          <w:tcPr>
            <w:tcW w:w="113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AD20BA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D20BA" w:rsidRDefault="00AD20BA" w:rsidP="00691960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AD20BA" w:rsidRDefault="00AD20BA" w:rsidP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1.3</w:t>
            </w:r>
          </w:p>
        </w:tc>
        <w:tc>
          <w:tcPr>
            <w:tcW w:w="131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AD20BA" w:rsidRDefault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33.8 </w:t>
            </w:r>
          </w:p>
        </w:tc>
        <w:tc>
          <w:tcPr>
            <w:tcW w:w="113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AD20BA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D20BA" w:rsidRDefault="00AD20BA" w:rsidP="00691960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AD20BA" w:rsidRDefault="00AD20BA" w:rsidP="00AD20BA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AD20BA" w:rsidRDefault="00AD20BA" w:rsidP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3.8</w:t>
            </w:r>
          </w:p>
        </w:tc>
        <w:tc>
          <w:tcPr>
            <w:tcW w:w="131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AD20BA" w:rsidRDefault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63.8 </w:t>
            </w:r>
          </w:p>
        </w:tc>
        <w:tc>
          <w:tcPr>
            <w:tcW w:w="113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AD20BA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D20BA" w:rsidRDefault="00AD20BA" w:rsidP="00691960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AD20BA" w:rsidRDefault="00AD20BA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AD20BA" w:rsidRDefault="00AD20BA" w:rsidP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6.3</w:t>
            </w:r>
          </w:p>
        </w:tc>
        <w:tc>
          <w:tcPr>
            <w:tcW w:w="131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AD20BA" w:rsidRDefault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73.8 </w:t>
            </w:r>
          </w:p>
        </w:tc>
        <w:tc>
          <w:tcPr>
            <w:tcW w:w="113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AD20BA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D20BA" w:rsidRDefault="00AD20BA" w:rsidP="00691960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</w:tcPr>
          <w:p w:rsidR="00AD20BA" w:rsidRDefault="00AD20BA" w:rsidP="00D463B8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AD20BA" w:rsidRDefault="00AD20BA" w:rsidP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12.5</w:t>
            </w:r>
          </w:p>
        </w:tc>
        <w:tc>
          <w:tcPr>
            <w:tcW w:w="131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AD20BA" w:rsidRDefault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85.0 </w:t>
            </w:r>
          </w:p>
        </w:tc>
        <w:tc>
          <w:tcPr>
            <w:tcW w:w="113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AD20BA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D20BA" w:rsidRDefault="00AD20BA" w:rsidP="00691960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</w:t>
            </w:r>
          </w:p>
        </w:tc>
        <w:tc>
          <w:tcPr>
            <w:tcW w:w="2980" w:type="dxa"/>
          </w:tcPr>
          <w:p w:rsidR="00AD20BA" w:rsidRPr="008D4EFA" w:rsidRDefault="00AD20BA" w:rsidP="00437E21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8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AD20BA" w:rsidRDefault="00AD20BA" w:rsidP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27.5</w:t>
            </w:r>
          </w:p>
        </w:tc>
        <w:tc>
          <w:tcPr>
            <w:tcW w:w="131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AD20BA" w:rsidRDefault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92.5 </w:t>
            </w:r>
          </w:p>
        </w:tc>
        <w:tc>
          <w:tcPr>
            <w:tcW w:w="113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AD20BA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D20BA" w:rsidRDefault="00AD20BA" w:rsidP="00691960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hint="eastAsia"/>
              </w:rPr>
              <w:t>50</w:t>
            </w:r>
          </w:p>
        </w:tc>
        <w:tc>
          <w:tcPr>
            <w:tcW w:w="2980" w:type="dxa"/>
          </w:tcPr>
          <w:p w:rsidR="00AD20BA" w:rsidRDefault="00AD20BA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2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AD20BA" w:rsidRDefault="00AD20BA" w:rsidP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51.3</w:t>
            </w:r>
          </w:p>
        </w:tc>
        <w:tc>
          <w:tcPr>
            <w:tcW w:w="131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AD20BA" w:rsidRDefault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95.0 </w:t>
            </w:r>
          </w:p>
        </w:tc>
        <w:tc>
          <w:tcPr>
            <w:tcW w:w="1130" w:type="dxa"/>
            <w:tcBorders>
              <w:left w:val="nil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AD20BA" w:rsidRPr="008D4EFA" w:rsidTr="008D07B6">
        <w:trPr>
          <w:cantSplit/>
          <w:trHeight w:val="20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AD20BA" w:rsidRDefault="00AD20BA" w:rsidP="00691960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AD20BA" w:rsidRPr="008D4EFA" w:rsidRDefault="00AD20BA" w:rsidP="00D463B8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2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AD20BA" w:rsidRDefault="00AD20BA" w:rsidP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71.3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AD20BA" w:rsidRDefault="00AD20BA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AD20BA" w:rsidRPr="008D4EFA" w:rsidRDefault="00AD20BA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D463B8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  <w:szCs w:val="24"/>
        </w:rPr>
      </w:pPr>
      <w:r w:rsidRPr="009F7979">
        <w:rPr>
          <w:rFonts w:ascii="Times New Roman" w:eastAsia="標楷體" w:hAnsi="Times New Roman" w:hint="eastAsia"/>
          <w:szCs w:val="24"/>
        </w:rPr>
        <w:t>KC50(</w:t>
      </w:r>
      <w:r w:rsidRPr="009F7979">
        <w:rPr>
          <w:rFonts w:ascii="Times New Roman" w:eastAsia="標楷體" w:hAnsi="Times New Roman" w:hint="eastAsia"/>
          <w:szCs w:val="24"/>
        </w:rPr>
        <w:t>半數擊昏濃度</w:t>
      </w:r>
      <w:r w:rsidRPr="009F7979">
        <w:rPr>
          <w:rFonts w:ascii="Times New Roman" w:eastAsia="標楷體" w:hAnsi="Times New Roman" w:hint="eastAsia"/>
          <w:szCs w:val="24"/>
        </w:rPr>
        <w:t>)</w:t>
      </w:r>
      <w:r w:rsidRPr="00437E21">
        <w:rPr>
          <w:rFonts w:ascii="Times New Roman" w:eastAsia="標楷體" w:hAnsi="標楷體" w:hint="eastAsia"/>
        </w:rPr>
        <w:t xml:space="preserve"> </w:t>
      </w:r>
      <w:r w:rsidRPr="003D346E">
        <w:rPr>
          <w:rFonts w:ascii="Times New Roman" w:eastAsia="標楷體" w:hAnsi="標楷體" w:hint="eastAsia"/>
        </w:rPr>
        <w:t>=</w:t>
      </w:r>
      <w:r w:rsidR="00FA6409">
        <w:rPr>
          <w:rFonts w:ascii="Times New Roman" w:eastAsia="標楷體" w:hAnsi="標楷體" w:hint="eastAsia"/>
        </w:rPr>
        <w:t>1.9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FA6409">
        <w:rPr>
          <w:rFonts w:ascii="Times New Roman" w:eastAsia="標楷體" w:hAnsi="Times New Roman" w:hint="eastAsia"/>
          <w:szCs w:val="24"/>
          <w:vertAlign w:val="superscript"/>
        </w:rPr>
        <w:t>2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FA6409">
        <w:rPr>
          <w:rFonts w:ascii="Times New Roman" w:eastAsia="標楷體" w:hAnsi="標楷體" w:hint="eastAsia"/>
          <w:szCs w:val="24"/>
        </w:rPr>
        <w:t>53.0</w:t>
      </w:r>
      <w:r w:rsidRPr="003D346E">
        <w:rPr>
          <w:rFonts w:ascii="Times New Roman" w:eastAsia="標楷體" w:hAnsi="標楷體"/>
          <w:szCs w:val="24"/>
        </w:rPr>
        <w:t>倍</w:t>
      </w:r>
    </w:p>
    <w:p w:rsidR="00D463B8" w:rsidRPr="003D346E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FA6409">
        <w:rPr>
          <w:rFonts w:ascii="Times New Roman" w:eastAsia="標楷體" w:hAnsi="標楷體" w:hint="eastAsia"/>
        </w:rPr>
        <w:t>9.5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056592">
        <w:rPr>
          <w:rFonts w:ascii="Times New Roman" w:eastAsia="標楷體" w:hAnsi="標楷體" w:hint="eastAsia"/>
          <w:szCs w:val="24"/>
        </w:rPr>
        <w:t>1</w:t>
      </w:r>
      <w:r w:rsidR="00FA6409">
        <w:rPr>
          <w:rFonts w:ascii="Times New Roman" w:eastAsia="標楷體" w:hAnsi="標楷體" w:hint="eastAsia"/>
          <w:szCs w:val="24"/>
        </w:rPr>
        <w:t>058.0</w:t>
      </w:r>
      <w:r w:rsidRPr="003D346E">
        <w:rPr>
          <w:rFonts w:ascii="Times New Roman" w:eastAsia="標楷體" w:hAnsi="標楷體"/>
          <w:szCs w:val="24"/>
        </w:rPr>
        <w:t>倍</w:t>
      </w:r>
    </w:p>
    <w:p w:rsidR="00D463B8" w:rsidRPr="003D346E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FA6409">
        <w:rPr>
          <w:rFonts w:ascii="Times New Roman" w:eastAsia="標楷體" w:hAnsi="標楷體" w:hint="eastAsia"/>
          <w:szCs w:val="24"/>
        </w:rPr>
        <w:t>2.2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FA6409">
        <w:rPr>
          <w:rFonts w:ascii="Times New Roman" w:eastAsia="標楷體" w:hAnsi="Times New Roman" w:hint="eastAsia"/>
          <w:vertAlign w:val="superscript"/>
        </w:rPr>
        <w:t>2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FA6409">
        <w:rPr>
          <w:rFonts w:ascii="Times New Roman" w:eastAsia="標楷體" w:hAnsi="標楷體" w:hint="eastAsia"/>
        </w:rPr>
        <w:t>45.0</w:t>
      </w:r>
      <w:r w:rsidRPr="003D346E">
        <w:rPr>
          <w:rFonts w:ascii="Times New Roman" w:eastAsia="標楷體" w:hAnsi="標楷體"/>
        </w:rPr>
        <w:t>倍</w:t>
      </w:r>
    </w:p>
    <w:p w:rsidR="00D463B8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FA6409">
        <w:rPr>
          <w:rFonts w:ascii="Times New Roman" w:eastAsia="標楷體" w:hAnsi="標楷體" w:hint="eastAsia"/>
        </w:rPr>
        <w:t>4.4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056592">
        <w:rPr>
          <w:rFonts w:ascii="Times New Roman" w:eastAsia="標楷體" w:hAnsi="Times New Roman" w:hint="eastAsia"/>
          <w:vertAlign w:val="superscript"/>
        </w:rPr>
        <w:t>2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FA6409">
        <w:rPr>
          <w:rFonts w:ascii="Times New Roman" w:eastAsia="標楷體" w:hAnsi="標楷體" w:hint="eastAsia"/>
        </w:rPr>
        <w:t>22.5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D463B8" w:rsidRPr="008D4EFA" w:rsidRDefault="00D463B8" w:rsidP="00D463B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proofErr w:type="gramStart"/>
      <w:r w:rsidRPr="00ED3849">
        <w:rPr>
          <w:rFonts w:ascii="Times New Roman" w:eastAsia="標楷體" w:hAnsi="標楷體" w:hint="eastAsia"/>
        </w:rPr>
        <w:t>野外品</w:t>
      </w:r>
      <w:proofErr w:type="gramEnd"/>
      <w:r w:rsidRPr="00ED3849">
        <w:rPr>
          <w:rFonts w:ascii="Times New Roman" w:eastAsia="標楷體" w:hAnsi="標楷體" w:hint="eastAsia"/>
        </w:rPr>
        <w:t>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 w:rsidR="00FA6409">
        <w:rPr>
          <w:rFonts w:ascii="Times New Roman" w:eastAsia="標楷體" w:hAnsi="標楷體" w:hint="eastAsia"/>
        </w:rPr>
        <w:t>5.6</w:t>
      </w:r>
    </w:p>
    <w:p w:rsidR="00D463B8" w:rsidRPr="00EC2EF6" w:rsidRDefault="00D463B8" w:rsidP="00B329CE">
      <w:pPr>
        <w:pStyle w:val="a3"/>
        <w:adjustRightInd w:val="0"/>
        <w:snapToGrid w:val="0"/>
        <w:spacing w:line="0" w:lineRule="atLeast"/>
        <w:ind w:leftChars="0" w:left="360"/>
        <w:sectPr w:rsidR="00D463B8" w:rsidRPr="00EC2EF6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329CE" w:rsidRPr="00BA5AE2" w:rsidRDefault="00FA6409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屏東縣屏東</w:t>
      </w:r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>
        <w:rPr>
          <w:rFonts w:ascii="標楷體" w:eastAsia="標楷體" w:hAnsi="標楷體" w:hint="eastAsia"/>
          <w:b/>
          <w:spacing w:val="12"/>
          <w:sz w:val="28"/>
          <w:szCs w:val="28"/>
        </w:rPr>
        <w:t>亞滅蟲</w:t>
      </w:r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</w:t>
      </w:r>
      <w:proofErr w:type="gramEnd"/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情形</w:t>
      </w:r>
    </w:p>
    <w:p w:rsidR="00B329CE" w:rsidRDefault="00FA6409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22287E1A" wp14:editId="20CEC771">
            <wp:extent cx="5576711" cy="3567289"/>
            <wp:effectExtent l="0" t="0" r="5080" b="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329CE" w:rsidRPr="00DA6EB9" w:rsidRDefault="00B329CE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</w:p>
    <w:p w:rsidR="00B329CE" w:rsidRDefault="00FA6409">
      <w:pPr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20D67D49" wp14:editId="5BF41590">
            <wp:extent cx="5700889" cy="3702756"/>
            <wp:effectExtent l="0" t="0" r="0" b="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37E21" w:rsidRDefault="00437E21" w:rsidP="00437E21">
      <w:pPr>
        <w:adjustRightInd w:val="0"/>
        <w:snapToGrid w:val="0"/>
        <w:spacing w:line="0" w:lineRule="atLeast"/>
        <w:jc w:val="center"/>
        <w:rPr>
          <w:rFonts w:eastAsia="標楷體" w:hAnsi="標楷體"/>
          <w:spacing w:val="12"/>
          <w:sz w:val="28"/>
          <w:szCs w:val="28"/>
        </w:rPr>
        <w:sectPr w:rsidR="00437E21" w:rsidSect="002552DC">
          <w:pgSz w:w="11906" w:h="16838"/>
          <w:pgMar w:top="1440" w:right="1797" w:bottom="1440" w:left="1797" w:header="851" w:footer="992" w:gutter="0"/>
          <w:cols w:space="425"/>
          <w:docGrid w:linePitch="360"/>
        </w:sectPr>
      </w:pPr>
    </w:p>
    <w:p w:rsidR="00E970A7" w:rsidRPr="003D346E" w:rsidRDefault="00E970A7" w:rsidP="00583807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E970A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E970A7">
        <w:rPr>
          <w:rFonts w:eastAsia="標楷體" w:hAnsi="標楷體" w:hint="eastAsia"/>
          <w:spacing w:val="12"/>
          <w:sz w:val="28"/>
          <w:szCs w:val="28"/>
        </w:rPr>
        <w:t>年</w:t>
      </w:r>
      <w:r w:rsidR="00574178">
        <w:rPr>
          <w:rFonts w:eastAsia="標楷體" w:hAnsi="標楷體" w:hint="eastAsia"/>
          <w:spacing w:val="12"/>
          <w:sz w:val="28"/>
          <w:szCs w:val="28"/>
        </w:rPr>
        <w:t>5</w:t>
      </w:r>
      <w:r w:rsidRPr="00E970A7">
        <w:rPr>
          <w:rFonts w:eastAsia="標楷體" w:hAnsi="標楷體" w:hint="eastAsia"/>
          <w:spacing w:val="12"/>
          <w:sz w:val="28"/>
          <w:szCs w:val="28"/>
        </w:rPr>
        <w:t>月份</w:t>
      </w:r>
      <w:r w:rsidR="0005205B">
        <w:rPr>
          <w:rFonts w:eastAsia="標楷體" w:hAnsi="標楷體" w:hint="eastAsia"/>
          <w:spacing w:val="12"/>
          <w:sz w:val="28"/>
          <w:szCs w:val="28"/>
        </w:rPr>
        <w:t>高雄鳳山</w:t>
      </w:r>
      <w:r w:rsidRPr="00E970A7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E970A7" w:rsidRPr="003D346E" w:rsidRDefault="00E970A7" w:rsidP="0057417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574178">
              <w:rPr>
                <w:rFonts w:ascii="標楷體" w:eastAsia="標楷體" w:hAnsi="標楷體" w:hint="eastAsia"/>
                <w:u w:val="single"/>
              </w:rPr>
              <w:t>高雄鳳山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574178" w:rsidRPr="003D346E" w:rsidTr="00D80FE8">
        <w:tc>
          <w:tcPr>
            <w:tcW w:w="4503" w:type="dxa"/>
          </w:tcPr>
          <w:p w:rsidR="00574178" w:rsidRPr="003D346E" w:rsidRDefault="00574178" w:rsidP="00574178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立滅寧</w:t>
            </w:r>
            <w:proofErr w:type="gramEnd"/>
          </w:p>
        </w:tc>
        <w:tc>
          <w:tcPr>
            <w:tcW w:w="2268" w:type="dxa"/>
          </w:tcPr>
          <w:p w:rsidR="00574178" w:rsidRPr="003D346E" w:rsidRDefault="00574178" w:rsidP="00574178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574178" w:rsidRPr="003D346E" w:rsidRDefault="00574178" w:rsidP="00574178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 xml:space="preserve"> 9.4</w:t>
            </w:r>
            <w:r w:rsidRPr="003D346E">
              <w:rPr>
                <w:rFonts w:ascii="標楷體" w:eastAsia="標楷體" w:hAnsi="標楷體" w:hint="eastAsia"/>
                <w:u w:val="single"/>
              </w:rPr>
              <w:t>% w/w</w:t>
            </w:r>
            <w:r>
              <w:rPr>
                <w:rFonts w:ascii="標楷體" w:eastAsia="標楷體" w:hAnsi="標楷體" w:hint="eastAsia"/>
                <w:u w:val="single"/>
              </w:rPr>
              <w:t>; d-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Allethrin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 xml:space="preserve"> 1.6% w/w</w:t>
            </w:r>
          </w:p>
        </w:tc>
      </w:tr>
      <w:tr w:rsidR="00574178" w:rsidRPr="003D346E" w:rsidTr="00D80FE8">
        <w:tc>
          <w:tcPr>
            <w:tcW w:w="4503" w:type="dxa"/>
          </w:tcPr>
          <w:p w:rsidR="00574178" w:rsidRPr="003D346E" w:rsidRDefault="00574178" w:rsidP="0057417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74178" w:rsidRPr="003D346E" w:rsidRDefault="00574178" w:rsidP="00574178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574178" w:rsidRPr="003D346E" w:rsidRDefault="00574178" w:rsidP="00574178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200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574178" w:rsidRPr="003D346E" w:rsidRDefault="00574178" w:rsidP="0057417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74178" w:rsidRPr="003D346E" w:rsidRDefault="00574178" w:rsidP="00574178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E970A7" w:rsidRPr="003D346E" w:rsidRDefault="00E970A7" w:rsidP="00583807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p w:rsidR="00E970A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tbl>
      <w:tblPr>
        <w:tblpPr w:leftFromText="180" w:rightFromText="180" w:vertAnchor="page" w:horzAnchor="margin" w:tblpY="4534"/>
        <w:tblW w:w="0" w:type="auto"/>
        <w:tblLook w:val="04A0" w:firstRow="1" w:lastRow="0" w:firstColumn="1" w:lastColumn="0" w:noHBand="0" w:noVBand="1"/>
      </w:tblPr>
      <w:tblGrid>
        <w:gridCol w:w="3085"/>
        <w:gridCol w:w="1988"/>
        <w:gridCol w:w="2980"/>
        <w:gridCol w:w="1670"/>
        <w:gridCol w:w="1310"/>
        <w:gridCol w:w="1851"/>
        <w:gridCol w:w="1130"/>
      </w:tblGrid>
      <w:tr w:rsidR="00B13A05" w:rsidRPr="008D4EFA" w:rsidTr="00B13A05">
        <w:trPr>
          <w:trHeight w:val="20"/>
        </w:trPr>
        <w:tc>
          <w:tcPr>
            <w:tcW w:w="3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D4EFA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稀釋倍數</w:t>
            </w:r>
            <w:r w:rsidRPr="008D4EFA">
              <w:rPr>
                <w:rFonts w:eastAsia="標楷體" w:hint="eastAsia"/>
              </w:rPr>
              <w:t>(</w:t>
            </w:r>
            <w:r w:rsidRPr="008D4EFA">
              <w:rPr>
                <w:rFonts w:eastAsia="標楷體" w:hint="eastAsia"/>
              </w:rPr>
              <w:t>×</w:t>
            </w:r>
            <w:r w:rsidRPr="008D4EFA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濃度</w:t>
            </w:r>
            <w:r w:rsidRPr="008D4EFA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30</w:t>
            </w:r>
            <w:r w:rsidRPr="008D4EFA">
              <w:rPr>
                <w:rFonts w:eastAsia="標楷體" w:hint="eastAsia"/>
              </w:rPr>
              <w:t>分鐘</w:t>
            </w:r>
            <w:proofErr w:type="gramStart"/>
            <w:r w:rsidRPr="008D4EFA">
              <w:rPr>
                <w:rFonts w:eastAsia="標楷體" w:hint="eastAsia"/>
              </w:rPr>
              <w:t>擊昏率</w:t>
            </w:r>
            <w:proofErr w:type="gramEnd"/>
            <w:r w:rsidRPr="008D4EFA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3A05" w:rsidRPr="008D4EFA" w:rsidRDefault="00B13A05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24</w:t>
            </w:r>
            <w:r w:rsidRPr="008D4EFA">
              <w:rPr>
                <w:rFonts w:eastAsia="標楷體" w:hint="eastAsia"/>
              </w:rPr>
              <w:t>小時死亡率</w:t>
            </w:r>
            <w:r w:rsidRPr="008D4EFA">
              <w:rPr>
                <w:rFonts w:eastAsia="標楷體" w:hint="eastAsia"/>
              </w:rPr>
              <w:t>(%)</w:t>
            </w:r>
          </w:p>
        </w:tc>
      </w:tr>
      <w:tr w:rsidR="00920CB7" w:rsidRPr="008D4EFA" w:rsidTr="00E26681">
        <w:trPr>
          <w:cantSplit/>
          <w:trHeight w:val="20"/>
        </w:trPr>
        <w:tc>
          <w:tcPr>
            <w:tcW w:w="3085" w:type="dxa"/>
            <w:vMerge w:val="restart"/>
            <w:vAlign w:val="center"/>
          </w:tcPr>
          <w:p w:rsidR="00920CB7" w:rsidRPr="007213C3" w:rsidRDefault="00920CB7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bookmarkStart w:id="0" w:name="_GoBack" w:colFirst="3" w:colLast="3"/>
            <w:proofErr w:type="gramStart"/>
            <w:r>
              <w:rPr>
                <w:rFonts w:eastAsia="標楷體" w:hint="eastAsia"/>
              </w:rPr>
              <w:t>立滅寧</w:t>
            </w:r>
            <w:proofErr w:type="gramEnd"/>
          </w:p>
        </w:tc>
        <w:tc>
          <w:tcPr>
            <w:tcW w:w="1988" w:type="dxa"/>
            <w:vAlign w:val="center"/>
          </w:tcPr>
          <w:p w:rsidR="00920CB7" w:rsidRDefault="00920CB7" w:rsidP="00450F0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</w:tc>
        <w:tc>
          <w:tcPr>
            <w:tcW w:w="2980" w:type="dxa"/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</w:tcPr>
          <w:p w:rsidR="00920CB7" w:rsidRDefault="00920CB7" w:rsidP="00920CB7">
            <w:pPr>
              <w:jc w:val="right"/>
            </w:pPr>
            <w:r w:rsidRPr="006B04FD"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20CB7" w:rsidRDefault="00920CB7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130" w:type="dxa"/>
            <w:tcBorders>
              <w:left w:val="nil"/>
            </w:tcBorders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20CB7" w:rsidRPr="008D4EFA" w:rsidTr="00E26681">
        <w:trPr>
          <w:cantSplit/>
          <w:trHeight w:val="20"/>
        </w:trPr>
        <w:tc>
          <w:tcPr>
            <w:tcW w:w="3085" w:type="dxa"/>
            <w:vMerge/>
          </w:tcPr>
          <w:p w:rsidR="00920CB7" w:rsidRPr="007213C3" w:rsidRDefault="00920CB7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920CB7" w:rsidRDefault="00920CB7" w:rsidP="00450F0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50000</w:t>
            </w:r>
          </w:p>
        </w:tc>
        <w:tc>
          <w:tcPr>
            <w:tcW w:w="2980" w:type="dxa"/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</w:tcPr>
          <w:p w:rsidR="00920CB7" w:rsidRDefault="00920CB7" w:rsidP="00920CB7">
            <w:pPr>
              <w:jc w:val="right"/>
            </w:pPr>
            <w:r w:rsidRPr="006B04FD"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20CB7" w:rsidRDefault="00920CB7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7.5 </w:t>
            </w:r>
          </w:p>
        </w:tc>
        <w:tc>
          <w:tcPr>
            <w:tcW w:w="1130" w:type="dxa"/>
            <w:tcBorders>
              <w:left w:val="nil"/>
            </w:tcBorders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20CB7" w:rsidRPr="008D4EFA" w:rsidTr="00E26681">
        <w:trPr>
          <w:cantSplit/>
          <w:trHeight w:val="20"/>
        </w:trPr>
        <w:tc>
          <w:tcPr>
            <w:tcW w:w="3085" w:type="dxa"/>
            <w:vMerge/>
          </w:tcPr>
          <w:p w:rsidR="00920CB7" w:rsidRPr="007213C3" w:rsidRDefault="00920CB7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920CB7" w:rsidRDefault="00920CB7" w:rsidP="00450F0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</w:tcPr>
          <w:p w:rsidR="00920CB7" w:rsidRPr="008D4EFA" w:rsidRDefault="00920CB7" w:rsidP="00450F0E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5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</w:tcPr>
          <w:p w:rsidR="00920CB7" w:rsidRDefault="00920CB7" w:rsidP="00920CB7">
            <w:pPr>
              <w:jc w:val="right"/>
            </w:pPr>
            <w:r w:rsidRPr="006B04FD"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20CB7" w:rsidRDefault="00920CB7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23.8 </w:t>
            </w:r>
          </w:p>
        </w:tc>
        <w:tc>
          <w:tcPr>
            <w:tcW w:w="1130" w:type="dxa"/>
            <w:tcBorders>
              <w:left w:val="nil"/>
            </w:tcBorders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20CB7" w:rsidRPr="008D4EFA" w:rsidTr="00E26681">
        <w:trPr>
          <w:cantSplit/>
          <w:trHeight w:val="20"/>
        </w:trPr>
        <w:tc>
          <w:tcPr>
            <w:tcW w:w="3085" w:type="dxa"/>
            <w:vMerge/>
          </w:tcPr>
          <w:p w:rsidR="00920CB7" w:rsidRPr="007213C3" w:rsidRDefault="00920CB7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920CB7" w:rsidRDefault="00920CB7" w:rsidP="00450F0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920CB7" w:rsidRDefault="00920CB7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</w:tcPr>
          <w:p w:rsidR="00920CB7" w:rsidRDefault="00920CB7" w:rsidP="00920CB7">
            <w:pPr>
              <w:jc w:val="right"/>
            </w:pPr>
            <w:r w:rsidRPr="006B04FD"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20CB7" w:rsidRDefault="00920CB7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36.3 </w:t>
            </w:r>
          </w:p>
        </w:tc>
        <w:tc>
          <w:tcPr>
            <w:tcW w:w="1130" w:type="dxa"/>
            <w:tcBorders>
              <w:left w:val="nil"/>
            </w:tcBorders>
          </w:tcPr>
          <w:p w:rsidR="00920CB7" w:rsidRPr="008D4EFA" w:rsidRDefault="00920CB7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bookmarkEnd w:id="0"/>
      <w:tr w:rsidR="00450F0E" w:rsidRPr="008D4EFA" w:rsidTr="00B13A05">
        <w:trPr>
          <w:cantSplit/>
          <w:trHeight w:val="20"/>
        </w:trPr>
        <w:tc>
          <w:tcPr>
            <w:tcW w:w="3085" w:type="dxa"/>
            <w:vMerge/>
          </w:tcPr>
          <w:p w:rsidR="00450F0E" w:rsidRPr="007213C3" w:rsidRDefault="00450F0E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450F0E" w:rsidRDefault="00450F0E" w:rsidP="00450F0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450F0E" w:rsidRDefault="00450F0E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50F0E" w:rsidRDefault="00450F0E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310" w:type="dxa"/>
            <w:tcBorders>
              <w:left w:val="nil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50F0E" w:rsidRDefault="00450F0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56.3 </w:t>
            </w:r>
          </w:p>
        </w:tc>
        <w:tc>
          <w:tcPr>
            <w:tcW w:w="1130" w:type="dxa"/>
            <w:tcBorders>
              <w:left w:val="nil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50F0E" w:rsidRPr="008D4EFA" w:rsidTr="00B13A05">
        <w:trPr>
          <w:cantSplit/>
          <w:trHeight w:val="20"/>
        </w:trPr>
        <w:tc>
          <w:tcPr>
            <w:tcW w:w="3085" w:type="dxa"/>
            <w:vMerge/>
          </w:tcPr>
          <w:p w:rsidR="00450F0E" w:rsidRPr="007213C3" w:rsidRDefault="00450F0E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450F0E" w:rsidRDefault="00450F0E" w:rsidP="00450F0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450F0E" w:rsidRDefault="00450F0E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50F0E" w:rsidRDefault="00450F0E" w:rsidP="00450F0E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23.8</w:t>
            </w:r>
          </w:p>
        </w:tc>
        <w:tc>
          <w:tcPr>
            <w:tcW w:w="1310" w:type="dxa"/>
            <w:tcBorders>
              <w:left w:val="nil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50F0E" w:rsidRDefault="00450F0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73.8 </w:t>
            </w:r>
          </w:p>
        </w:tc>
        <w:tc>
          <w:tcPr>
            <w:tcW w:w="1130" w:type="dxa"/>
            <w:tcBorders>
              <w:left w:val="nil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50F0E" w:rsidRPr="008D4EFA" w:rsidTr="00B13A05">
        <w:trPr>
          <w:cantSplit/>
          <w:trHeight w:val="20"/>
        </w:trPr>
        <w:tc>
          <w:tcPr>
            <w:tcW w:w="3085" w:type="dxa"/>
            <w:vMerge/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450F0E" w:rsidRDefault="00450F0E" w:rsidP="00450F0E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hint="eastAsia"/>
              </w:rPr>
              <w:t>1250</w:t>
            </w:r>
          </w:p>
        </w:tc>
        <w:tc>
          <w:tcPr>
            <w:tcW w:w="2980" w:type="dxa"/>
          </w:tcPr>
          <w:p w:rsidR="00450F0E" w:rsidRDefault="00450F0E" w:rsidP="00B13A05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8.0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50F0E" w:rsidRDefault="00450F0E" w:rsidP="00450F0E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33.8</w:t>
            </w:r>
          </w:p>
        </w:tc>
        <w:tc>
          <w:tcPr>
            <w:tcW w:w="1310" w:type="dxa"/>
            <w:tcBorders>
              <w:left w:val="nil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50F0E" w:rsidRDefault="00450F0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92.5 </w:t>
            </w:r>
          </w:p>
        </w:tc>
        <w:tc>
          <w:tcPr>
            <w:tcW w:w="1130" w:type="dxa"/>
            <w:tcBorders>
              <w:left w:val="nil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50F0E" w:rsidRPr="008D4EFA" w:rsidTr="00B13A05">
        <w:trPr>
          <w:cantSplit/>
          <w:trHeight w:val="20"/>
        </w:trPr>
        <w:tc>
          <w:tcPr>
            <w:tcW w:w="3085" w:type="dxa"/>
            <w:vMerge/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vAlign w:val="center"/>
          </w:tcPr>
          <w:p w:rsidR="00450F0E" w:rsidRDefault="00450F0E" w:rsidP="00450F0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50F0E" w:rsidRDefault="00450F0E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37.5</w:t>
            </w:r>
          </w:p>
        </w:tc>
        <w:tc>
          <w:tcPr>
            <w:tcW w:w="1310" w:type="dxa"/>
            <w:tcBorders>
              <w:left w:val="nil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50F0E" w:rsidRDefault="00450F0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97.5 </w:t>
            </w:r>
          </w:p>
        </w:tc>
        <w:tc>
          <w:tcPr>
            <w:tcW w:w="1130" w:type="dxa"/>
            <w:tcBorders>
              <w:left w:val="nil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50F0E" w:rsidRPr="008D4EFA" w:rsidTr="00B13A05">
        <w:trPr>
          <w:cantSplit/>
          <w:trHeight w:val="20"/>
        </w:trPr>
        <w:tc>
          <w:tcPr>
            <w:tcW w:w="3085" w:type="dxa"/>
            <w:vMerge/>
            <w:tcBorders>
              <w:bottom w:val="single" w:sz="4" w:space="0" w:color="auto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988" w:type="dxa"/>
            <w:tcBorders>
              <w:bottom w:val="single" w:sz="4" w:space="0" w:color="auto"/>
            </w:tcBorders>
            <w:vAlign w:val="center"/>
          </w:tcPr>
          <w:p w:rsidR="00450F0E" w:rsidRDefault="00450F0E" w:rsidP="00450F0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Pr="008D4EFA">
              <w:rPr>
                <w:rFonts w:eastAsia="標楷體" w:hAnsi="標楷體" w:hint="eastAsia"/>
              </w:rPr>
              <w:t>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450F0E" w:rsidRDefault="00450F0E" w:rsidP="00450F0E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56.3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450F0E" w:rsidRDefault="00450F0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450F0E" w:rsidRPr="008D4EFA" w:rsidRDefault="00450F0E" w:rsidP="00B13A05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E970A7" w:rsidRPr="00E970A7" w:rsidRDefault="00E970A7" w:rsidP="002552DC">
      <w:pPr>
        <w:adjustRightInd w:val="0"/>
        <w:snapToGrid w:val="0"/>
        <w:spacing w:beforeLines="50" w:before="120" w:line="0" w:lineRule="atLeast"/>
        <w:rPr>
          <w:rFonts w:eastAsia="標楷體" w:hAnsi="標楷體"/>
        </w:rPr>
      </w:pPr>
      <w:r w:rsidRPr="00E970A7">
        <w:rPr>
          <w:rFonts w:eastAsia="標楷體" w:hint="eastAsia"/>
        </w:rPr>
        <w:t>KC</w:t>
      </w:r>
      <w:r w:rsidRPr="00E970A7">
        <w:rPr>
          <w:rFonts w:eastAsia="標楷體" w:hint="eastAsia"/>
          <w:vertAlign w:val="subscript"/>
        </w:rPr>
        <w:t>50</w:t>
      </w:r>
      <w:r w:rsidRPr="00E970A7">
        <w:rPr>
          <w:rFonts w:eastAsia="標楷體" w:hint="eastAsia"/>
        </w:rPr>
        <w:t>(</w:t>
      </w:r>
      <w:r w:rsidRPr="00E970A7">
        <w:rPr>
          <w:rFonts w:eastAsia="標楷體" w:hint="eastAsia"/>
        </w:rPr>
        <w:t>半數擊昏濃度</w:t>
      </w:r>
      <w:r w:rsidRPr="00E970A7">
        <w:rPr>
          <w:rFonts w:eastAsia="標楷體" w:hint="eastAsia"/>
        </w:rPr>
        <w:t>)=</w:t>
      </w:r>
      <w:r w:rsidR="00450F0E">
        <w:rPr>
          <w:rFonts w:eastAsia="標楷體" w:hint="eastAsia"/>
        </w:rPr>
        <w:t>2.6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="00450F0E">
        <w:rPr>
          <w:rFonts w:eastAsia="標楷體" w:hint="eastAsia"/>
          <w:vertAlign w:val="superscript"/>
        </w:rPr>
        <w:t>3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450F0E">
        <w:rPr>
          <w:rFonts w:eastAsia="標楷體" w:hAnsi="標楷體" w:hint="eastAsia"/>
        </w:rPr>
        <w:t>391.0</w:t>
      </w:r>
      <w:r w:rsidRPr="00E970A7">
        <w:rPr>
          <w:rFonts w:eastAsia="標楷體" w:hAnsi="標楷體"/>
        </w:rPr>
        <w:t>倍</w:t>
      </w:r>
    </w:p>
    <w:p w:rsidR="00E970A7" w:rsidRPr="00E970A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E970A7">
        <w:rPr>
          <w:rFonts w:eastAsia="標楷體"/>
        </w:rPr>
        <w:t>LC</w:t>
      </w:r>
      <w:r w:rsidRPr="00E970A7">
        <w:rPr>
          <w:rFonts w:eastAsia="標楷體"/>
          <w:vertAlign w:val="subscript"/>
        </w:rPr>
        <w:t>50</w:t>
      </w:r>
      <w:r w:rsidRPr="00E970A7">
        <w:rPr>
          <w:rFonts w:eastAsia="標楷體" w:hint="eastAsia"/>
        </w:rPr>
        <w:t>(</w:t>
      </w:r>
      <w:r w:rsidRPr="00E970A7">
        <w:rPr>
          <w:rFonts w:eastAsia="標楷體" w:hint="eastAsia"/>
        </w:rPr>
        <w:t>半數致死濃度</w:t>
      </w:r>
      <w:r w:rsidRPr="00E970A7">
        <w:rPr>
          <w:rFonts w:eastAsia="標楷體" w:hint="eastAsia"/>
        </w:rPr>
        <w:t>)</w:t>
      </w:r>
      <w:r w:rsidRPr="00E970A7">
        <w:rPr>
          <w:rFonts w:eastAsia="標楷體" w:hAnsi="標楷體" w:hint="eastAsia"/>
        </w:rPr>
        <w:t>=</w:t>
      </w:r>
      <w:r w:rsidR="00450F0E">
        <w:rPr>
          <w:rFonts w:eastAsia="標楷體" w:hAnsi="標楷體" w:hint="eastAsia"/>
        </w:rPr>
        <w:t>1.5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Pr="00E970A7">
        <w:rPr>
          <w:rFonts w:eastAsia="標楷體" w:hint="eastAsia"/>
          <w:vertAlign w:val="superscript"/>
        </w:rPr>
        <w:t>4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450F0E">
        <w:rPr>
          <w:rFonts w:eastAsia="標楷體" w:hAnsi="標楷體" w:hint="eastAsia"/>
        </w:rPr>
        <w:t>6612.7</w:t>
      </w:r>
      <w:r w:rsidRPr="00E970A7">
        <w:rPr>
          <w:rFonts w:eastAsia="標楷體" w:hAnsi="標楷體"/>
        </w:rPr>
        <w:t>倍</w:t>
      </w:r>
    </w:p>
    <w:p w:rsidR="00E970A7" w:rsidRPr="00E970A7" w:rsidRDefault="00E970A7" w:rsidP="00583807">
      <w:pPr>
        <w:adjustRightInd w:val="0"/>
        <w:snapToGrid w:val="0"/>
        <w:spacing w:line="0" w:lineRule="atLeast"/>
        <w:rPr>
          <w:rFonts w:eastAsia="標楷體" w:hAnsi="標楷體"/>
        </w:rPr>
      </w:pPr>
      <w:r w:rsidRPr="00E970A7">
        <w:rPr>
          <w:rFonts w:eastAsia="標楷體"/>
        </w:rPr>
        <w:t>LC</w:t>
      </w:r>
      <w:r w:rsidRPr="00E970A7">
        <w:rPr>
          <w:rFonts w:eastAsia="標楷體"/>
          <w:vertAlign w:val="subscript"/>
        </w:rPr>
        <w:t>99</w:t>
      </w:r>
      <w:r w:rsidRPr="00E970A7">
        <w:rPr>
          <w:rFonts w:eastAsia="標楷體" w:hint="eastAsia"/>
        </w:rPr>
        <w:t>(</w:t>
      </w:r>
      <w:r w:rsidRPr="00E970A7">
        <w:rPr>
          <w:rFonts w:eastAsia="標楷體" w:hint="eastAsia"/>
        </w:rPr>
        <w:t>致死率達</w:t>
      </w:r>
      <w:r w:rsidRPr="00E970A7">
        <w:rPr>
          <w:rFonts w:eastAsia="標楷體" w:hint="eastAsia"/>
        </w:rPr>
        <w:t>99%</w:t>
      </w:r>
      <w:r w:rsidRPr="00E970A7">
        <w:rPr>
          <w:rFonts w:eastAsia="標楷體" w:hint="eastAsia"/>
        </w:rPr>
        <w:t>的濃度</w:t>
      </w:r>
      <w:r w:rsidRPr="00E970A7">
        <w:rPr>
          <w:rFonts w:eastAsia="標楷體" w:hint="eastAsia"/>
        </w:rPr>
        <w:t>)</w:t>
      </w:r>
      <w:r w:rsidRPr="00E970A7">
        <w:rPr>
          <w:rFonts w:eastAsia="標楷體" w:hAnsi="標楷體" w:hint="eastAsia"/>
        </w:rPr>
        <w:t>=</w:t>
      </w:r>
      <w:r w:rsidR="00B13A05">
        <w:rPr>
          <w:rFonts w:eastAsia="標楷體" w:hAnsi="標楷體" w:hint="eastAsia"/>
        </w:rPr>
        <w:t>3.</w:t>
      </w:r>
      <w:r w:rsidR="00450F0E">
        <w:rPr>
          <w:rFonts w:eastAsia="標楷體" w:hAnsi="標楷體" w:hint="eastAsia"/>
        </w:rPr>
        <w:t>0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Pr="00E970A7">
        <w:rPr>
          <w:rFonts w:eastAsia="標楷體" w:hint="eastAsia"/>
          <w:vertAlign w:val="superscript"/>
        </w:rPr>
        <w:t>3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450F0E">
        <w:rPr>
          <w:rFonts w:eastAsia="標楷體" w:hAnsi="標楷體" w:hint="eastAsia"/>
        </w:rPr>
        <w:t>332.9</w:t>
      </w:r>
      <w:r w:rsidR="00B13A05" w:rsidRPr="00E970A7">
        <w:rPr>
          <w:rFonts w:eastAsia="標楷體" w:hAnsi="標楷體"/>
        </w:rPr>
        <w:t>倍</w:t>
      </w:r>
    </w:p>
    <w:p w:rsidR="00E970A7" w:rsidRPr="00E970A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E970A7">
        <w:rPr>
          <w:rFonts w:eastAsia="標楷體" w:hAnsi="標楷體" w:hint="eastAsia"/>
        </w:rPr>
        <w:t>診斷濃度</w:t>
      </w:r>
      <w:r w:rsidRPr="00E970A7">
        <w:rPr>
          <w:rFonts w:eastAsia="標楷體" w:hAnsi="標楷體" w:hint="eastAsia"/>
        </w:rPr>
        <w:t>(</w:t>
      </w:r>
      <w:r w:rsidRPr="00E970A7">
        <w:rPr>
          <w:rFonts w:eastAsia="標楷體"/>
        </w:rPr>
        <w:t>LC</w:t>
      </w:r>
      <w:r w:rsidRPr="00E970A7">
        <w:rPr>
          <w:rFonts w:eastAsia="標楷體"/>
          <w:vertAlign w:val="subscript"/>
        </w:rPr>
        <w:t>99</w:t>
      </w:r>
      <w:r w:rsidRPr="00E970A7">
        <w:rPr>
          <w:rFonts w:eastAsia="標楷體" w:hint="eastAsia"/>
        </w:rPr>
        <w:t>的兩倍</w:t>
      </w:r>
      <w:r w:rsidRPr="00E970A7">
        <w:rPr>
          <w:rFonts w:eastAsia="標楷體" w:hAnsi="標楷體" w:hint="eastAsia"/>
        </w:rPr>
        <w:t>，建議田間使用的濃度</w:t>
      </w:r>
      <w:r w:rsidRPr="00E970A7">
        <w:rPr>
          <w:rFonts w:eastAsia="標楷體" w:hAnsi="標楷體" w:hint="eastAsia"/>
        </w:rPr>
        <w:t>)=</w:t>
      </w:r>
      <w:r w:rsidR="00450F0E">
        <w:rPr>
          <w:rFonts w:eastAsia="標楷體" w:hAnsi="標楷體" w:hint="eastAsia"/>
        </w:rPr>
        <w:t>6.0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="00423E49">
        <w:rPr>
          <w:rFonts w:eastAsia="標楷體" w:hint="eastAsia"/>
          <w:vertAlign w:val="superscript"/>
        </w:rPr>
        <w:t>3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450F0E">
        <w:rPr>
          <w:rFonts w:eastAsia="標楷體" w:hAnsi="標楷體" w:hint="eastAsia"/>
        </w:rPr>
        <w:t>166.4</w:t>
      </w:r>
      <w:r w:rsidRPr="00E970A7">
        <w:rPr>
          <w:rFonts w:eastAsia="標楷體" w:hAnsi="標楷體"/>
        </w:rPr>
        <w:t>倍</w:t>
      </w:r>
      <w:r w:rsidRPr="00E970A7">
        <w:rPr>
          <w:rFonts w:eastAsia="標楷體" w:hAnsi="標楷體" w:hint="eastAsia"/>
        </w:rPr>
        <w:t>(</w:t>
      </w:r>
      <w:r w:rsidRPr="00E970A7">
        <w:rPr>
          <w:rFonts w:eastAsia="標楷體" w:hAnsi="標楷體" w:hint="eastAsia"/>
        </w:rPr>
        <w:t>戶內空間噴灑</w:t>
      </w:r>
      <w:r w:rsidRPr="00E970A7">
        <w:rPr>
          <w:rFonts w:eastAsia="標楷體" w:hAnsi="標楷體" w:hint="eastAsia"/>
        </w:rPr>
        <w:t>)</w:t>
      </w:r>
    </w:p>
    <w:p w:rsidR="00583807" w:rsidRDefault="00E970A7" w:rsidP="00583807">
      <w:pPr>
        <w:adjustRightInd w:val="0"/>
        <w:snapToGrid w:val="0"/>
        <w:spacing w:line="0" w:lineRule="atLeast"/>
        <w:rPr>
          <w:rFonts w:eastAsia="標楷體" w:hAnsi="標楷體"/>
        </w:rPr>
      </w:pPr>
      <w:r w:rsidRPr="00E970A7">
        <w:rPr>
          <w:rFonts w:eastAsia="標楷體" w:hAnsi="標楷體" w:hint="eastAsia"/>
        </w:rPr>
        <w:t>抗性比值</w:t>
      </w:r>
      <w:r w:rsidRPr="00E970A7">
        <w:rPr>
          <w:rFonts w:eastAsia="標楷體" w:hAnsi="標楷體" w:hint="eastAsia"/>
        </w:rPr>
        <w:t>(R</w:t>
      </w:r>
      <w:r w:rsidRPr="00E970A7">
        <w:rPr>
          <w:rFonts w:eastAsia="標楷體"/>
        </w:rPr>
        <w:t>R</w:t>
      </w:r>
      <w:r w:rsidRPr="00E970A7">
        <w:rPr>
          <w:rFonts w:ascii="標楷體" w:eastAsia="標楷體" w:hAnsi="標楷體" w:hint="eastAsia"/>
        </w:rPr>
        <w:t>，</w:t>
      </w:r>
      <w:proofErr w:type="gramStart"/>
      <w:r w:rsidRPr="00E970A7">
        <w:rPr>
          <w:rFonts w:eastAsia="標楷體" w:hAnsi="標楷體" w:hint="eastAsia"/>
        </w:rPr>
        <w:t>野外品</w:t>
      </w:r>
      <w:proofErr w:type="gramEnd"/>
      <w:r w:rsidRPr="00E970A7">
        <w:rPr>
          <w:rFonts w:eastAsia="標楷體" w:hAnsi="標楷體" w:hint="eastAsia"/>
        </w:rPr>
        <w:t>系</w:t>
      </w:r>
      <w:r w:rsidRPr="00E970A7">
        <w:rPr>
          <w:rFonts w:eastAsia="標楷體"/>
        </w:rPr>
        <w:t>LC</w:t>
      </w:r>
      <w:r w:rsidRPr="00E970A7">
        <w:rPr>
          <w:rFonts w:eastAsia="標楷體" w:hint="eastAsia"/>
          <w:vertAlign w:val="subscript"/>
        </w:rPr>
        <w:t>99</w:t>
      </w:r>
      <w:r w:rsidRPr="00E970A7">
        <w:rPr>
          <w:rFonts w:eastAsia="標楷體"/>
        </w:rPr>
        <w:t>/</w:t>
      </w:r>
      <w:r w:rsidRPr="00E970A7">
        <w:rPr>
          <w:rFonts w:eastAsia="標楷體" w:hint="eastAsia"/>
        </w:rPr>
        <w:t>感受品系</w:t>
      </w:r>
      <w:r w:rsidRPr="00E970A7">
        <w:rPr>
          <w:rFonts w:eastAsia="標楷體"/>
        </w:rPr>
        <w:t>LC</w:t>
      </w:r>
      <w:r w:rsidRPr="00E970A7">
        <w:rPr>
          <w:rFonts w:eastAsia="標楷體" w:hint="eastAsia"/>
          <w:vertAlign w:val="subscript"/>
        </w:rPr>
        <w:t>99</w:t>
      </w:r>
      <w:r w:rsidRPr="00E970A7">
        <w:rPr>
          <w:rFonts w:eastAsia="標楷體" w:hAnsi="標楷體" w:hint="eastAsia"/>
        </w:rPr>
        <w:t>)=</w:t>
      </w:r>
      <w:r w:rsidR="00583807">
        <w:rPr>
          <w:rFonts w:eastAsia="標楷體" w:hAnsi="標楷體" w:hint="eastAsia"/>
        </w:rPr>
        <w:t>1.</w:t>
      </w:r>
      <w:r w:rsidR="00450F0E">
        <w:rPr>
          <w:rFonts w:eastAsia="標楷體" w:hAnsi="標楷體" w:hint="eastAsia"/>
        </w:rPr>
        <w:t>5</w:t>
      </w: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  <w:sectPr w:rsidR="00583807" w:rsidSect="002552DC">
          <w:pgSz w:w="16838" w:h="11906" w:orient="landscape"/>
          <w:pgMar w:top="1797" w:right="1440" w:bottom="1797" w:left="1440" w:header="851" w:footer="992" w:gutter="0"/>
          <w:cols w:space="425"/>
          <w:docGrid w:linePitch="360"/>
        </w:sectPr>
      </w:pPr>
    </w:p>
    <w:p w:rsidR="00583807" w:rsidRDefault="0005205B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高雄鳳山</w:t>
      </w:r>
      <w:r w:rsidR="00583807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品系埃及斑蚊對</w:t>
      </w:r>
      <w:r>
        <w:rPr>
          <w:rFonts w:ascii="標楷體" w:eastAsia="標楷體" w:hAnsi="標楷體" w:hint="eastAsia"/>
          <w:b/>
          <w:spacing w:val="12"/>
          <w:sz w:val="28"/>
          <w:szCs w:val="28"/>
        </w:rPr>
        <w:t>立</w:t>
      </w:r>
      <w:proofErr w:type="gramStart"/>
      <w:r>
        <w:rPr>
          <w:rFonts w:ascii="標楷體" w:eastAsia="標楷體" w:hAnsi="標楷體" w:hint="eastAsia"/>
          <w:b/>
          <w:spacing w:val="12"/>
          <w:sz w:val="28"/>
          <w:szCs w:val="28"/>
        </w:rPr>
        <w:t>滅寧</w:t>
      </w:r>
      <w:r w:rsidR="00583807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</w:t>
      </w:r>
      <w:proofErr w:type="gramEnd"/>
      <w:r w:rsidR="00583807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情形</w:t>
      </w: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</w:p>
    <w:p w:rsidR="004368AA" w:rsidRDefault="002D6BB9" w:rsidP="002D6BB9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510F321A" wp14:editId="165CB2D5">
            <wp:extent cx="5700889" cy="4289778"/>
            <wp:effectExtent l="0" t="0" r="0" b="0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83807" w:rsidRDefault="002D6BB9" w:rsidP="00583807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  <w:sectPr w:rsidR="00583807" w:rsidSect="00AE0757">
          <w:pgSz w:w="11906" w:h="16838"/>
          <w:pgMar w:top="1440" w:right="1797" w:bottom="1440" w:left="1797" w:header="851" w:footer="992" w:gutter="0"/>
          <w:cols w:space="425"/>
          <w:docGrid w:linePitch="360"/>
        </w:sectPr>
      </w:pPr>
      <w:r>
        <w:rPr>
          <w:noProof/>
        </w:rPr>
        <w:drawing>
          <wp:inline distT="0" distB="0" distL="0" distR="0" wp14:anchorId="5C5D9019" wp14:editId="0C6DFEF4">
            <wp:extent cx="5813778" cy="3747911"/>
            <wp:effectExtent l="0" t="0" r="0" b="5080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902D0" w:rsidRPr="003D346E" w:rsidRDefault="006902D0" w:rsidP="006902D0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E970A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E970A7">
        <w:rPr>
          <w:rFonts w:eastAsia="標楷體" w:hAnsi="標楷體" w:hint="eastAsia"/>
          <w:spacing w:val="12"/>
          <w:sz w:val="28"/>
          <w:szCs w:val="28"/>
        </w:rPr>
        <w:t>年</w:t>
      </w:r>
      <w:r w:rsidR="002D6BB9">
        <w:rPr>
          <w:rFonts w:eastAsia="標楷體" w:hAnsi="標楷體" w:hint="eastAsia"/>
          <w:spacing w:val="12"/>
          <w:sz w:val="28"/>
          <w:szCs w:val="28"/>
        </w:rPr>
        <w:t>5</w:t>
      </w:r>
      <w:r w:rsidRPr="00E970A7">
        <w:rPr>
          <w:rFonts w:eastAsia="標楷體" w:hAnsi="標楷體" w:hint="eastAsia"/>
          <w:spacing w:val="12"/>
          <w:sz w:val="28"/>
          <w:szCs w:val="28"/>
        </w:rPr>
        <w:t>月份</w:t>
      </w:r>
      <w:r w:rsidR="002D6BB9">
        <w:rPr>
          <w:rFonts w:eastAsia="標楷體" w:hAnsi="標楷體" w:hint="eastAsia"/>
          <w:spacing w:val="12"/>
          <w:sz w:val="28"/>
          <w:szCs w:val="28"/>
        </w:rPr>
        <w:t>高雄前鎮</w:t>
      </w:r>
      <w:r w:rsidRPr="00E970A7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3652"/>
        <w:gridCol w:w="2126"/>
        <w:gridCol w:w="4395"/>
        <w:gridCol w:w="2268"/>
        <w:gridCol w:w="1984"/>
      </w:tblGrid>
      <w:tr w:rsidR="006902D0" w:rsidTr="0005205B">
        <w:tc>
          <w:tcPr>
            <w:tcW w:w="3652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</w:t>
            </w:r>
            <w:r w:rsidRPr="001F0395">
              <w:rPr>
                <w:rFonts w:ascii="標楷體" w:eastAsia="標楷體" w:hAnsi="標楷體" w:hint="eastAsia"/>
              </w:rPr>
              <w:t>夏維泰、</w:t>
            </w:r>
            <w:r w:rsidRPr="001F039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6521" w:type="dxa"/>
            <w:gridSpan w:val="2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 w:rsidR="002D6BB9">
              <w:rPr>
                <w:rFonts w:ascii="標楷體" w:eastAsia="標楷體" w:hAnsi="標楷體" w:hint="eastAsia"/>
                <w:u w:val="single"/>
              </w:rPr>
              <w:t>高雄前鎮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</w:tr>
      <w:tr w:rsidR="006902D0" w:rsidTr="0005205B">
        <w:tc>
          <w:tcPr>
            <w:tcW w:w="3652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126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4395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</w:p>
        </w:tc>
      </w:tr>
      <w:tr w:rsidR="006902D0" w:rsidTr="0005205B">
        <w:tc>
          <w:tcPr>
            <w:tcW w:w="3652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126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4395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268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ml</w:t>
            </w:r>
          </w:p>
        </w:tc>
        <w:tc>
          <w:tcPr>
            <w:tcW w:w="1984" w:type="dxa"/>
          </w:tcPr>
          <w:p w:rsidR="006902D0" w:rsidRDefault="006902D0" w:rsidP="0072355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05205B" w:rsidTr="0005205B">
        <w:tc>
          <w:tcPr>
            <w:tcW w:w="3652" w:type="dxa"/>
          </w:tcPr>
          <w:p w:rsidR="0005205B" w:rsidRPr="003D346E" w:rsidRDefault="0005205B" w:rsidP="0005205B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立滅寧</w:t>
            </w:r>
            <w:proofErr w:type="gramEnd"/>
          </w:p>
        </w:tc>
        <w:tc>
          <w:tcPr>
            <w:tcW w:w="2126" w:type="dxa"/>
          </w:tcPr>
          <w:p w:rsidR="0005205B" w:rsidRPr="003D346E" w:rsidRDefault="0005205B" w:rsidP="0005205B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6663" w:type="dxa"/>
            <w:gridSpan w:val="2"/>
          </w:tcPr>
          <w:p w:rsidR="0005205B" w:rsidRPr="003D346E" w:rsidRDefault="0005205B" w:rsidP="0005205B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 xml:space="preserve"> 9.4</w:t>
            </w:r>
            <w:r w:rsidRPr="003D346E">
              <w:rPr>
                <w:rFonts w:ascii="標楷體" w:eastAsia="標楷體" w:hAnsi="標楷體" w:hint="eastAsia"/>
                <w:u w:val="single"/>
              </w:rPr>
              <w:t>% w/w</w:t>
            </w:r>
            <w:r>
              <w:rPr>
                <w:rFonts w:ascii="標楷體" w:eastAsia="標楷體" w:hAnsi="標楷體" w:hint="eastAsia"/>
                <w:u w:val="single"/>
              </w:rPr>
              <w:t>; d-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Allethrin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 xml:space="preserve"> 1.6% w/w</w:t>
            </w:r>
          </w:p>
        </w:tc>
        <w:tc>
          <w:tcPr>
            <w:tcW w:w="1984" w:type="dxa"/>
          </w:tcPr>
          <w:p w:rsidR="0005205B" w:rsidRDefault="0005205B" w:rsidP="0005205B">
            <w:pPr>
              <w:rPr>
                <w:rFonts w:ascii="標楷體" w:eastAsia="標楷體" w:hAnsi="標楷體"/>
              </w:rPr>
            </w:pPr>
          </w:p>
        </w:tc>
      </w:tr>
      <w:tr w:rsidR="0005205B" w:rsidTr="0005205B">
        <w:tc>
          <w:tcPr>
            <w:tcW w:w="3652" w:type="dxa"/>
          </w:tcPr>
          <w:p w:rsidR="0005205B" w:rsidRPr="003D346E" w:rsidRDefault="0005205B" w:rsidP="0005205B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5205B" w:rsidRPr="003D346E" w:rsidRDefault="0005205B" w:rsidP="0005205B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4395" w:type="dxa"/>
          </w:tcPr>
          <w:p w:rsidR="0005205B" w:rsidRPr="003D346E" w:rsidRDefault="0005205B" w:rsidP="0005205B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200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05205B" w:rsidRDefault="0005205B" w:rsidP="0005205B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05205B" w:rsidRDefault="0005205B" w:rsidP="0005205B">
            <w:pPr>
              <w:rPr>
                <w:rFonts w:ascii="標楷體" w:eastAsia="標楷體" w:hAnsi="標楷體"/>
              </w:rPr>
            </w:pPr>
          </w:p>
        </w:tc>
      </w:tr>
    </w:tbl>
    <w:p w:rsidR="006902D0" w:rsidRDefault="006902D0" w:rsidP="006902D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檢中心林森實驗室</w:t>
      </w:r>
    </w:p>
    <w:p w:rsidR="006902D0" w:rsidRDefault="006902D0" w:rsidP="006902D0">
      <w:pPr>
        <w:rPr>
          <w:rFonts w:eastAsia="標楷體"/>
        </w:rPr>
      </w:pPr>
      <w:r>
        <w:rPr>
          <w:rFonts w:eastAsia="標楷體" w:hint="eastAsia"/>
        </w:rPr>
        <w:t>結果：</w:t>
      </w:r>
    </w:p>
    <w:tbl>
      <w:tblPr>
        <w:tblpPr w:leftFromText="180" w:rightFromText="180" w:vertAnchor="page" w:horzAnchor="margin" w:tblpY="4837"/>
        <w:tblW w:w="0" w:type="auto"/>
        <w:tblLook w:val="04A0" w:firstRow="1" w:lastRow="0" w:firstColumn="1" w:lastColumn="0" w:noHBand="0" w:noVBand="1"/>
      </w:tblPr>
      <w:tblGrid>
        <w:gridCol w:w="2376"/>
        <w:gridCol w:w="2697"/>
        <w:gridCol w:w="2980"/>
        <w:gridCol w:w="1709"/>
        <w:gridCol w:w="1271"/>
        <w:gridCol w:w="1805"/>
        <w:gridCol w:w="1176"/>
      </w:tblGrid>
      <w:tr w:rsidR="006902D0" w:rsidTr="006902D0">
        <w:tc>
          <w:tcPr>
            <w:tcW w:w="237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697" w:type="dxa"/>
            <w:tcBorders>
              <w:top w:val="single" w:sz="12" w:space="0" w:color="auto"/>
              <w:bottom w:val="single" w:sz="12" w:space="0" w:color="auto"/>
            </w:tcBorders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濃度</w:t>
            </w:r>
            <w:r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902D0" w:rsidRDefault="006902D0" w:rsidP="006902D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E12903" w:rsidTr="00621208">
        <w:trPr>
          <w:cantSplit/>
        </w:trPr>
        <w:tc>
          <w:tcPr>
            <w:tcW w:w="2376" w:type="dxa"/>
            <w:vMerge w:val="restart"/>
            <w:tcBorders>
              <w:top w:val="single" w:sz="12" w:space="0" w:color="auto"/>
            </w:tcBorders>
            <w:vAlign w:val="center"/>
          </w:tcPr>
          <w:p w:rsidR="00E12903" w:rsidRPr="00D6711A" w:rsidRDefault="00E12903" w:rsidP="006902D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立滅寧</w:t>
            </w:r>
            <w:proofErr w:type="gramEnd"/>
          </w:p>
        </w:tc>
        <w:tc>
          <w:tcPr>
            <w:tcW w:w="2697" w:type="dxa"/>
            <w:tcBorders>
              <w:top w:val="single" w:sz="12" w:space="0" w:color="auto"/>
            </w:tcBorders>
            <w:vAlign w:val="center"/>
          </w:tcPr>
          <w:p w:rsidR="00E12903" w:rsidRDefault="00E12903" w:rsidP="000448F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E12903" w:rsidRDefault="00E12903" w:rsidP="006902D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709" w:type="dxa"/>
            <w:tcBorders>
              <w:top w:val="single" w:sz="12" w:space="0" w:color="auto"/>
            </w:tcBorders>
            <w:vAlign w:val="center"/>
          </w:tcPr>
          <w:p w:rsidR="00E12903" w:rsidRDefault="00E12903" w:rsidP="00E129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0.0 </w:t>
            </w:r>
          </w:p>
        </w:tc>
        <w:tc>
          <w:tcPr>
            <w:tcW w:w="1271" w:type="dxa"/>
            <w:tcBorders>
              <w:top w:val="single" w:sz="12" w:space="0" w:color="auto"/>
              <w:left w:val="nil"/>
            </w:tcBorders>
            <w:vAlign w:val="center"/>
          </w:tcPr>
          <w:p w:rsidR="00E12903" w:rsidRDefault="00E12903" w:rsidP="006902D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12" w:space="0" w:color="auto"/>
            </w:tcBorders>
            <w:vAlign w:val="center"/>
          </w:tcPr>
          <w:p w:rsidR="00E12903" w:rsidRDefault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3.8 </w:t>
            </w:r>
          </w:p>
        </w:tc>
        <w:tc>
          <w:tcPr>
            <w:tcW w:w="1176" w:type="dxa"/>
            <w:tcBorders>
              <w:top w:val="single" w:sz="12" w:space="0" w:color="auto"/>
            </w:tcBorders>
          </w:tcPr>
          <w:p w:rsidR="00E12903" w:rsidRPr="00ED142B" w:rsidRDefault="00E12903" w:rsidP="006902D0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E12903" w:rsidTr="00621208">
        <w:trPr>
          <w:cantSplit/>
        </w:trPr>
        <w:tc>
          <w:tcPr>
            <w:tcW w:w="2376" w:type="dxa"/>
            <w:vMerge/>
            <w:vAlign w:val="center"/>
          </w:tcPr>
          <w:p w:rsidR="00E12903" w:rsidRPr="00D6711A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7" w:type="dxa"/>
            <w:vAlign w:val="center"/>
          </w:tcPr>
          <w:p w:rsidR="00E12903" w:rsidRDefault="00E12903" w:rsidP="000448F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709" w:type="dxa"/>
            <w:vAlign w:val="center"/>
          </w:tcPr>
          <w:p w:rsidR="00E12903" w:rsidRDefault="00E12903" w:rsidP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1.3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12903" w:rsidRDefault="00E12903" w:rsidP="000448F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12903" w:rsidRDefault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20.0 </w:t>
            </w:r>
          </w:p>
        </w:tc>
        <w:tc>
          <w:tcPr>
            <w:tcW w:w="1176" w:type="dxa"/>
          </w:tcPr>
          <w:p w:rsidR="00E12903" w:rsidRPr="00ED142B" w:rsidRDefault="00E12903" w:rsidP="000448FD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E12903" w:rsidTr="00621208">
        <w:trPr>
          <w:cantSplit/>
        </w:trPr>
        <w:tc>
          <w:tcPr>
            <w:tcW w:w="2376" w:type="dxa"/>
            <w:vMerge/>
            <w:vAlign w:val="center"/>
          </w:tcPr>
          <w:p w:rsidR="00E12903" w:rsidRPr="00D6711A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E12903" w:rsidRDefault="00E12903" w:rsidP="000448F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E12903" w:rsidRDefault="00E12903" w:rsidP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7.5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12903" w:rsidRDefault="00E12903" w:rsidP="000448F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12903" w:rsidRDefault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43.8 </w:t>
            </w:r>
          </w:p>
        </w:tc>
        <w:tc>
          <w:tcPr>
            <w:tcW w:w="1176" w:type="dxa"/>
            <w:tcBorders>
              <w:left w:val="nil"/>
            </w:tcBorders>
          </w:tcPr>
          <w:p w:rsidR="00E12903" w:rsidRPr="00ED142B" w:rsidRDefault="00E12903" w:rsidP="000448FD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E12903" w:rsidTr="00621208">
        <w:trPr>
          <w:cantSplit/>
        </w:trPr>
        <w:tc>
          <w:tcPr>
            <w:tcW w:w="2376" w:type="dxa"/>
            <w:vMerge/>
            <w:vAlign w:val="center"/>
          </w:tcPr>
          <w:p w:rsidR="00E12903" w:rsidRPr="00D6711A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E12903" w:rsidRDefault="00E12903" w:rsidP="000448F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E12903" w:rsidRDefault="00E12903" w:rsidP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25.0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12903" w:rsidRDefault="00E12903" w:rsidP="000448F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12903" w:rsidRDefault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52.5 </w:t>
            </w:r>
          </w:p>
        </w:tc>
        <w:tc>
          <w:tcPr>
            <w:tcW w:w="1176" w:type="dxa"/>
            <w:tcBorders>
              <w:left w:val="nil"/>
            </w:tcBorders>
          </w:tcPr>
          <w:p w:rsidR="00E12903" w:rsidRPr="00ED142B" w:rsidRDefault="00E12903" w:rsidP="000448FD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E12903" w:rsidTr="00621208">
        <w:trPr>
          <w:cantSplit/>
        </w:trPr>
        <w:tc>
          <w:tcPr>
            <w:tcW w:w="2376" w:type="dxa"/>
            <w:vMerge/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E12903" w:rsidRDefault="00E12903" w:rsidP="000448F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E12903" w:rsidRDefault="00E12903" w:rsidP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40.0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12903" w:rsidRDefault="00E12903" w:rsidP="000448F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12903" w:rsidRDefault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72.5 </w:t>
            </w:r>
          </w:p>
        </w:tc>
        <w:tc>
          <w:tcPr>
            <w:tcW w:w="1176" w:type="dxa"/>
            <w:tcBorders>
              <w:left w:val="nil"/>
            </w:tcBorders>
          </w:tcPr>
          <w:p w:rsidR="00E12903" w:rsidRPr="00ED142B" w:rsidRDefault="00E12903" w:rsidP="000448FD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E12903" w:rsidTr="00621208">
        <w:trPr>
          <w:cantSplit/>
        </w:trPr>
        <w:tc>
          <w:tcPr>
            <w:tcW w:w="2376" w:type="dxa"/>
            <w:vMerge/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E12903" w:rsidRDefault="00E12903" w:rsidP="000448F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E12903" w:rsidRDefault="00E12903" w:rsidP="00E129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61.3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12903" w:rsidRDefault="00E12903" w:rsidP="000448F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12903" w:rsidRDefault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88.8 </w:t>
            </w:r>
          </w:p>
        </w:tc>
        <w:tc>
          <w:tcPr>
            <w:tcW w:w="1176" w:type="dxa"/>
            <w:tcBorders>
              <w:left w:val="nil"/>
            </w:tcBorders>
          </w:tcPr>
          <w:p w:rsidR="00E12903" w:rsidRPr="00ED142B" w:rsidRDefault="00E12903" w:rsidP="000448FD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E12903" w:rsidTr="00621208">
        <w:trPr>
          <w:cantSplit/>
        </w:trPr>
        <w:tc>
          <w:tcPr>
            <w:tcW w:w="2376" w:type="dxa"/>
            <w:vMerge/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vAlign w:val="center"/>
          </w:tcPr>
          <w:p w:rsidR="00E12903" w:rsidRDefault="00E12903" w:rsidP="000448FD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hint="eastAsia"/>
              </w:rPr>
              <w:t>500</w:t>
            </w:r>
          </w:p>
        </w:tc>
        <w:tc>
          <w:tcPr>
            <w:tcW w:w="2980" w:type="dxa"/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709" w:type="dxa"/>
            <w:vAlign w:val="center"/>
          </w:tcPr>
          <w:p w:rsidR="00E12903" w:rsidRDefault="00E12903" w:rsidP="00E129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73.8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12903" w:rsidRDefault="00E12903" w:rsidP="000448F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12903" w:rsidRDefault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97.5 </w:t>
            </w:r>
          </w:p>
        </w:tc>
        <w:tc>
          <w:tcPr>
            <w:tcW w:w="1176" w:type="dxa"/>
            <w:tcBorders>
              <w:left w:val="nil"/>
            </w:tcBorders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jc w:val="center"/>
            </w:pPr>
          </w:p>
        </w:tc>
      </w:tr>
      <w:tr w:rsidR="00E12903" w:rsidTr="00621208">
        <w:trPr>
          <w:cantSplit/>
        </w:trPr>
        <w:tc>
          <w:tcPr>
            <w:tcW w:w="2376" w:type="dxa"/>
            <w:vMerge/>
            <w:tcBorders>
              <w:bottom w:val="single" w:sz="4" w:space="0" w:color="auto"/>
            </w:tcBorders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vAlign w:val="center"/>
          </w:tcPr>
          <w:p w:rsidR="00E12903" w:rsidRDefault="00E12903" w:rsidP="000448F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E12903" w:rsidRDefault="00E12903" w:rsidP="00E129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76.3 </w:t>
            </w:r>
          </w:p>
        </w:tc>
        <w:tc>
          <w:tcPr>
            <w:tcW w:w="1271" w:type="dxa"/>
            <w:tcBorders>
              <w:left w:val="nil"/>
              <w:bottom w:val="single" w:sz="4" w:space="0" w:color="auto"/>
            </w:tcBorders>
            <w:vAlign w:val="center"/>
          </w:tcPr>
          <w:p w:rsidR="00E12903" w:rsidRDefault="00E12903" w:rsidP="000448FD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bottom w:val="single" w:sz="4" w:space="0" w:color="auto"/>
            </w:tcBorders>
            <w:vAlign w:val="center"/>
          </w:tcPr>
          <w:p w:rsidR="00E12903" w:rsidRDefault="00E1290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  <w:tc>
          <w:tcPr>
            <w:tcW w:w="1176" w:type="dxa"/>
            <w:tcBorders>
              <w:left w:val="nil"/>
              <w:bottom w:val="single" w:sz="4" w:space="0" w:color="auto"/>
            </w:tcBorders>
          </w:tcPr>
          <w:p w:rsidR="00E12903" w:rsidRDefault="00E12903" w:rsidP="000448FD">
            <w:pPr>
              <w:adjustRightInd w:val="0"/>
              <w:snapToGrid w:val="0"/>
              <w:spacing w:line="0" w:lineRule="atLeast"/>
              <w:jc w:val="center"/>
            </w:pPr>
          </w:p>
        </w:tc>
      </w:tr>
    </w:tbl>
    <w:p w:rsidR="006902D0" w:rsidRDefault="006902D0" w:rsidP="006902D0">
      <w:pPr>
        <w:rPr>
          <w:rFonts w:eastAsia="標楷體"/>
        </w:rPr>
      </w:pPr>
    </w:p>
    <w:p w:rsidR="006902D0" w:rsidRPr="003B1C38" w:rsidRDefault="006902D0" w:rsidP="006902D0">
      <w:pPr>
        <w:adjustRightInd w:val="0"/>
        <w:snapToGrid w:val="0"/>
        <w:spacing w:line="0" w:lineRule="atLeast"/>
        <w:ind w:firstLineChars="150" w:firstLine="360"/>
        <w:rPr>
          <w:rFonts w:eastAsia="標楷體"/>
        </w:rPr>
      </w:pPr>
      <w:r w:rsidRPr="003B1C38">
        <w:rPr>
          <w:rFonts w:eastAsia="標楷體" w:hint="eastAsia"/>
        </w:rPr>
        <w:t>KC</w:t>
      </w:r>
      <w:r w:rsidRPr="003B1C38">
        <w:rPr>
          <w:rFonts w:eastAsia="標楷體" w:hint="eastAsia"/>
          <w:vertAlign w:val="subscript"/>
        </w:rPr>
        <w:t>50</w:t>
      </w:r>
      <w:r w:rsidRPr="003B1C38">
        <w:rPr>
          <w:rFonts w:eastAsia="標楷體" w:hint="eastAsia"/>
        </w:rPr>
        <w:t>(</w:t>
      </w:r>
      <w:r w:rsidRPr="003B1C38">
        <w:rPr>
          <w:rFonts w:eastAsia="標楷體" w:hint="eastAsia"/>
        </w:rPr>
        <w:t>半數擊昏濃度</w:t>
      </w:r>
      <w:r w:rsidRPr="003B1C38">
        <w:rPr>
          <w:rFonts w:eastAsia="標楷體" w:hint="eastAsia"/>
        </w:rPr>
        <w:t>) =</w:t>
      </w:r>
      <w:r w:rsidR="00E12903">
        <w:rPr>
          <w:rFonts w:eastAsia="標楷體" w:hint="eastAsia"/>
        </w:rPr>
        <w:t>7</w:t>
      </w:r>
      <w:r>
        <w:rPr>
          <w:rFonts w:eastAsia="標楷體" w:hint="eastAsia"/>
        </w:rPr>
        <w:t>.</w:t>
      </w:r>
      <w:r w:rsidR="006F171C">
        <w:rPr>
          <w:rFonts w:eastAsia="標楷體" w:hint="eastAsia"/>
        </w:rPr>
        <w:t>4</w:t>
      </w:r>
      <w:r>
        <w:rPr>
          <w:rFonts w:eastAsia="標楷體" w:hAnsi="標楷體"/>
        </w:rPr>
        <w:t>×</w:t>
      </w:r>
      <w:r>
        <w:rPr>
          <w:rFonts w:eastAsia="標楷體" w:hAnsi="標楷體" w:hint="eastAsia"/>
        </w:rPr>
        <w:t>10</w:t>
      </w:r>
      <w:r>
        <w:rPr>
          <w:rFonts w:eastAsia="標楷體" w:hAnsi="標楷體" w:hint="eastAsia"/>
          <w:vertAlign w:val="superscript"/>
        </w:rPr>
        <w:t>-</w:t>
      </w:r>
      <w:r w:rsidR="00E12903">
        <w:rPr>
          <w:rFonts w:eastAsia="標楷體" w:hAnsi="標楷體" w:hint="eastAsia"/>
          <w:vertAlign w:val="superscript"/>
        </w:rPr>
        <w:t>4</w:t>
      </w:r>
      <w:r w:rsidRPr="003B1C38">
        <w:rPr>
          <w:rFonts w:eastAsia="標楷體"/>
        </w:rPr>
        <w:t xml:space="preserve"> (v/v%)</w:t>
      </w:r>
      <w:proofErr w:type="gramStart"/>
      <w:r w:rsidRPr="003B1C38">
        <w:rPr>
          <w:rFonts w:eastAsia="標楷體" w:hint="eastAsia"/>
        </w:rPr>
        <w:t>≒</w:t>
      </w:r>
      <w:proofErr w:type="gramEnd"/>
      <w:r w:rsidRPr="003B1C38">
        <w:rPr>
          <w:rFonts w:eastAsia="標楷體" w:hAnsi="標楷體"/>
        </w:rPr>
        <w:t>稀釋</w:t>
      </w:r>
      <w:r w:rsidR="00E12903">
        <w:rPr>
          <w:rFonts w:eastAsia="標楷體" w:hAnsi="標楷體" w:hint="eastAsia"/>
        </w:rPr>
        <w:t>1346.4</w:t>
      </w:r>
      <w:r w:rsidRPr="003B1C38">
        <w:rPr>
          <w:rFonts w:eastAsia="標楷體" w:hAnsi="標楷體"/>
        </w:rPr>
        <w:t>倍</w:t>
      </w:r>
    </w:p>
    <w:p w:rsidR="006902D0" w:rsidRPr="003B1C38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B1C38">
        <w:rPr>
          <w:rFonts w:ascii="Times New Roman" w:eastAsia="標楷體" w:hAnsi="Times New Roman"/>
        </w:rPr>
        <w:t>LC</w:t>
      </w:r>
      <w:r w:rsidRPr="003B1C38">
        <w:rPr>
          <w:rFonts w:ascii="Times New Roman" w:eastAsia="標楷體" w:hAnsi="Times New Roman"/>
          <w:vertAlign w:val="subscript"/>
        </w:rPr>
        <w:t>50</w:t>
      </w:r>
      <w:r w:rsidRPr="003B1C38">
        <w:rPr>
          <w:rFonts w:ascii="Times New Roman" w:eastAsia="標楷體" w:hAnsi="Times New Roman" w:hint="eastAsia"/>
          <w:szCs w:val="24"/>
        </w:rPr>
        <w:t>(</w:t>
      </w:r>
      <w:r w:rsidRPr="003B1C38">
        <w:rPr>
          <w:rFonts w:ascii="Times New Roman" w:eastAsia="標楷體" w:hAnsi="Times New Roman" w:hint="eastAsia"/>
          <w:szCs w:val="24"/>
        </w:rPr>
        <w:t>半數致死濃度</w:t>
      </w:r>
      <w:r w:rsidRPr="003B1C38">
        <w:rPr>
          <w:rFonts w:ascii="Times New Roman" w:eastAsia="標楷體" w:hAnsi="Times New Roman" w:hint="eastAsia"/>
          <w:szCs w:val="24"/>
        </w:rPr>
        <w:t>)</w:t>
      </w:r>
      <w:r w:rsidRPr="003B1C38">
        <w:rPr>
          <w:rFonts w:ascii="Times New Roman" w:eastAsia="標楷體" w:hAnsi="標楷體" w:hint="eastAsia"/>
        </w:rPr>
        <w:t>=</w:t>
      </w:r>
      <w:r w:rsidRPr="003B1C38">
        <w:t xml:space="preserve"> </w:t>
      </w:r>
      <w:r w:rsidR="006F171C">
        <w:rPr>
          <w:rFonts w:ascii="Times New Roman" w:eastAsia="標楷體" w:hAnsi="標楷體" w:hint="eastAsia"/>
        </w:rPr>
        <w:t>1.</w:t>
      </w:r>
      <w:r w:rsidR="00E12903">
        <w:rPr>
          <w:rFonts w:ascii="Times New Roman" w:eastAsia="標楷體" w:hAnsi="標楷體" w:hint="eastAsia"/>
        </w:rPr>
        <w:t>5</w:t>
      </w:r>
      <w:r w:rsidRPr="003B1C38">
        <w:rPr>
          <w:rFonts w:ascii="Times New Roman" w:eastAsia="標楷體" w:hAnsi="標楷體"/>
        </w:rPr>
        <w:t>×</w:t>
      </w:r>
      <w:r w:rsidRPr="003B1C38">
        <w:rPr>
          <w:rFonts w:ascii="Times New Roman" w:eastAsia="標楷體" w:hAnsi="標楷體"/>
        </w:rPr>
        <w:t>10</w:t>
      </w:r>
      <w:r w:rsidRPr="003B1C38">
        <w:rPr>
          <w:rFonts w:ascii="Times New Roman" w:eastAsia="標楷體" w:hAnsi="標楷體"/>
          <w:vertAlign w:val="superscript"/>
        </w:rPr>
        <w:t>-4</w:t>
      </w:r>
      <w:r w:rsidRPr="003B1C38">
        <w:rPr>
          <w:rFonts w:ascii="Times New Roman" w:eastAsia="標楷體" w:hAnsi="標楷體"/>
        </w:rPr>
        <w:t xml:space="preserve"> </w:t>
      </w:r>
      <w:r w:rsidRPr="003B1C38">
        <w:rPr>
          <w:rFonts w:ascii="Times New Roman" w:eastAsia="標楷體" w:hAnsi="Times New Roman"/>
        </w:rPr>
        <w:t>(v/v%)</w:t>
      </w:r>
      <w:proofErr w:type="gramStart"/>
      <w:r w:rsidRPr="003B1C38">
        <w:rPr>
          <w:rFonts w:ascii="Times New Roman" w:eastAsia="標楷體" w:hAnsi="Times New Roman" w:hint="eastAsia"/>
        </w:rPr>
        <w:t>≒</w:t>
      </w:r>
      <w:proofErr w:type="gramEnd"/>
      <w:r w:rsidRPr="003B1C38">
        <w:rPr>
          <w:rFonts w:ascii="Times New Roman" w:eastAsia="標楷體" w:hAnsi="標楷體"/>
        </w:rPr>
        <w:t>稀釋</w:t>
      </w:r>
      <w:r w:rsidR="00E12903">
        <w:rPr>
          <w:rFonts w:ascii="Times New Roman" w:eastAsia="標楷體" w:hAnsi="標楷體" w:hint="eastAsia"/>
        </w:rPr>
        <w:t>6618.9</w:t>
      </w:r>
      <w:r w:rsidRPr="003B1C38">
        <w:rPr>
          <w:rFonts w:ascii="Times New Roman" w:eastAsia="標楷體" w:hAnsi="標楷體"/>
        </w:rPr>
        <w:t>倍</w:t>
      </w:r>
    </w:p>
    <w:p w:rsidR="006902D0" w:rsidRPr="003B1C38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B1C38">
        <w:rPr>
          <w:rFonts w:ascii="Times New Roman" w:eastAsia="標楷體" w:hAnsi="Times New Roman"/>
          <w:szCs w:val="24"/>
        </w:rPr>
        <w:t>LC</w:t>
      </w:r>
      <w:r w:rsidRPr="003B1C38">
        <w:rPr>
          <w:rFonts w:ascii="Times New Roman" w:eastAsia="標楷體" w:hAnsi="Times New Roman"/>
          <w:szCs w:val="24"/>
          <w:vertAlign w:val="subscript"/>
        </w:rPr>
        <w:t>99</w:t>
      </w:r>
      <w:r w:rsidRPr="003B1C38">
        <w:rPr>
          <w:rFonts w:ascii="Times New Roman" w:eastAsia="標楷體" w:hAnsi="Times New Roman" w:hint="eastAsia"/>
          <w:szCs w:val="24"/>
        </w:rPr>
        <w:t>(</w:t>
      </w:r>
      <w:r w:rsidRPr="003B1C38">
        <w:rPr>
          <w:rFonts w:ascii="Times New Roman" w:eastAsia="標楷體" w:hAnsi="Times New Roman" w:hint="eastAsia"/>
          <w:szCs w:val="24"/>
        </w:rPr>
        <w:t>致死率達</w:t>
      </w:r>
      <w:r w:rsidRPr="003B1C38">
        <w:rPr>
          <w:rFonts w:ascii="Times New Roman" w:eastAsia="標楷體" w:hAnsi="Times New Roman" w:hint="eastAsia"/>
          <w:szCs w:val="24"/>
        </w:rPr>
        <w:t>99%</w:t>
      </w:r>
      <w:r w:rsidRPr="003B1C38">
        <w:rPr>
          <w:rFonts w:ascii="Times New Roman" w:eastAsia="標楷體" w:hAnsi="Times New Roman" w:hint="eastAsia"/>
          <w:szCs w:val="24"/>
        </w:rPr>
        <w:t>的濃度</w:t>
      </w:r>
      <w:r w:rsidRPr="003B1C38">
        <w:rPr>
          <w:rFonts w:ascii="Times New Roman" w:eastAsia="標楷體" w:hAnsi="Times New Roman" w:hint="eastAsia"/>
          <w:szCs w:val="24"/>
        </w:rPr>
        <w:t>)</w:t>
      </w:r>
      <w:r w:rsidRPr="003B1C38">
        <w:rPr>
          <w:rFonts w:ascii="Times New Roman" w:eastAsia="標楷體" w:hAnsi="標楷體" w:hint="eastAsia"/>
          <w:szCs w:val="24"/>
        </w:rPr>
        <w:t>=</w:t>
      </w:r>
      <w:r w:rsidR="00E12903">
        <w:rPr>
          <w:rFonts w:ascii="Times New Roman" w:eastAsia="標楷體" w:hAnsi="標楷體" w:hint="eastAsia"/>
          <w:szCs w:val="24"/>
        </w:rPr>
        <w:t>4.0</w:t>
      </w:r>
      <w:r w:rsidRPr="003B1C38">
        <w:rPr>
          <w:rFonts w:ascii="Times New Roman" w:eastAsia="標楷體" w:hAnsi="Times New Roman"/>
        </w:rPr>
        <w:t>×10</w:t>
      </w:r>
      <w:r w:rsidRPr="003B1C38">
        <w:rPr>
          <w:rFonts w:ascii="Times New Roman" w:eastAsia="標楷體" w:hAnsi="Times New Roman"/>
          <w:vertAlign w:val="superscript"/>
        </w:rPr>
        <w:t>-</w:t>
      </w:r>
      <w:r w:rsidRPr="003B1C38">
        <w:rPr>
          <w:rFonts w:ascii="Times New Roman" w:eastAsia="標楷體" w:hAnsi="Times New Roman" w:hint="eastAsia"/>
          <w:vertAlign w:val="superscript"/>
        </w:rPr>
        <w:t>3</w:t>
      </w:r>
      <w:r w:rsidRPr="003B1C38">
        <w:rPr>
          <w:rFonts w:ascii="Times New Roman" w:eastAsia="標楷體" w:hAnsi="Times New Roman"/>
        </w:rPr>
        <w:t>(v/v%)</w:t>
      </w:r>
      <w:proofErr w:type="gramStart"/>
      <w:r w:rsidRPr="003B1C38">
        <w:rPr>
          <w:rFonts w:ascii="Times New Roman" w:eastAsia="標楷體" w:hAnsi="Times New Roman" w:hint="eastAsia"/>
        </w:rPr>
        <w:t>≒</w:t>
      </w:r>
      <w:proofErr w:type="gramEnd"/>
      <w:r w:rsidRPr="003B1C38">
        <w:rPr>
          <w:rFonts w:ascii="Times New Roman" w:eastAsia="標楷體" w:hAnsi="標楷體"/>
        </w:rPr>
        <w:t>稀釋</w:t>
      </w:r>
      <w:r w:rsidR="00DC0237">
        <w:rPr>
          <w:rFonts w:ascii="Times New Roman" w:eastAsia="標楷體" w:hAnsi="標楷體" w:hint="eastAsia"/>
        </w:rPr>
        <w:t>252.0</w:t>
      </w:r>
      <w:r w:rsidRPr="003B1C38">
        <w:rPr>
          <w:rFonts w:ascii="Times New Roman" w:eastAsia="標楷體" w:hAnsi="標楷體"/>
        </w:rPr>
        <w:t>倍</w:t>
      </w:r>
    </w:p>
    <w:p w:rsidR="006902D0" w:rsidRPr="003B1C38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B1C38">
        <w:rPr>
          <w:rFonts w:ascii="Times New Roman" w:eastAsia="標楷體" w:hAnsi="標楷體" w:hint="eastAsia"/>
        </w:rPr>
        <w:t>診斷濃度</w:t>
      </w:r>
      <w:r w:rsidRPr="003B1C38">
        <w:rPr>
          <w:rFonts w:ascii="Times New Roman" w:eastAsia="標楷體" w:hAnsi="標楷體" w:hint="eastAsia"/>
        </w:rPr>
        <w:t>(</w:t>
      </w:r>
      <w:r w:rsidRPr="003B1C38">
        <w:rPr>
          <w:rFonts w:ascii="Times New Roman" w:eastAsia="標楷體" w:hAnsi="Times New Roman"/>
          <w:szCs w:val="24"/>
        </w:rPr>
        <w:t>LC</w:t>
      </w:r>
      <w:r w:rsidRPr="003B1C38">
        <w:rPr>
          <w:rFonts w:ascii="Times New Roman" w:eastAsia="標楷體" w:hAnsi="Times New Roman"/>
          <w:szCs w:val="24"/>
          <w:vertAlign w:val="subscript"/>
        </w:rPr>
        <w:t>99</w:t>
      </w:r>
      <w:r w:rsidRPr="003B1C38">
        <w:rPr>
          <w:rFonts w:ascii="Times New Roman" w:eastAsia="標楷體" w:hAnsi="Times New Roman" w:hint="eastAsia"/>
        </w:rPr>
        <w:t>的兩倍</w:t>
      </w:r>
      <w:r w:rsidRPr="003B1C38">
        <w:rPr>
          <w:rFonts w:ascii="Times New Roman" w:eastAsia="標楷體" w:hAnsi="標楷體" w:hint="eastAsia"/>
        </w:rPr>
        <w:t>，建議田間使用的濃度</w:t>
      </w:r>
      <w:r w:rsidRPr="003B1C38">
        <w:rPr>
          <w:rFonts w:ascii="Times New Roman" w:eastAsia="標楷體" w:hAnsi="標楷體" w:hint="eastAsia"/>
        </w:rPr>
        <w:t>)=</w:t>
      </w:r>
      <w:r w:rsidR="00DC0237">
        <w:rPr>
          <w:rFonts w:ascii="Times New Roman" w:eastAsia="標楷體" w:hAnsi="標楷體" w:hint="eastAsia"/>
        </w:rPr>
        <w:t>7.9</w:t>
      </w:r>
      <w:r w:rsidRPr="003B1C38">
        <w:rPr>
          <w:rFonts w:ascii="Times New Roman" w:eastAsia="標楷體" w:hAnsi="Times New Roman"/>
        </w:rPr>
        <w:t>×10</w:t>
      </w:r>
      <w:r w:rsidRPr="003B1C38">
        <w:rPr>
          <w:rFonts w:ascii="Times New Roman" w:eastAsia="標楷體" w:hAnsi="Times New Roman"/>
          <w:vertAlign w:val="superscript"/>
        </w:rPr>
        <w:t>-</w:t>
      </w:r>
      <w:r w:rsidR="006F171C">
        <w:rPr>
          <w:rFonts w:ascii="Times New Roman" w:eastAsia="標楷體" w:hAnsi="Times New Roman" w:hint="eastAsia"/>
          <w:vertAlign w:val="superscript"/>
        </w:rPr>
        <w:t>3</w:t>
      </w:r>
      <w:r w:rsidRPr="003B1C38">
        <w:rPr>
          <w:rFonts w:ascii="Times New Roman" w:eastAsia="標楷體" w:hAnsi="Times New Roman"/>
        </w:rPr>
        <w:t>(v/v%)</w:t>
      </w:r>
      <w:proofErr w:type="gramStart"/>
      <w:r w:rsidRPr="003B1C38">
        <w:rPr>
          <w:rFonts w:ascii="Times New Roman" w:eastAsia="標楷體" w:hAnsi="Times New Roman" w:hint="eastAsia"/>
        </w:rPr>
        <w:t>≒</w:t>
      </w:r>
      <w:proofErr w:type="gramEnd"/>
      <w:r w:rsidRPr="003B1C38">
        <w:rPr>
          <w:rFonts w:ascii="Times New Roman" w:eastAsia="標楷體" w:hAnsi="標楷體"/>
        </w:rPr>
        <w:t>稀釋</w:t>
      </w:r>
      <w:r w:rsidR="00DC0237">
        <w:rPr>
          <w:rFonts w:ascii="Times New Roman" w:eastAsia="標楷體" w:hAnsi="標楷體" w:hint="eastAsia"/>
        </w:rPr>
        <w:t>126.0</w:t>
      </w:r>
      <w:r w:rsidRPr="003B1C38">
        <w:rPr>
          <w:rFonts w:ascii="Times New Roman" w:eastAsia="標楷體" w:hAnsi="標楷體"/>
        </w:rPr>
        <w:t>倍</w:t>
      </w:r>
      <w:r w:rsidRPr="003B1C38">
        <w:rPr>
          <w:rFonts w:ascii="Times New Roman" w:eastAsia="標楷體" w:hAnsi="標楷體" w:hint="eastAsia"/>
        </w:rPr>
        <w:t>(</w:t>
      </w:r>
      <w:r w:rsidRPr="003B1C38">
        <w:rPr>
          <w:rFonts w:ascii="Times New Roman" w:eastAsia="標楷體" w:hAnsi="標楷體" w:hint="eastAsia"/>
        </w:rPr>
        <w:t>戶內空間噴灑</w:t>
      </w:r>
      <w:r w:rsidRPr="003B1C38">
        <w:rPr>
          <w:rFonts w:ascii="Times New Roman" w:eastAsia="標楷體" w:hAnsi="標楷體" w:hint="eastAsia"/>
        </w:rPr>
        <w:t>)</w:t>
      </w:r>
    </w:p>
    <w:p w:rsidR="006902D0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E514E">
        <w:rPr>
          <w:rFonts w:ascii="Times New Roman" w:eastAsia="標楷體" w:hAnsi="標楷體" w:hint="eastAsia"/>
        </w:rPr>
        <w:t>抗性比值</w:t>
      </w:r>
      <w:r w:rsidRPr="00EE514E">
        <w:rPr>
          <w:rFonts w:ascii="Times New Roman" w:eastAsia="標楷體" w:hAnsi="標楷體" w:hint="eastAsia"/>
        </w:rPr>
        <w:t>(R</w:t>
      </w:r>
      <w:r w:rsidRPr="00EE514E">
        <w:rPr>
          <w:rFonts w:ascii="Times New Roman" w:eastAsia="標楷體" w:hAnsi="Times New Roman"/>
        </w:rPr>
        <w:t>R</w:t>
      </w:r>
      <w:r w:rsidRPr="00EE514E">
        <w:rPr>
          <w:rFonts w:ascii="標楷體" w:eastAsia="標楷體" w:hAnsi="標楷體" w:hint="eastAsia"/>
        </w:rPr>
        <w:t>，</w:t>
      </w:r>
      <w:proofErr w:type="gramStart"/>
      <w:r w:rsidRPr="00EE514E">
        <w:rPr>
          <w:rFonts w:ascii="Times New Roman" w:eastAsia="標楷體" w:hAnsi="標楷體" w:hint="eastAsia"/>
        </w:rPr>
        <w:t>野外品</w:t>
      </w:r>
      <w:proofErr w:type="gramEnd"/>
      <w:r w:rsidRPr="00EE514E">
        <w:rPr>
          <w:rFonts w:ascii="Times New Roman" w:eastAsia="標楷體" w:hAnsi="標楷體" w:hint="eastAsia"/>
        </w:rPr>
        <w:t>系</w:t>
      </w:r>
      <w:r w:rsidRPr="00EE514E">
        <w:rPr>
          <w:rFonts w:ascii="Times New Roman" w:eastAsia="標楷體" w:hAnsi="Times New Roman"/>
        </w:rPr>
        <w:t>LC</w:t>
      </w:r>
      <w:r w:rsidRPr="00EE514E">
        <w:rPr>
          <w:rFonts w:ascii="Times New Roman" w:eastAsia="標楷體" w:hAnsi="Times New Roman" w:hint="eastAsia"/>
          <w:vertAlign w:val="subscript"/>
        </w:rPr>
        <w:t>99</w:t>
      </w:r>
      <w:r w:rsidRPr="00EE514E">
        <w:rPr>
          <w:rFonts w:ascii="Times New Roman" w:eastAsia="標楷體" w:hAnsi="Times New Roman"/>
        </w:rPr>
        <w:t>/</w:t>
      </w:r>
      <w:r w:rsidRPr="00EE514E">
        <w:rPr>
          <w:rFonts w:ascii="Times New Roman" w:eastAsia="標楷體" w:hAnsi="Times New Roman" w:hint="eastAsia"/>
        </w:rPr>
        <w:t>感受品系</w:t>
      </w:r>
      <w:r w:rsidRPr="00EE514E">
        <w:rPr>
          <w:rFonts w:ascii="Times New Roman" w:eastAsia="標楷體" w:hAnsi="Times New Roman"/>
        </w:rPr>
        <w:t>LC</w:t>
      </w:r>
      <w:r w:rsidRPr="00EE514E">
        <w:rPr>
          <w:rFonts w:ascii="Times New Roman" w:eastAsia="標楷體" w:hAnsi="Times New Roman" w:hint="eastAsia"/>
          <w:vertAlign w:val="subscript"/>
        </w:rPr>
        <w:t>99</w:t>
      </w:r>
      <w:r w:rsidRPr="00EE514E">
        <w:rPr>
          <w:rFonts w:ascii="Times New Roman" w:eastAsia="標楷體" w:hAnsi="標楷體" w:hint="eastAsia"/>
        </w:rPr>
        <w:t>)=</w:t>
      </w:r>
      <w:r w:rsidR="00DC0237">
        <w:rPr>
          <w:rFonts w:ascii="Times New Roman" w:eastAsia="標楷體" w:hAnsi="標楷體" w:hint="eastAsia"/>
        </w:rPr>
        <w:t>2.0</w:t>
      </w:r>
    </w:p>
    <w:p w:rsidR="00DC0237" w:rsidRDefault="00DC0237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  <w:sectPr w:rsidR="00DC0237" w:rsidSect="00DC0237">
          <w:pgSz w:w="16838" w:h="11906" w:orient="landscape"/>
          <w:pgMar w:top="1797" w:right="1440" w:bottom="1797" w:left="1440" w:header="851" w:footer="992" w:gutter="0"/>
          <w:cols w:space="425"/>
          <w:docGrid w:linePitch="360"/>
        </w:sectPr>
      </w:pPr>
    </w:p>
    <w:p w:rsidR="006902D0" w:rsidRDefault="00DC0237" w:rsidP="006902D0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高雄前鎮</w:t>
      </w:r>
      <w:r w:rsidR="006902D0" w:rsidRPr="00AE2626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品系埃及斑蚊對</w:t>
      </w:r>
      <w:r>
        <w:rPr>
          <w:rFonts w:ascii="標楷體" w:eastAsia="標楷體" w:hAnsi="標楷體" w:hint="eastAsia"/>
          <w:b/>
          <w:spacing w:val="12"/>
          <w:sz w:val="28"/>
          <w:szCs w:val="28"/>
        </w:rPr>
        <w:t>立</w:t>
      </w:r>
      <w:proofErr w:type="gramStart"/>
      <w:r>
        <w:rPr>
          <w:rFonts w:ascii="標楷體" w:eastAsia="標楷體" w:hAnsi="標楷體" w:hint="eastAsia"/>
          <w:b/>
          <w:spacing w:val="12"/>
          <w:sz w:val="28"/>
          <w:szCs w:val="28"/>
        </w:rPr>
        <w:t>滅寧</w:t>
      </w:r>
      <w:r w:rsidR="006902D0" w:rsidRPr="00AE2626">
        <w:rPr>
          <w:rFonts w:ascii="標楷體" w:eastAsia="標楷體" w:hAnsi="標楷體" w:hint="eastAsia"/>
          <w:b/>
          <w:spacing w:val="12"/>
          <w:sz w:val="28"/>
          <w:szCs w:val="28"/>
        </w:rPr>
        <w:t>的感藥</w:t>
      </w:r>
      <w:proofErr w:type="gramEnd"/>
      <w:r w:rsidR="006902D0" w:rsidRPr="00AE2626">
        <w:rPr>
          <w:rFonts w:ascii="標楷體" w:eastAsia="標楷體" w:hAnsi="標楷體" w:hint="eastAsia"/>
          <w:b/>
          <w:spacing w:val="12"/>
          <w:sz w:val="28"/>
          <w:szCs w:val="28"/>
        </w:rPr>
        <w:t>情形</w:t>
      </w:r>
    </w:p>
    <w:p w:rsidR="006902D0" w:rsidRDefault="00DC0237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>
        <w:rPr>
          <w:noProof/>
        </w:rPr>
        <w:drawing>
          <wp:inline distT="0" distB="0" distL="0" distR="0" wp14:anchorId="3A20FE5B" wp14:editId="615F1D59">
            <wp:extent cx="5734755" cy="4289778"/>
            <wp:effectExtent l="0" t="0" r="0" b="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902D0" w:rsidRDefault="006902D0" w:rsidP="006902D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</w:p>
    <w:p w:rsidR="00437E21" w:rsidRPr="00E970A7" w:rsidRDefault="00DC0237" w:rsidP="00583807">
      <w:pPr>
        <w:adjustRightInd w:val="0"/>
        <w:snapToGrid w:val="0"/>
        <w:spacing w:line="0" w:lineRule="atLeast"/>
        <w:rPr>
          <w:rFonts w:eastAsia="標楷體" w:hAnsi="標楷體"/>
          <w:szCs w:val="22"/>
        </w:rPr>
      </w:pPr>
      <w:r>
        <w:rPr>
          <w:noProof/>
        </w:rPr>
        <w:drawing>
          <wp:inline distT="0" distB="0" distL="0" distR="0" wp14:anchorId="3762A5EB" wp14:editId="5E840B93">
            <wp:extent cx="6050844" cy="3702755"/>
            <wp:effectExtent l="0" t="0" r="7620" b="0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sectPr w:rsidR="00437E21" w:rsidRPr="00E970A7" w:rsidSect="00154369">
      <w:pgSz w:w="11906" w:h="16838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5AA" w:rsidRDefault="006335AA" w:rsidP="00DD6636">
      <w:r>
        <w:separator/>
      </w:r>
    </w:p>
  </w:endnote>
  <w:endnote w:type="continuationSeparator" w:id="0">
    <w:p w:rsidR="006335AA" w:rsidRDefault="006335AA" w:rsidP="00DD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5AA" w:rsidRDefault="006335AA" w:rsidP="00DD6636">
      <w:r>
        <w:separator/>
      </w:r>
    </w:p>
  </w:footnote>
  <w:footnote w:type="continuationSeparator" w:id="0">
    <w:p w:rsidR="006335AA" w:rsidRDefault="006335AA" w:rsidP="00DD66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E2"/>
    <w:rsid w:val="000033A2"/>
    <w:rsid w:val="000448FD"/>
    <w:rsid w:val="0005205B"/>
    <w:rsid w:val="00056592"/>
    <w:rsid w:val="00080D01"/>
    <w:rsid w:val="000F3DC9"/>
    <w:rsid w:val="00107C61"/>
    <w:rsid w:val="00151AB8"/>
    <w:rsid w:val="00153338"/>
    <w:rsid w:val="00154369"/>
    <w:rsid w:val="0016416E"/>
    <w:rsid w:val="0019750F"/>
    <w:rsid w:val="001A5067"/>
    <w:rsid w:val="001B1B7F"/>
    <w:rsid w:val="001C2783"/>
    <w:rsid w:val="001E1CF7"/>
    <w:rsid w:val="00202BF8"/>
    <w:rsid w:val="00205C7D"/>
    <w:rsid w:val="002552DC"/>
    <w:rsid w:val="00267301"/>
    <w:rsid w:val="002B2CEB"/>
    <w:rsid w:val="002C5A47"/>
    <w:rsid w:val="002D0043"/>
    <w:rsid w:val="002D6BB9"/>
    <w:rsid w:val="0030543C"/>
    <w:rsid w:val="00320F65"/>
    <w:rsid w:val="00361389"/>
    <w:rsid w:val="00390E91"/>
    <w:rsid w:val="003E1B88"/>
    <w:rsid w:val="00413726"/>
    <w:rsid w:val="00423E49"/>
    <w:rsid w:val="00434963"/>
    <w:rsid w:val="004368AA"/>
    <w:rsid w:val="00437E21"/>
    <w:rsid w:val="0044398F"/>
    <w:rsid w:val="00450F0E"/>
    <w:rsid w:val="004A72DB"/>
    <w:rsid w:val="004B27EE"/>
    <w:rsid w:val="004C0EAF"/>
    <w:rsid w:val="0054218D"/>
    <w:rsid w:val="00573798"/>
    <w:rsid w:val="00574178"/>
    <w:rsid w:val="005762E8"/>
    <w:rsid w:val="00583807"/>
    <w:rsid w:val="005A5AC3"/>
    <w:rsid w:val="005B263D"/>
    <w:rsid w:val="0060690F"/>
    <w:rsid w:val="006172B1"/>
    <w:rsid w:val="00620125"/>
    <w:rsid w:val="006335AA"/>
    <w:rsid w:val="006902D0"/>
    <w:rsid w:val="00691960"/>
    <w:rsid w:val="006F171C"/>
    <w:rsid w:val="00701F87"/>
    <w:rsid w:val="0071010C"/>
    <w:rsid w:val="007213C3"/>
    <w:rsid w:val="00727766"/>
    <w:rsid w:val="00734A44"/>
    <w:rsid w:val="0076584D"/>
    <w:rsid w:val="007F0D1D"/>
    <w:rsid w:val="00814476"/>
    <w:rsid w:val="008633BA"/>
    <w:rsid w:val="008C4010"/>
    <w:rsid w:val="008D07B6"/>
    <w:rsid w:val="008D4EFA"/>
    <w:rsid w:val="008E027A"/>
    <w:rsid w:val="009039DE"/>
    <w:rsid w:val="00920CB7"/>
    <w:rsid w:val="00972BDF"/>
    <w:rsid w:val="00980914"/>
    <w:rsid w:val="009970B4"/>
    <w:rsid w:val="009C1619"/>
    <w:rsid w:val="009C379D"/>
    <w:rsid w:val="009F09F8"/>
    <w:rsid w:val="009F7979"/>
    <w:rsid w:val="00A13C9C"/>
    <w:rsid w:val="00AD1536"/>
    <w:rsid w:val="00AD20BA"/>
    <w:rsid w:val="00AE0757"/>
    <w:rsid w:val="00B016EE"/>
    <w:rsid w:val="00B13A05"/>
    <w:rsid w:val="00B31220"/>
    <w:rsid w:val="00B329CE"/>
    <w:rsid w:val="00B4780A"/>
    <w:rsid w:val="00B878F7"/>
    <w:rsid w:val="00BA5AE2"/>
    <w:rsid w:val="00BB3D8D"/>
    <w:rsid w:val="00BC08AF"/>
    <w:rsid w:val="00BF5656"/>
    <w:rsid w:val="00C01E6B"/>
    <w:rsid w:val="00C22FBC"/>
    <w:rsid w:val="00C26AAD"/>
    <w:rsid w:val="00C376C6"/>
    <w:rsid w:val="00C87806"/>
    <w:rsid w:val="00C91DFB"/>
    <w:rsid w:val="00CC2177"/>
    <w:rsid w:val="00CC4523"/>
    <w:rsid w:val="00CE63E0"/>
    <w:rsid w:val="00D463B8"/>
    <w:rsid w:val="00D81D86"/>
    <w:rsid w:val="00D8286A"/>
    <w:rsid w:val="00DA6832"/>
    <w:rsid w:val="00DC0237"/>
    <w:rsid w:val="00DD6636"/>
    <w:rsid w:val="00DD6DBF"/>
    <w:rsid w:val="00DE0A72"/>
    <w:rsid w:val="00E06053"/>
    <w:rsid w:val="00E12903"/>
    <w:rsid w:val="00E9008F"/>
    <w:rsid w:val="00E92E0A"/>
    <w:rsid w:val="00E970A7"/>
    <w:rsid w:val="00E9787C"/>
    <w:rsid w:val="00EA4D51"/>
    <w:rsid w:val="00EB2A49"/>
    <w:rsid w:val="00EC1E13"/>
    <w:rsid w:val="00EC2EF6"/>
    <w:rsid w:val="00F05529"/>
    <w:rsid w:val="00F13215"/>
    <w:rsid w:val="00F36B58"/>
    <w:rsid w:val="00F40BCE"/>
    <w:rsid w:val="00F537B5"/>
    <w:rsid w:val="00FA02A0"/>
    <w:rsid w:val="00FA5486"/>
    <w:rsid w:val="00FA6409"/>
    <w:rsid w:val="00FB5E11"/>
    <w:rsid w:val="00FC1FFF"/>
    <w:rsid w:val="00F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&#24050;&#36865;&#36942;\5&#26376;\1020204-0205&#24863;&#21463;&#24615;-&#20126;&#28357;&#34802;\&#24863;&#21463;&#24615;%20-&#20126;&#28357;&#34802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&#24050;&#36865;&#36942;\5&#26376;\1020204-0205&#24863;&#21463;&#24615;-&#20126;&#28357;&#34802;\&#24863;&#21463;&#24615;%20-&#20126;&#28357;&#34802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&#24050;&#36865;&#36942;\5&#26376;\1020513&#23631;&#26481;-&#20126;&#28357;&#34802;\&#23631;&#26481;%20-&#20126;&#28357;&#34802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&#24050;&#36865;&#36942;\5&#26376;\1020513&#23631;&#26481;-&#20126;&#28357;&#34802;\&#23631;&#26481;%20-&#20126;&#28357;&#34802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&#24050;&#36865;&#36942;\5&#26376;\1020416-0417&#40179;&#23665;-&#31435;&#28357;&#23527;\&#40179;&#23665;-&#31435;&#28357;&#23527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&#24050;&#36865;&#36942;\5&#26376;\1020416-0417&#40179;&#23665;-&#31435;&#28357;&#23527;\&#40179;&#23665;-&#31435;&#28357;&#23527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F:\102&#24180;&#24230;\&#35430;&#39511;\&#23526;&#39511;&#35352;&#37636;\&#24050;&#36865;&#36942;\5&#26376;\1020428&#21069;&#37806;-&#31435;&#28357;&#23527;\&#21069;&#37806;-&#31435;&#28357;&#23527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80568931418336853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0283889189655153"/>
                  <c:y val="-0.32605796726870179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124.4 + 32.1x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32.1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eneral" sourceLinked="0"/>
            </c:trendlineLbl>
          </c:trendline>
          <c:xVal>
            <c:numRef>
              <c:f>'KC50'!$B$19:$B$26</c:f>
              <c:numCache>
                <c:formatCode>0.0_ </c:formatCode>
                <c:ptCount val="8"/>
                <c:pt idx="0">
                  <c:v>-4.3010299956639813</c:v>
                </c:pt>
                <c:pt idx="1">
                  <c:v>-4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-3.0969100130080562</c:v>
                </c:pt>
                <c:pt idx="5">
                  <c:v>-2.9030899869919438</c:v>
                </c:pt>
                <c:pt idx="6">
                  <c:v>-2.6989700043360187</c:v>
                </c:pt>
                <c:pt idx="7">
                  <c:v>-2.3979400086720375</c:v>
                </c:pt>
              </c:numCache>
            </c:numRef>
          </c:xVal>
          <c:yVal>
            <c:numRef>
              <c:f>'KC50'!$C$19:$C$26</c:f>
              <c:numCache>
                <c:formatCode>0.0</c:formatCode>
                <c:ptCount val="8"/>
                <c:pt idx="0">
                  <c:v>0</c:v>
                </c:pt>
                <c:pt idx="1">
                  <c:v>1.25</c:v>
                </c:pt>
                <c:pt idx="2">
                  <c:v>3.75</c:v>
                </c:pt>
                <c:pt idx="3">
                  <c:v>5</c:v>
                </c:pt>
                <c:pt idx="4">
                  <c:v>7.5</c:v>
                </c:pt>
                <c:pt idx="5">
                  <c:v>11.25</c:v>
                </c:pt>
                <c:pt idx="6">
                  <c:v>41.25</c:v>
                </c:pt>
                <c:pt idx="7">
                  <c:v>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1527552"/>
        <c:axId val="41528128"/>
      </c:scatterChart>
      <c:valAx>
        <c:axId val="41527552"/>
        <c:scaling>
          <c:orientation val="minMax"/>
          <c:max val="-2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41528128"/>
        <c:crosses val="autoZero"/>
        <c:crossBetween val="midCat"/>
        <c:majorUnit val="0.5"/>
      </c:valAx>
      <c:valAx>
        <c:axId val="4152812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852028488482976"/>
              <c:y val="0.2167940686246336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41527552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0650883257370243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1746501882516723"/>
                  <c:y val="5.6844684822193493E-3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243.9 + 55.6x  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55.6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eneral" sourceLinked="0"/>
            </c:trendlineLbl>
          </c:trendline>
          <c:xVal>
            <c:numRef>
              <c:f>'LC50'!$B$33:$B$40</c:f>
              <c:numCache>
                <c:formatCode>0.0_ </c:formatCode>
                <c:ptCount val="8"/>
                <c:pt idx="0">
                  <c:v>-4.3010299956639813</c:v>
                </c:pt>
                <c:pt idx="1">
                  <c:v>-4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-3.0969100130080562</c:v>
                </c:pt>
                <c:pt idx="5">
                  <c:v>-2.9030899869919438</c:v>
                </c:pt>
                <c:pt idx="6">
                  <c:v>-2.6989700043360187</c:v>
                </c:pt>
                <c:pt idx="7">
                  <c:v>-2.3979400086720375</c:v>
                </c:pt>
              </c:numCache>
            </c:numRef>
          </c:xVal>
          <c:yVal>
            <c:numRef>
              <c:f>'LC50'!$C$33:$C$40</c:f>
              <c:numCache>
                <c:formatCode>0.0_ </c:formatCode>
                <c:ptCount val="8"/>
                <c:pt idx="0">
                  <c:v>8.75</c:v>
                </c:pt>
                <c:pt idx="1">
                  <c:v>17.5</c:v>
                </c:pt>
                <c:pt idx="2">
                  <c:v>28.749999999999996</c:v>
                </c:pt>
                <c:pt idx="3">
                  <c:v>57.499999999999993</c:v>
                </c:pt>
                <c:pt idx="4">
                  <c:v>77.5</c:v>
                </c:pt>
                <c:pt idx="5">
                  <c:v>90</c:v>
                </c:pt>
                <c:pt idx="6">
                  <c:v>98.75</c:v>
                </c:pt>
                <c:pt idx="7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1531584"/>
        <c:axId val="55050240"/>
      </c:scatterChart>
      <c:valAx>
        <c:axId val="41531584"/>
        <c:scaling>
          <c:orientation val="minMax"/>
          <c:max val="-2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55050240"/>
        <c:crossesAt val="0"/>
        <c:crossBetween val="midCat"/>
      </c:valAx>
      <c:valAx>
        <c:axId val="550502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5029433527232976"/>
              <c:y val="0.19458638185569058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4153158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80634852606530538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6278119845191906"/>
                  <c:y val="-0.3125067803589785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88.6 + 25.6x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</a:t>
                    </a:r>
                    <a:r>
                      <a:rPr lang="en-US" altLang="zh-TW" sz="1400" b="1" baseline="0">
                        <a:latin typeface="標楷體" pitchFamily="65" charset="-120"/>
                        <a:ea typeface="標楷體" pitchFamily="65" charset="-120"/>
                      </a:rPr>
                      <a:t>25.6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eneral" sourceLinked="0"/>
            </c:trendlineLbl>
          </c:trendline>
          <c:xVal>
            <c:numRef>
              <c:f>'KC50'!$B$19:$B$27</c:f>
              <c:numCache>
                <c:formatCode>0.0_ </c:formatCode>
                <c:ptCount val="9"/>
                <c:pt idx="0">
                  <c:v>-4</c:v>
                </c:pt>
                <c:pt idx="1">
                  <c:v>-3.6989700043360187</c:v>
                </c:pt>
                <c:pt idx="2">
                  <c:v>-3.3979400086720375</c:v>
                </c:pt>
                <c:pt idx="3">
                  <c:v>-3</c:v>
                </c:pt>
                <c:pt idx="4">
                  <c:v>-2.6989700043360187</c:v>
                </c:pt>
                <c:pt idx="5">
                  <c:v>-2.3979400086720375</c:v>
                </c:pt>
                <c:pt idx="6">
                  <c:v>-2.0969100130080562</c:v>
                </c:pt>
                <c:pt idx="7">
                  <c:v>-1.6989700043360187</c:v>
                </c:pt>
                <c:pt idx="8">
                  <c:v>-1.3979400086720375</c:v>
                </c:pt>
              </c:numCache>
            </c:numRef>
          </c:xVal>
          <c:yVal>
            <c:numRef>
              <c:f>'KC50'!$C$19:$C$27</c:f>
              <c:numCache>
                <c:formatCode>0.0</c:formatCode>
                <c:ptCount val="9"/>
                <c:pt idx="0">
                  <c:v>0</c:v>
                </c:pt>
                <c:pt idx="1">
                  <c:v>0</c:v>
                </c:pt>
                <c:pt idx="2">
                  <c:v>1.25</c:v>
                </c:pt>
                <c:pt idx="3">
                  <c:v>3.75</c:v>
                </c:pt>
                <c:pt idx="4">
                  <c:v>6.25</c:v>
                </c:pt>
                <c:pt idx="5">
                  <c:v>12.5</c:v>
                </c:pt>
                <c:pt idx="6">
                  <c:v>27.500000000000004</c:v>
                </c:pt>
                <c:pt idx="7">
                  <c:v>51.249999999999993</c:v>
                </c:pt>
                <c:pt idx="8" formatCode="General">
                  <c:v>71.25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054848"/>
        <c:axId val="55536448"/>
      </c:scatterChart>
      <c:valAx>
        <c:axId val="55054848"/>
        <c:scaling>
          <c:orientation val="minMax"/>
          <c:max val="-1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55536448"/>
        <c:crosses val="autoZero"/>
        <c:crossBetween val="midCat"/>
        <c:majorUnit val="0.5"/>
      </c:valAx>
      <c:valAx>
        <c:axId val="5553644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5046829573919089"/>
              <c:y val="0.24171728400426715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55054848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0664304842032875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2255234227503813"/>
                  <c:y val="2.50643034539678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172.3 + 41.03x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41.0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eneral" sourceLinked="0"/>
            </c:trendlineLbl>
          </c:trendline>
          <c:xVal>
            <c:numRef>
              <c:f>'LC50'!$B$32:$B$40</c:f>
              <c:numCache>
                <c:formatCode>0.0_ </c:formatCode>
                <c:ptCount val="9"/>
                <c:pt idx="0">
                  <c:v>-4</c:v>
                </c:pt>
                <c:pt idx="1">
                  <c:v>-3.6989700043360187</c:v>
                </c:pt>
                <c:pt idx="2">
                  <c:v>-3.3979400086720375</c:v>
                </c:pt>
                <c:pt idx="3">
                  <c:v>-3</c:v>
                </c:pt>
                <c:pt idx="4">
                  <c:v>-2.6989700043360187</c:v>
                </c:pt>
                <c:pt idx="5">
                  <c:v>-2.3979400086720375</c:v>
                </c:pt>
                <c:pt idx="6">
                  <c:v>-2.0969100130080562</c:v>
                </c:pt>
                <c:pt idx="7">
                  <c:v>-1.6989700043360187</c:v>
                </c:pt>
                <c:pt idx="8">
                  <c:v>-1.3979400086720375</c:v>
                </c:pt>
              </c:numCache>
            </c:numRef>
          </c:xVal>
          <c:yVal>
            <c:numRef>
              <c:f>'LC50'!$C$32:$C$40</c:f>
              <c:numCache>
                <c:formatCode>0.0_ </c:formatCode>
                <c:ptCount val="9"/>
                <c:pt idx="0">
                  <c:v>0</c:v>
                </c:pt>
                <c:pt idx="1">
                  <c:v>6.25</c:v>
                </c:pt>
                <c:pt idx="2">
                  <c:v>33.75</c:v>
                </c:pt>
                <c:pt idx="3">
                  <c:v>63.749999999999993</c:v>
                </c:pt>
                <c:pt idx="4">
                  <c:v>73.75</c:v>
                </c:pt>
                <c:pt idx="5">
                  <c:v>85</c:v>
                </c:pt>
                <c:pt idx="6">
                  <c:v>92.5</c:v>
                </c:pt>
                <c:pt idx="7">
                  <c:v>95</c:v>
                </c:pt>
                <c:pt idx="8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538752"/>
        <c:axId val="71118784"/>
      </c:scatterChart>
      <c:valAx>
        <c:axId val="55538752"/>
        <c:scaling>
          <c:orientation val="minMax"/>
          <c:max val="-1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71118784"/>
        <c:crossesAt val="0"/>
        <c:crossBetween val="midCat"/>
      </c:valAx>
      <c:valAx>
        <c:axId val="71118784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5208834972931411"/>
              <c:y val="0.19992733209233801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5553875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6841841661849751E-2"/>
          <c:y val="7.4285931126079119E-2"/>
          <c:w val="0.8208546951570902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2012908843125379"/>
                  <c:y val="-0.324653863206907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98.3 + 22.0x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22.0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eneral" sourceLinked="0"/>
            </c:trendlineLbl>
          </c:trendline>
          <c:xVal>
            <c:numRef>
              <c:f>'KC50'!$B$17:$B$25</c:f>
              <c:numCache>
                <c:formatCode>0.0_ </c:formatCode>
                <c:ptCount val="9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-4</c:v>
                </c:pt>
                <c:pt idx="4">
                  <c:v>-3.6989700043360187</c:v>
                </c:pt>
                <c:pt idx="5">
                  <c:v>-3.3979400086720375</c:v>
                </c:pt>
                <c:pt idx="6">
                  <c:v>-3.0969100130080562</c:v>
                </c:pt>
                <c:pt idx="7">
                  <c:v>-2.6989700043360187</c:v>
                </c:pt>
                <c:pt idx="8">
                  <c:v>-2.3979400086720375</c:v>
                </c:pt>
              </c:numCache>
            </c:numRef>
          </c:xVal>
          <c:yVal>
            <c:numRef>
              <c:f>'KC50'!$C$17:$C$25</c:f>
              <c:numCache>
                <c:formatCode>0.0_ 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2.5</c:v>
                </c:pt>
                <c:pt idx="5">
                  <c:v>23.75</c:v>
                </c:pt>
                <c:pt idx="6">
                  <c:v>33.75</c:v>
                </c:pt>
                <c:pt idx="7">
                  <c:v>37.5</c:v>
                </c:pt>
                <c:pt idx="8">
                  <c:v>56.25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5763136"/>
        <c:axId val="145763712"/>
      </c:scatterChart>
      <c:valAx>
        <c:axId val="145763136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3994018776499091"/>
              <c:y val="0.93395841047819328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45763712"/>
        <c:crosses val="autoZero"/>
        <c:crossBetween val="midCat"/>
        <c:majorUnit val="0.5"/>
      </c:valAx>
      <c:valAx>
        <c:axId val="14576371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898941289701633"/>
              <c:y val="0.25309196598872347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45763136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79934066406636362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6836532113885326"/>
                  <c:y val="-3.3532813345887882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=214.5 + 43.4x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43.4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eneral" sourceLinked="0"/>
            </c:trendlineLbl>
          </c:trendline>
          <c:xVal>
            <c:numRef>
              <c:f>'LC50'!$B$31:$B$39</c:f>
              <c:numCache>
                <c:formatCode>0.0_ </c:formatCode>
                <c:ptCount val="9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-4</c:v>
                </c:pt>
                <c:pt idx="4">
                  <c:v>-3.6989700043360187</c:v>
                </c:pt>
                <c:pt idx="5">
                  <c:v>-3.3979400086720375</c:v>
                </c:pt>
                <c:pt idx="6">
                  <c:v>-3.0969100130080562</c:v>
                </c:pt>
                <c:pt idx="7">
                  <c:v>-2.6989700043360187</c:v>
                </c:pt>
                <c:pt idx="8">
                  <c:v>-2.3979400086720375</c:v>
                </c:pt>
              </c:numCache>
            </c:numRef>
          </c:xVal>
          <c:yVal>
            <c:numRef>
              <c:f>'LC50'!$C$31:$C$39</c:f>
              <c:numCache>
                <c:formatCode>0.0_ </c:formatCode>
                <c:ptCount val="9"/>
                <c:pt idx="0">
                  <c:v>0</c:v>
                </c:pt>
                <c:pt idx="1">
                  <c:v>7.5</c:v>
                </c:pt>
                <c:pt idx="2">
                  <c:v>23.75</c:v>
                </c:pt>
                <c:pt idx="3">
                  <c:v>36.25</c:v>
                </c:pt>
                <c:pt idx="4">
                  <c:v>56.25</c:v>
                </c:pt>
                <c:pt idx="5">
                  <c:v>73.75</c:v>
                </c:pt>
                <c:pt idx="6">
                  <c:v>92.5</c:v>
                </c:pt>
                <c:pt idx="7">
                  <c:v>97.5</c:v>
                </c:pt>
                <c:pt idx="8" formatCode="General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1963136"/>
        <c:axId val="191966016"/>
      </c:scatterChart>
      <c:valAx>
        <c:axId val="191963136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91966016"/>
        <c:crossesAt val="0"/>
        <c:crossBetween val="midCat"/>
      </c:valAx>
      <c:valAx>
        <c:axId val="19196601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077672040452864"/>
              <c:y val="0.23782942923391778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91963136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6561755353607043E-2"/>
          <c:y val="7.4285931126079119E-2"/>
          <c:w val="0.8166579043045431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3764485143654785"/>
                  <c:y val="-0.13241244651821144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162.4 + 35.5x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35.5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eneral" sourceLinked="0"/>
            </c:trendlineLbl>
          </c:trendline>
          <c:xVal>
            <c:numRef>
              <c:f>'KC50'!$B$17:$B$24</c:f>
              <c:numCache>
                <c:formatCode>0.0_ </c:formatCode>
                <c:ptCount val="8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-3.0969100130080562</c:v>
                </c:pt>
                <c:pt idx="6">
                  <c:v>-2.6989700043360187</c:v>
                </c:pt>
                <c:pt idx="7">
                  <c:v>-2.3979400086720375</c:v>
                </c:pt>
              </c:numCache>
            </c:numRef>
          </c:xVal>
          <c:yVal>
            <c:numRef>
              <c:f>'KC50'!$C$17:$C$24</c:f>
              <c:numCache>
                <c:formatCode>0.0_ </c:formatCode>
                <c:ptCount val="8"/>
                <c:pt idx="0">
                  <c:v>0</c:v>
                </c:pt>
                <c:pt idx="1">
                  <c:v>1.25</c:v>
                </c:pt>
                <c:pt idx="2">
                  <c:v>7.5</c:v>
                </c:pt>
                <c:pt idx="3">
                  <c:v>25</c:v>
                </c:pt>
                <c:pt idx="4">
                  <c:v>40</c:v>
                </c:pt>
                <c:pt idx="5">
                  <c:v>61.250000000000007</c:v>
                </c:pt>
                <c:pt idx="6">
                  <c:v>73.75</c:v>
                </c:pt>
                <c:pt idx="7">
                  <c:v>76.25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2283776"/>
        <c:axId val="55538176"/>
      </c:scatterChart>
      <c:valAx>
        <c:axId val="192283776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539451990538392"/>
              <c:y val="0.93492624302791172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55538176"/>
        <c:crosses val="autoZero"/>
        <c:crossBetween val="midCat"/>
        <c:majorUnit val="0.5"/>
      </c:valAx>
      <c:valAx>
        <c:axId val="5553817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5218069472889444"/>
              <c:y val="0.2856277939350845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92283776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1939067282836497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5415499060957448"/>
                  <c:y val="1.1344795969487583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207.1 + 41.2x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41.2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eneral" sourceLinked="0"/>
            </c:trendlineLbl>
          </c:trendline>
          <c:trendline>
            <c:trendlineType val="linear"/>
            <c:dispRSqr val="0"/>
            <c:dispEq val="0"/>
          </c:trendline>
          <c:xVal>
            <c:numRef>
              <c:f>'LC50'!$B$31:$B$38</c:f>
              <c:numCache>
                <c:formatCode>0.0_ </c:formatCode>
                <c:ptCount val="8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-3.0969100130080562</c:v>
                </c:pt>
                <c:pt idx="6">
                  <c:v>-2.6989700043360187</c:v>
                </c:pt>
                <c:pt idx="7">
                  <c:v>-2.3979400086720375</c:v>
                </c:pt>
              </c:numCache>
            </c:numRef>
          </c:xVal>
          <c:yVal>
            <c:numRef>
              <c:f>'LC50'!$C$31:$C$38</c:f>
              <c:numCache>
                <c:formatCode>0.0_ </c:formatCode>
                <c:ptCount val="8"/>
                <c:pt idx="0">
                  <c:v>3.75</c:v>
                </c:pt>
                <c:pt idx="1">
                  <c:v>20</c:v>
                </c:pt>
                <c:pt idx="2">
                  <c:v>43.75</c:v>
                </c:pt>
                <c:pt idx="3">
                  <c:v>52.5</c:v>
                </c:pt>
                <c:pt idx="4">
                  <c:v>72.5</c:v>
                </c:pt>
                <c:pt idx="5">
                  <c:v>88.75</c:v>
                </c:pt>
                <c:pt idx="6">
                  <c:v>97.5</c:v>
                </c:pt>
                <c:pt idx="7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2289536"/>
        <c:axId val="192307776"/>
      </c:scatterChart>
      <c:valAx>
        <c:axId val="192289536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92307776"/>
        <c:crossesAt val="0"/>
        <c:crossBetween val="midCat"/>
      </c:valAx>
      <c:valAx>
        <c:axId val="19230777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03879613328433"/>
              <c:y val="0.23782049971026348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92289536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8</Pages>
  <Words>1315</Words>
  <Characters>2070</Characters>
  <Application>Microsoft Office Word</Application>
  <DocSecurity>0</DocSecurity>
  <Lines>17</Lines>
  <Paragraphs>6</Paragraphs>
  <ScaleCrop>false</ScaleCrop>
  <Company>Your Company Name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林秀品</dc:creator>
  <cp:lastModifiedBy>asus</cp:lastModifiedBy>
  <cp:revision>16</cp:revision>
  <cp:lastPrinted>2013-04-26T03:48:00Z</cp:lastPrinted>
  <dcterms:created xsi:type="dcterms:W3CDTF">2013-05-28T02:15:00Z</dcterms:created>
  <dcterms:modified xsi:type="dcterms:W3CDTF">2013-05-28T09:01:00Z</dcterms:modified>
</cp:coreProperties>
</file>